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73" w:rsidRPr="00FE3873" w:rsidRDefault="00FE3873" w:rsidP="00FE3873">
      <w:pPr>
        <w:shd w:val="clear" w:color="auto" w:fill="FFFFFF"/>
        <w:spacing w:after="0" w:line="240" w:lineRule="auto"/>
        <w:jc w:val="right"/>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Проєкт</w:t>
      </w:r>
    </w:p>
    <w:p w:rsidR="00FE3873" w:rsidRPr="00FE3873" w:rsidRDefault="00FE3873" w:rsidP="00FE387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УКРАЇНА</w:t>
      </w:r>
    </w:p>
    <w:p w:rsidR="00FE3873" w:rsidRPr="00FE3873" w:rsidRDefault="00FE3873" w:rsidP="00FE387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КАЛУСЬКА  МІСЬКА  РАДА</w:t>
      </w:r>
    </w:p>
    <w:p w:rsidR="00FE3873" w:rsidRPr="00FE3873" w:rsidRDefault="00FE3873" w:rsidP="00FE387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ВИКОНАВЧИЙ  КОМІТЕТ</w:t>
      </w:r>
    </w:p>
    <w:p w:rsidR="00FE3873" w:rsidRPr="00FE3873" w:rsidRDefault="00FE3873" w:rsidP="00FE387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РІШЕННЯ</w:t>
      </w:r>
    </w:p>
    <w:p w:rsidR="00FE3873" w:rsidRPr="00FE3873" w:rsidRDefault="00FE3873" w:rsidP="00FE3873">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FE3873">
        <w:rPr>
          <w:rFonts w:ascii="Times New Roman" w:eastAsia="Times New Roman" w:hAnsi="Times New Roman" w:cs="Times New Roman"/>
          <w:b/>
          <w:bCs/>
          <w:color w:val="000000"/>
          <w:sz w:val="28"/>
          <w:szCs w:val="28"/>
          <w:lang w:eastAsia="uk-UA"/>
        </w:rPr>
        <w:t>від__________№___м. Калуш</w:t>
      </w:r>
    </w:p>
    <w:p w:rsidR="00FE3873" w:rsidRDefault="00FE3873" w:rsidP="00CE7C3B">
      <w:pPr>
        <w:spacing w:after="0" w:line="240" w:lineRule="auto"/>
        <w:ind w:firstLine="426"/>
        <w:rPr>
          <w:rFonts w:ascii="Times New Roman" w:hAnsi="Times New Roman" w:cs="Times New Roman"/>
          <w:b/>
          <w:sz w:val="28"/>
          <w:szCs w:val="28"/>
        </w:rPr>
      </w:pPr>
    </w:p>
    <w:p w:rsidR="00FE3873" w:rsidRDefault="00FE3873" w:rsidP="00CE7C3B">
      <w:pPr>
        <w:spacing w:after="0" w:line="240" w:lineRule="auto"/>
        <w:ind w:firstLine="426"/>
        <w:rPr>
          <w:rFonts w:ascii="Times New Roman" w:hAnsi="Times New Roman" w:cs="Times New Roman"/>
          <w:b/>
          <w:sz w:val="28"/>
          <w:szCs w:val="28"/>
        </w:rPr>
      </w:pPr>
    </w:p>
    <w:p w:rsidR="00FE3873" w:rsidRDefault="00FE3873" w:rsidP="00CE7C3B">
      <w:pPr>
        <w:spacing w:after="0" w:line="240" w:lineRule="auto"/>
        <w:ind w:firstLine="426"/>
        <w:rPr>
          <w:rFonts w:ascii="Times New Roman" w:hAnsi="Times New Roman" w:cs="Times New Roman"/>
          <w:b/>
          <w:sz w:val="28"/>
          <w:szCs w:val="28"/>
        </w:rPr>
      </w:pPr>
    </w:p>
    <w:p w:rsidR="00FE3873" w:rsidRDefault="00FE3873" w:rsidP="00CE7C3B">
      <w:pPr>
        <w:spacing w:after="0" w:line="240" w:lineRule="auto"/>
        <w:ind w:firstLine="426"/>
        <w:rPr>
          <w:rFonts w:ascii="Times New Roman" w:hAnsi="Times New Roman" w:cs="Times New Roman"/>
          <w:b/>
          <w:sz w:val="28"/>
          <w:szCs w:val="28"/>
        </w:rPr>
      </w:pPr>
    </w:p>
    <w:p w:rsidR="003B361F" w:rsidRDefault="003B361F" w:rsidP="00CE7C3B">
      <w:pPr>
        <w:spacing w:after="0" w:line="240" w:lineRule="auto"/>
        <w:ind w:firstLine="426"/>
        <w:rPr>
          <w:rFonts w:ascii="Times New Roman" w:hAnsi="Times New Roman" w:cs="Times New Roman"/>
          <w:b/>
          <w:sz w:val="28"/>
          <w:szCs w:val="28"/>
        </w:rPr>
      </w:pPr>
      <w:bookmarkStart w:id="0" w:name="_GoBack"/>
      <w:r>
        <w:rPr>
          <w:rFonts w:ascii="Times New Roman" w:hAnsi="Times New Roman" w:cs="Times New Roman"/>
          <w:b/>
          <w:sz w:val="28"/>
          <w:szCs w:val="28"/>
        </w:rPr>
        <w:t xml:space="preserve">Про затвердження Правил </w:t>
      </w:r>
    </w:p>
    <w:p w:rsidR="003B361F" w:rsidRDefault="003B361F" w:rsidP="00CE7C3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розміщення зовнішньої реклами </w:t>
      </w:r>
    </w:p>
    <w:p w:rsidR="003B361F" w:rsidRDefault="003B361F" w:rsidP="00CE7C3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 території Калуської міської </w:t>
      </w:r>
    </w:p>
    <w:p w:rsidR="003B361F" w:rsidRDefault="003B361F" w:rsidP="00CE7C3B">
      <w:pPr>
        <w:spacing w:after="0" w:line="240" w:lineRule="auto"/>
        <w:rPr>
          <w:rFonts w:ascii="Times New Roman" w:eastAsia="Calibri" w:hAnsi="Times New Roman" w:cs="Times New Roman"/>
          <w:b/>
          <w:sz w:val="28"/>
          <w:szCs w:val="28"/>
          <w:lang w:eastAsia="ru-RU"/>
        </w:rPr>
      </w:pPr>
      <w:r>
        <w:rPr>
          <w:rFonts w:ascii="Times New Roman" w:hAnsi="Times New Roman" w:cs="Times New Roman"/>
          <w:b/>
          <w:sz w:val="28"/>
          <w:szCs w:val="28"/>
        </w:rPr>
        <w:t xml:space="preserve">      територіальної громади</w:t>
      </w:r>
    </w:p>
    <w:bookmarkEnd w:id="0"/>
    <w:p w:rsidR="003B361F" w:rsidRDefault="003B361F" w:rsidP="00CE7C3B">
      <w:pPr>
        <w:spacing w:after="0" w:line="240" w:lineRule="auto"/>
        <w:ind w:firstLine="708"/>
        <w:rPr>
          <w:rFonts w:ascii="Times New Roman" w:eastAsia="Calibri" w:hAnsi="Times New Roman" w:cs="Times New Roman"/>
          <w:sz w:val="28"/>
          <w:szCs w:val="28"/>
          <w:lang w:eastAsia="ru-RU"/>
        </w:rPr>
      </w:pPr>
    </w:p>
    <w:p w:rsidR="003B361F" w:rsidRDefault="003B361F" w:rsidP="00CE7C3B">
      <w:pPr>
        <w:spacing w:after="0" w:line="240" w:lineRule="auto"/>
        <w:ind w:firstLine="708"/>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 відповідно до Законів України «Про місцеве самоврядування в Україні», «Про рекламу</w:t>
      </w:r>
      <w:r>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sz w:val="28"/>
          <w:szCs w:val="28"/>
          <w:lang w:eastAsia="ru-RU"/>
        </w:rPr>
        <w:t xml:space="preserve">«Про дозвільну систему у сфері господарської діяльності», постанови Кабінету Міністрів України від 29 грудня 2003 року №2067 «Про затвердження Типових правил розміщення зовнішньої реклами» (із змінами), </w:t>
      </w:r>
      <w:r w:rsidR="00E74698">
        <w:rPr>
          <w:rFonts w:ascii="Times New Roman" w:hAnsi="Times New Roman" w:cs="Times New Roman"/>
          <w:sz w:val="28"/>
          <w:szCs w:val="28"/>
        </w:rPr>
        <w:t xml:space="preserve">постанови КМУ від 30.03.1994 </w:t>
      </w:r>
      <w:r w:rsidRPr="003B361F">
        <w:rPr>
          <w:rFonts w:ascii="Times New Roman" w:hAnsi="Times New Roman" w:cs="Times New Roman"/>
          <w:sz w:val="28"/>
          <w:szCs w:val="28"/>
        </w:rPr>
        <w:t xml:space="preserve"> №198 «Про затвердження Єдиних правил ремонту і утримання автомобільних доріг, вулиць, залізничних переїздів, правил користування ними та охорони»,</w:t>
      </w:r>
      <w:r>
        <w:rPr>
          <w:rFonts w:ascii="Times New Roman" w:hAnsi="Times New Roman" w:cs="Times New Roman"/>
          <w:sz w:val="28"/>
          <w:szCs w:val="28"/>
        </w:rPr>
        <w:t xml:space="preserve"> </w:t>
      </w:r>
      <w:r>
        <w:rPr>
          <w:rFonts w:ascii="Times New Roman" w:eastAsia="Calibri" w:hAnsi="Times New Roman" w:cs="Times New Roman"/>
          <w:sz w:val="28"/>
          <w:szCs w:val="28"/>
          <w:lang w:eastAsia="ru-RU"/>
        </w:rPr>
        <w:t>беручи до уваги лист антимонопольного комітету України від    про погодження проекту рішення, протокол громадського обговорення розроблення регуляторного акта «Про затвердження Порядку розміщення зовнішньої реклами на території Калуської міської територіальної громади» від</w:t>
      </w:r>
      <w:r>
        <w:rPr>
          <w:rFonts w:ascii="Times New Roman" w:eastAsia="Times New Roman" w:hAnsi="Times New Roman" w:cs="Times New Roman"/>
          <w:sz w:val="28"/>
          <w:szCs w:val="28"/>
          <w:lang w:eastAsia="ru-RU"/>
        </w:rPr>
        <w:t>, виконавчий комітет міської ради</w:t>
      </w:r>
    </w:p>
    <w:p w:rsidR="003B361F" w:rsidRDefault="003B361F" w:rsidP="00CE7C3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ВИРІШИВ:</w:t>
      </w:r>
    </w:p>
    <w:p w:rsidR="003B361F" w:rsidRDefault="003B361F" w:rsidP="00CE7C3B">
      <w:pPr>
        <w:spacing w:after="0" w:line="240" w:lineRule="auto"/>
        <w:ind w:firstLine="708"/>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1.</w:t>
      </w:r>
      <w:r>
        <w:rPr>
          <w:rFonts w:ascii="Times New Roman" w:eastAsia="Calibri" w:hAnsi="Times New Roman" w:cs="Times New Roman"/>
          <w:sz w:val="28"/>
          <w:szCs w:val="28"/>
          <w:lang w:val="ru-RU" w:eastAsia="ru-RU"/>
        </w:rPr>
        <w:tab/>
        <w:t>Затвердити Правила розміщення зовнішньої реклами на території Калуської міської територіальної громади з додатками (додаються).</w:t>
      </w:r>
    </w:p>
    <w:p w:rsidR="003B361F" w:rsidRDefault="003B361F" w:rsidP="00CE7C3B">
      <w:pPr>
        <w:spacing w:after="0" w:line="240" w:lineRule="auto"/>
        <w:ind w:firstLine="708"/>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2.</w:t>
      </w:r>
      <w:r>
        <w:rPr>
          <w:rFonts w:ascii="Times New Roman" w:eastAsia="Calibri" w:hAnsi="Times New Roman" w:cs="Times New Roman"/>
          <w:sz w:val="28"/>
          <w:szCs w:val="28"/>
          <w:lang w:eastAsia="ru-RU"/>
        </w:rPr>
        <w:tab/>
        <w:t>Дозволи на розміщення зовнішніх реклам, надані до набрання чинності даного  рішення, та договори про надання в користування місць, які перебувають у комунальній власності, для розташування спеціальних конструкцій, укладені до набрання чинності даного рішення, є дійсними до закінчення строку їх дії.</w:t>
      </w:r>
    </w:p>
    <w:p w:rsidR="003B361F" w:rsidRDefault="003B361F" w:rsidP="00CE7C3B">
      <w:pPr>
        <w:spacing w:after="0" w:line="240" w:lineRule="auto"/>
        <w:ind w:firstLine="708"/>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3.</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Передбачити першочергове впровадження конструкцій, що рекомендуються для застосування на території Калуської міської ради, а також сучасних високотехнологічних конструкцій з автоматичною (в тому числі електронною) зміною зображення.</w:t>
      </w:r>
    </w:p>
    <w:p w:rsidR="003B361F" w:rsidRDefault="003B361F" w:rsidP="00CE7C3B">
      <w:pPr>
        <w:spacing w:after="0" w:line="240" w:lineRule="auto"/>
        <w:ind w:firstLine="708"/>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4.</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Рішення опублікувати у газеті «Вікна».</w:t>
      </w:r>
    </w:p>
    <w:p w:rsidR="003B361F" w:rsidRDefault="003B361F" w:rsidP="00CE7C3B">
      <w:pPr>
        <w:spacing w:after="0" w:line="240" w:lineRule="auto"/>
        <w:ind w:firstLine="708"/>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5.</w:t>
      </w:r>
      <w:r>
        <w:rPr>
          <w:rFonts w:ascii="Times New Roman" w:eastAsia="Calibri" w:hAnsi="Times New Roman" w:cs="Times New Roman"/>
          <w:sz w:val="28"/>
          <w:szCs w:val="28"/>
          <w:lang w:eastAsia="ru-RU"/>
        </w:rPr>
        <w:tab/>
        <w:t>Рішення набуває чинності з дня опублікування його на офіційному сайті Калуської міської ради.</w:t>
      </w:r>
    </w:p>
    <w:p w:rsidR="003B361F" w:rsidRDefault="003B361F" w:rsidP="00CE7C3B">
      <w:pPr>
        <w:spacing w:after="0" w:line="240" w:lineRule="auto"/>
        <w:ind w:firstLine="708"/>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6.       </w:t>
      </w:r>
      <w:r>
        <w:rPr>
          <w:rFonts w:ascii="Times New Roman" w:eastAsia="Calibri" w:hAnsi="Times New Roman" w:cs="Times New Roman"/>
          <w:sz w:val="28"/>
          <w:szCs w:val="28"/>
          <w:lang w:eastAsia="ru-RU"/>
        </w:rPr>
        <w:t>Вважати таким, що втратило чинність рішення виконавчого комітету міської ради від 28.01.2020 №24 «Про затвердження Правил розміщення зовнішньої реклами на території Калуської міської ради».</w:t>
      </w:r>
    </w:p>
    <w:p w:rsidR="003B361F" w:rsidRDefault="003B361F" w:rsidP="00CE7C3B">
      <w:pPr>
        <w:spacing w:after="0" w:line="240" w:lineRule="auto"/>
        <w:ind w:firstLine="708"/>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lastRenderedPageBreak/>
        <w:t>7.</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Контроль за виконанням цього рішення покласти на першого заступника міського голови Мирослава Тихого.</w:t>
      </w:r>
    </w:p>
    <w:p w:rsidR="003B361F" w:rsidRDefault="003B361F" w:rsidP="00CE7C3B">
      <w:pPr>
        <w:spacing w:after="0" w:line="240" w:lineRule="auto"/>
        <w:rPr>
          <w:rFonts w:ascii="Times New Roman" w:eastAsia="Times New Roman" w:hAnsi="Times New Roman" w:cs="Times New Roman"/>
          <w:color w:val="000000"/>
          <w:sz w:val="28"/>
          <w:szCs w:val="28"/>
          <w:lang w:eastAsia="ru-RU"/>
        </w:rPr>
      </w:pPr>
    </w:p>
    <w:p w:rsidR="003B361F" w:rsidRDefault="003B361F" w:rsidP="00CE7C3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Міський голова</w:t>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t>Андрій Найда</w:t>
      </w:r>
    </w:p>
    <w:p w:rsidR="003B361F" w:rsidRDefault="003B361F" w:rsidP="00CE7C3B">
      <w:pPr>
        <w:spacing w:after="0" w:line="240" w:lineRule="auto"/>
        <w:ind w:firstLine="708"/>
        <w:rPr>
          <w:rFonts w:ascii="Times New Roman" w:eastAsia="Times New Roman" w:hAnsi="Times New Roman" w:cs="Times New Roman"/>
          <w:b/>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3B361F" w:rsidRDefault="003B361F" w:rsidP="00CE7C3B">
      <w:pPr>
        <w:spacing w:after="0" w:line="276"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w:t>
      </w: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ЗАТВЕРДЖЕНО</w:t>
      </w:r>
    </w:p>
    <w:p w:rsidR="003B361F" w:rsidRDefault="003B361F" w:rsidP="00CE7C3B">
      <w:pPr>
        <w:spacing w:after="0" w:line="276" w:lineRule="auto"/>
        <w:ind w:left="3540"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ru-RU" w:eastAsia="ru-RU"/>
        </w:rPr>
        <w:t>рішення виконавчого комітету</w:t>
      </w:r>
    </w:p>
    <w:p w:rsidR="003B361F" w:rsidRDefault="003B361F" w:rsidP="00CE7C3B">
      <w:pPr>
        <w:spacing w:after="0" w:line="276"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ru-RU" w:eastAsia="ru-RU"/>
        </w:rPr>
        <w:t>міської ради</w:t>
      </w:r>
    </w:p>
    <w:p w:rsidR="003B361F" w:rsidRDefault="003B361F" w:rsidP="00CE7C3B">
      <w:pPr>
        <w:spacing w:after="0" w:line="276" w:lineRule="auto"/>
        <w:ind w:left="6372" w:right="-144"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 </w:t>
      </w:r>
    </w:p>
    <w:p w:rsidR="003B361F" w:rsidRDefault="003B361F" w:rsidP="00CE7C3B">
      <w:pPr>
        <w:spacing w:after="0" w:line="276" w:lineRule="auto"/>
        <w:rPr>
          <w:rFonts w:ascii="Times New Roman" w:eastAsia="Calibri" w:hAnsi="Times New Roman" w:cs="Times New Roman"/>
          <w:sz w:val="28"/>
          <w:szCs w:val="28"/>
          <w:lang w:val="ru-RU" w:eastAsia="ru-RU"/>
        </w:rPr>
      </w:pPr>
      <w:r>
        <w:rPr>
          <w:rFonts w:ascii="Times New Roman" w:eastAsia="Times New Roman" w:hAnsi="Times New Roman" w:cs="Times New Roman"/>
          <w:b/>
          <w:bCs/>
          <w:sz w:val="28"/>
          <w:szCs w:val="28"/>
          <w:lang w:val="ru-RU" w:eastAsia="ru-RU"/>
        </w:rPr>
        <w:t>Правила</w:t>
      </w:r>
    </w:p>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розміщення зовнішньої реклами на </w:t>
      </w:r>
    </w:p>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території Калуської міської територіальної громади</w:t>
      </w:r>
    </w:p>
    <w:p w:rsidR="003B361F" w:rsidRDefault="003B361F" w:rsidP="00CE7C3B">
      <w:pPr>
        <w:spacing w:after="0" w:line="240" w:lineRule="auto"/>
        <w:rPr>
          <w:rFonts w:ascii="Times New Roman" w:eastAsia="Times New Roman" w:hAnsi="Times New Roman" w:cs="Times New Roman"/>
          <w:bCs/>
          <w:sz w:val="28"/>
          <w:szCs w:val="28"/>
          <w:lang w:val="ru-RU" w:eastAsia="ru-RU"/>
        </w:rPr>
      </w:pPr>
    </w:p>
    <w:p w:rsidR="003B361F" w:rsidRDefault="003B361F" w:rsidP="00CE7C3B">
      <w:pPr>
        <w:keepNext/>
        <w:numPr>
          <w:ilvl w:val="0"/>
          <w:numId w:val="2"/>
        </w:numPr>
        <w:spacing w:after="0" w:line="240" w:lineRule="auto"/>
        <w:outlineLvl w:val="0"/>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val="ru-RU" w:eastAsia="ru-RU"/>
        </w:rPr>
        <w:t>ЗАГАЛЬНІ ПОЛОЖЕННЯ</w:t>
      </w:r>
    </w:p>
    <w:p w:rsidR="003B361F" w:rsidRDefault="003B361F" w:rsidP="00CE7C3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 Правила розміщення зовнішньої реклами на </w:t>
      </w:r>
      <w:r>
        <w:rPr>
          <w:rFonts w:ascii="Times New Roman" w:eastAsia="Times New Roman" w:hAnsi="Times New Roman" w:cs="Times New Roman"/>
          <w:bCs/>
          <w:sz w:val="28"/>
          <w:szCs w:val="28"/>
          <w:lang w:eastAsia="ru-RU"/>
        </w:rPr>
        <w:t xml:space="preserve">території Калуської міської </w:t>
      </w:r>
      <w:r>
        <w:rPr>
          <w:rFonts w:ascii="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lang w:eastAsia="ru-RU"/>
        </w:rPr>
        <w:t xml:space="preserve"> (далі - Правила) розроблені на підставі Законів України «Про рекламу»,</w:t>
      </w:r>
      <w:hyperlink r:id="rId6" w:tgtFrame="_blank" w:history="1">
        <w:r w:rsidRPr="00C86286">
          <w:rPr>
            <w:rStyle w:val="a3"/>
            <w:rFonts w:ascii="Times New Roman" w:hAnsi="Times New Roman" w:cs="Times New Roman"/>
            <w:color w:val="000000"/>
            <w:sz w:val="28"/>
            <w:szCs w:val="28"/>
            <w:u w:val="none"/>
          </w:rPr>
          <w:t xml:space="preserve"> «Про дозвільну систему у сфері господарської діяльності</w:t>
        </w:r>
      </w:hyperlink>
      <w:r w:rsidRPr="00C8628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«Про інформацію»,  «Про захист прав споживачів» та інших, а також у відповідності до постанови Кабінету Міністрів України від 29.12.03 №2067 «Про затвердження Типових правил розміщення зовнішньої реклами», та інших актів чинного законодавства, що регулюють питання розміщення зовнішньої реклами та інформації.</w:t>
      </w:r>
    </w:p>
    <w:p w:rsidR="003B361F" w:rsidRDefault="003B361F" w:rsidP="00CE7C3B">
      <w:pPr>
        <w:spacing w:after="0" w:line="240" w:lineRule="auto"/>
        <w:ind w:firstLine="708"/>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1.2. Правила встановлюють порядок здійснення діяльності з розміщення на території Калуської міської територіальної громади зовнішньої реклами з урахуванням типології елементів місцевого середовища, архітектурних, функціонально-планувальних, історико-культурних та інших чинників.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1.3. Передбачають першочергове впровадження конструкцій, що рекомендуються для застосування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а також сучасних високотехнологічних конструкцій з автоматичною (в тому числі електронною) зміною зображення.</w:t>
      </w:r>
    </w:p>
    <w:p w:rsidR="003B361F" w:rsidRP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           1.4. </w:t>
      </w:r>
      <w:r>
        <w:rPr>
          <w:rFonts w:ascii="Times New Roman" w:eastAsia="Times New Roman" w:hAnsi="Times New Roman" w:cs="Times New Roman"/>
          <w:color w:val="000000"/>
          <w:sz w:val="28"/>
          <w:szCs w:val="28"/>
          <w:lang w:val="ru-RU" w:eastAsia="ru-RU"/>
        </w:rPr>
        <w:t xml:space="preserve">Дія Правил поширюється на всі підприємства, установи та організації, незалежно від форми власності, а також фізичних осіб, в тому числі фізичних осіб-підприємців, які здійснюють діяльність у сфері зовнішньої реклами на </w:t>
      </w:r>
      <w:r>
        <w:rPr>
          <w:rFonts w:ascii="Times New Roman" w:eastAsia="Times New Roman" w:hAnsi="Times New Roman" w:cs="Times New Roman"/>
          <w:bCs/>
          <w:sz w:val="28"/>
          <w:szCs w:val="28"/>
          <w:lang w:val="ru-RU" w:eastAsia="ru-RU"/>
        </w:rPr>
        <w:t xml:space="preserve">території Калуської міської територіальної громади </w:t>
      </w:r>
      <w:r w:rsidRPr="003B361F">
        <w:rPr>
          <w:rFonts w:ascii="Times New Roman" w:eastAsia="Times New Roman" w:hAnsi="Times New Roman" w:cs="Times New Roman"/>
          <w:bCs/>
          <w:sz w:val="28"/>
          <w:szCs w:val="28"/>
          <w:lang w:val="ru-RU" w:eastAsia="ru-RU"/>
        </w:rPr>
        <w:t xml:space="preserve">включаючи розташування рекламних засобів на будинках (будівлях) і спорудах, на відкритих майданчиках, на міських вулицях (дорогах), площах та інших територіях, на територіях зелених насаджень, на елементах вуличного </w:t>
      </w:r>
      <w:r w:rsidRPr="003B361F">
        <w:rPr>
          <w:rFonts w:ascii="Times New Roman" w:eastAsia="Times New Roman" w:hAnsi="Times New Roman" w:cs="Times New Roman"/>
          <w:bCs/>
          <w:sz w:val="28"/>
          <w:szCs w:val="28"/>
          <w:lang w:val="ru-RU" w:eastAsia="ru-RU"/>
        </w:rPr>
        <w:lastRenderedPageBreak/>
        <w:t>обладнання, на об’єктах та елементах благоустрою,  інших об'єктах, розташованих на відкритій місцевості, незалежно від форм власності</w:t>
      </w:r>
      <w:r w:rsidRPr="003B361F">
        <w:rPr>
          <w:rFonts w:ascii="Times New Roman" w:eastAsia="Times New Roman" w:hAnsi="Times New Roman" w:cs="Times New Roman"/>
          <w:color w:val="000000"/>
          <w:sz w:val="28"/>
          <w:szCs w:val="28"/>
          <w:lang w:val="ru-RU" w:eastAsia="ru-RU"/>
        </w:rPr>
        <w:t>.</w:t>
      </w:r>
    </w:p>
    <w:p w:rsidR="003B361F" w:rsidRPr="003B361F" w:rsidRDefault="003B361F" w:rsidP="00CE7C3B">
      <w:pPr>
        <w:spacing w:after="0" w:line="240" w:lineRule="auto"/>
        <w:rPr>
          <w:rFonts w:ascii="Times New Roman" w:eastAsia="Times New Roman" w:hAnsi="Times New Roman" w:cs="Times New Roman"/>
          <w:color w:val="FF0000"/>
          <w:sz w:val="28"/>
          <w:szCs w:val="28"/>
          <w:lang w:val="ru-RU" w:eastAsia="ru-RU"/>
        </w:rPr>
      </w:pPr>
      <w:r w:rsidRPr="003B361F">
        <w:rPr>
          <w:rFonts w:ascii="Times New Roman" w:eastAsia="Times New Roman" w:hAnsi="Times New Roman" w:cs="Times New Roman"/>
          <w:color w:val="000000"/>
          <w:sz w:val="28"/>
          <w:szCs w:val="28"/>
          <w:lang w:val="ru-RU" w:eastAsia="ru-RU"/>
        </w:rPr>
        <w:t xml:space="preserve">          1.5. </w:t>
      </w:r>
      <w:r w:rsidRPr="003B361F">
        <w:rPr>
          <w:rFonts w:ascii="Times New Roman" w:eastAsia="Times New Roman" w:hAnsi="Times New Roman" w:cs="Times New Roman"/>
          <w:color w:val="000000"/>
          <w:sz w:val="28"/>
          <w:szCs w:val="28"/>
          <w:lang w:eastAsia="ru-RU"/>
        </w:rPr>
        <w:t>Дія цих Правил не поширюється на відносини, пов’язані з інформацією, яка розміщується під час проведення передвиборчої агітації. Розміщення такої інформації здійснюється відповідно до виборчого законодавства.</w:t>
      </w:r>
    </w:p>
    <w:p w:rsidR="003B361F" w:rsidRDefault="003B361F" w:rsidP="00CE7C3B">
      <w:pPr>
        <w:spacing w:after="0" w:line="240" w:lineRule="auto"/>
        <w:ind w:firstLine="720"/>
        <w:rPr>
          <w:rFonts w:ascii="Times New Roman" w:eastAsia="Times New Roman" w:hAnsi="Times New Roman" w:cs="Times New Roman"/>
          <w:color w:val="FF0000"/>
          <w:sz w:val="28"/>
          <w:szCs w:val="28"/>
          <w:lang w:val="ru-RU" w:eastAsia="ru-RU"/>
        </w:rPr>
      </w:pPr>
    </w:p>
    <w:p w:rsidR="003B361F" w:rsidRDefault="003B361F" w:rsidP="00CE7C3B">
      <w:pPr>
        <w:keepNext/>
        <w:numPr>
          <w:ilvl w:val="0"/>
          <w:numId w:val="2"/>
        </w:numPr>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ВИЗНАЧЕННЯ ТЕРМІНІВ</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У цих Правилах терміни вживаються у такому значенні:</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алея</w:t>
      </w:r>
      <w:r>
        <w:rPr>
          <w:rFonts w:ascii="Times New Roman" w:eastAsia="Times New Roman" w:hAnsi="Times New Roman" w:cs="Times New Roman"/>
          <w:sz w:val="28"/>
          <w:szCs w:val="28"/>
          <w:lang w:val="ru-RU" w:eastAsia="ru-RU"/>
        </w:rPr>
        <w:t xml:space="preserve"> - дорога в парку, саду, сквері, лісопарку, на бульварі, обсаджена, як правило, з обох боків деревами та чагарниками;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виконавчий орган ради</w:t>
      </w:r>
      <w:r>
        <w:rPr>
          <w:rFonts w:ascii="Times New Roman" w:eastAsia="Times New Roman" w:hAnsi="Times New Roman" w:cs="Times New Roman"/>
          <w:sz w:val="28"/>
          <w:szCs w:val="28"/>
          <w:lang w:val="ru-RU" w:eastAsia="ru-RU"/>
        </w:rPr>
        <w:t xml:space="preserve"> – виконавчий комітет Калуської міської ради;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дозвіл</w:t>
      </w:r>
      <w:r>
        <w:rPr>
          <w:rFonts w:ascii="Times New Roman" w:eastAsia="Times New Roman" w:hAnsi="Times New Roman" w:cs="Times New Roman"/>
          <w:sz w:val="28"/>
          <w:szCs w:val="28"/>
          <w:lang w:val="ru-RU" w:eastAsia="ru-RU"/>
        </w:rPr>
        <w:t xml:space="preserve"> - документ установленої форми, виданий розповсюджувачу зовнішньої реклами на підставі рішення виконавчого комітету Калуської міської ради, який дає право на розміщення зовнішньої реклами на певний строк та у певному місці;</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місце розташування рекламного засобу</w:t>
      </w:r>
      <w:r>
        <w:rPr>
          <w:rFonts w:ascii="Times New Roman" w:eastAsia="Times New Roman" w:hAnsi="Times New Roman" w:cs="Times New Roman"/>
          <w:sz w:val="28"/>
          <w:szCs w:val="28"/>
          <w:lang w:val="ru-RU" w:eastAsia="ru-RU"/>
        </w:rPr>
        <w:t xml:space="preserve"> - площа зовнішньої поверхні будинку, споруди, елемента вуличного обладнання або відведеної території на відкритій місцевості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населеного пункту, що надаються розповсюджувачу зовнішньої реклами в тимчасове користування власником або уповноваженим ним органом (особою);</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рекламні засоби</w:t>
      </w:r>
      <w:r>
        <w:rPr>
          <w:rFonts w:ascii="Times New Roman" w:eastAsia="Times New Roman" w:hAnsi="Times New Roman" w:cs="Times New Roman"/>
          <w:sz w:val="28"/>
          <w:szCs w:val="28"/>
          <w:lang w:val="ru-RU" w:eastAsia="ru-RU"/>
        </w:rPr>
        <w:t xml:space="preserve"> - засоби, що використовуються для доведення реклами до її споживача;</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рекламодавець</w:t>
      </w:r>
      <w:r>
        <w:rPr>
          <w:rFonts w:ascii="Times New Roman" w:eastAsia="Times New Roman" w:hAnsi="Times New Roman" w:cs="Times New Roman"/>
          <w:sz w:val="28"/>
          <w:szCs w:val="28"/>
          <w:lang w:val="ru-RU" w:eastAsia="ru-RU"/>
        </w:rPr>
        <w:t xml:space="preserve"> - особа, яка є замовником реклами для її виробництва та/або розповсюдження;</w:t>
      </w:r>
    </w:p>
    <w:p w:rsidR="003B361F" w:rsidRDefault="003B361F" w:rsidP="00CE7C3B">
      <w:pPr>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i/>
          <w:sz w:val="28"/>
          <w:szCs w:val="28"/>
          <w:lang w:val="ru-RU" w:eastAsia="ru-RU"/>
        </w:rPr>
        <w:t>розповсюджувач реклами</w:t>
      </w:r>
      <w:r>
        <w:rPr>
          <w:rFonts w:ascii="Times New Roman" w:eastAsia="Times New Roman" w:hAnsi="Times New Roman" w:cs="Times New Roman"/>
          <w:b/>
          <w:sz w:val="28"/>
          <w:szCs w:val="28"/>
          <w:lang w:val="ru-RU" w:eastAsia="ru-RU"/>
        </w:rPr>
        <w:t xml:space="preserve"> – особа, яка здійснює розповсюдження реклами;</w:t>
      </w:r>
    </w:p>
    <w:p w:rsidR="003B361F" w:rsidRDefault="003B361F" w:rsidP="00CE7C3B">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спеціальні конструкції</w:t>
      </w:r>
      <w:r>
        <w:rPr>
          <w:rFonts w:ascii="Times New Roman" w:eastAsia="Times New Roman" w:hAnsi="Times New Roman" w:cs="Times New Roman"/>
          <w:sz w:val="28"/>
          <w:szCs w:val="28"/>
          <w:lang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 </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пішохідна доріжка -</w:t>
      </w:r>
      <w:r>
        <w:rPr>
          <w:rFonts w:ascii="Times New Roman" w:eastAsia="Calibri" w:hAnsi="Times New Roman" w:cs="Times New Roman"/>
          <w:color w:val="000000"/>
          <w:sz w:val="28"/>
          <w:szCs w:val="28"/>
          <w:shd w:val="clear" w:color="auto" w:fill="FFFFFF"/>
          <w:lang w:val="ru-RU" w:eastAsia="ru-RU"/>
        </w:rPr>
        <w:t xml:space="preserve"> елемент дороги, призначений для руху пішоходів, облаштований у її межах чи поза нею і позначений дорожнім знаком;</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2.2. Інші терміни застосовуються у значенні, наведеному в Законі України «Про рекламу», в Законі України «Про дозвільну систему у сфері господарської діяльності» та Типових правилах розміщення зовнішньої реклами.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p>
    <w:p w:rsidR="003B361F" w:rsidRDefault="003B361F" w:rsidP="00CE7C3B">
      <w:pPr>
        <w:keepNext/>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lastRenderedPageBreak/>
        <w:t xml:space="preserve">3. РЕГУЛЮВАННЯ ДІЯЛЬНОСТІ У СФЕРІ </w:t>
      </w:r>
    </w:p>
    <w:p w:rsidR="003B361F" w:rsidRDefault="003B361F" w:rsidP="00CE7C3B">
      <w:pPr>
        <w:keepNext/>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РОЗМІЩЕННЯ ЗОВНІШНЬОЇ РЕКЛАМИ</w:t>
      </w:r>
    </w:p>
    <w:p w:rsidR="003B361F" w:rsidRDefault="003B361F" w:rsidP="00CE7C3B">
      <w:pPr>
        <w:keepNext/>
        <w:spacing w:after="0" w:line="240" w:lineRule="auto"/>
        <w:outlineLvl w:val="1"/>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 xml:space="preserve">          3.1. Управління архітектури та містобудування міської ради -  уповноважений орган для регулювання діяльності з розміщення зовнішньої реклами - Робочий орган.</w:t>
      </w:r>
    </w:p>
    <w:p w:rsidR="003B361F" w:rsidRDefault="003B361F" w:rsidP="00CE7C3B">
      <w:pPr>
        <w:keepNext/>
        <w:spacing w:after="0" w:line="240" w:lineRule="auto"/>
        <w:outlineLvl w:val="1"/>
        <w:rPr>
          <w:rFonts w:ascii="Times New Roman" w:eastAsia="Times New Roman" w:hAnsi="Times New Roman" w:cs="Times New Roman"/>
          <w:bCs/>
          <w:iCs/>
          <w:color w:val="FF0000"/>
          <w:sz w:val="28"/>
          <w:szCs w:val="28"/>
          <w:lang w:val="ru-RU" w:eastAsia="ru-RU"/>
        </w:rPr>
      </w:pPr>
      <w:r>
        <w:rPr>
          <w:rFonts w:ascii="Times New Roman" w:eastAsia="Times New Roman" w:hAnsi="Times New Roman" w:cs="Times New Roman"/>
          <w:bCs/>
          <w:iCs/>
          <w:sz w:val="28"/>
          <w:szCs w:val="28"/>
          <w:lang w:val="ru-RU" w:eastAsia="ru-RU"/>
        </w:rPr>
        <w:t xml:space="preserve">              Управління земельних відносин Калуської міської ради - уповноважений </w:t>
      </w:r>
      <w:r>
        <w:rPr>
          <w:rFonts w:ascii="Times New Roman" w:eastAsia="Calibri" w:hAnsi="Times New Roman" w:cs="Times New Roman"/>
          <w:sz w:val="28"/>
          <w:szCs w:val="28"/>
          <w:lang w:val="ru-RU" w:eastAsia="ru-RU"/>
        </w:rPr>
        <w:t>орган у сфері регулювання земельних відносин</w:t>
      </w:r>
      <w:r>
        <w:rPr>
          <w:rFonts w:ascii="Times New Roman" w:eastAsia="Times New Roman" w:hAnsi="Times New Roman" w:cs="Times New Roman"/>
          <w:bCs/>
          <w:iCs/>
          <w:sz w:val="28"/>
          <w:szCs w:val="28"/>
          <w:lang w:val="ru-RU" w:eastAsia="ru-RU"/>
        </w:rPr>
        <w:t xml:space="preserve">.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3.2.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3.3. Робочий орган не вправі подавати заяву та одержувати дозвіл на розміщення зовнішньої реклами. </w:t>
      </w:r>
    </w:p>
    <w:p w:rsidR="003B361F" w:rsidRDefault="003B361F" w:rsidP="00CE7C3B">
      <w:pPr>
        <w:spacing w:after="0" w:line="240" w:lineRule="auto"/>
        <w:ind w:firstLine="720"/>
        <w:rPr>
          <w:rFonts w:ascii="Times New Roman" w:eastAsia="Calibri" w:hAnsi="Times New Roman" w:cs="Times New Roman"/>
          <w:color w:val="000000"/>
          <w:sz w:val="28"/>
          <w:szCs w:val="28"/>
          <w:shd w:val="clear" w:color="auto" w:fill="FFFFFF"/>
          <w:lang w:val="ru-RU" w:eastAsia="ru-RU"/>
        </w:rPr>
      </w:pPr>
      <w:r>
        <w:rPr>
          <w:rFonts w:ascii="Times New Roman" w:eastAsia="Times New Roman" w:hAnsi="Times New Roman" w:cs="Times New Roman"/>
          <w:sz w:val="28"/>
          <w:szCs w:val="28"/>
          <w:lang w:val="ru-RU" w:eastAsia="ru-RU"/>
        </w:rPr>
        <w:t xml:space="preserve">3.4. </w:t>
      </w:r>
      <w:r>
        <w:rPr>
          <w:rFonts w:ascii="Times New Roman" w:eastAsia="Calibri" w:hAnsi="Times New Roman" w:cs="Times New Roman"/>
          <w:color w:val="000000"/>
          <w:sz w:val="28"/>
          <w:szCs w:val="28"/>
          <w:shd w:val="clear" w:color="auto" w:fill="FFFFFF"/>
          <w:lang w:val="ru-RU"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3B361F" w:rsidRDefault="003B361F" w:rsidP="00CE7C3B">
      <w:pPr>
        <w:spacing w:after="0" w:line="240" w:lineRule="auto"/>
        <w:ind w:firstLine="720"/>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3.2. Повноваження Робочого органу.</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3.2.1. До повноважень Робочого органу належить:</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розгляд заяв розповсюджувачів зовнішньої реклами на надання дозволу, переоформлення дозволу, внесення змін у дозвіл, анулювання дозволу;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підготовка проекту рішення виконавчого комітету Калуської міської ради щодо надання дозволу (у тому числі погодження з органами та особами, зазначеними у п.6.2. цих Правил) чи про відмову у його наданні;</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w:t>
      </w:r>
      <w:r>
        <w:rPr>
          <w:rFonts w:ascii="Times New Roman" w:eastAsia="Calibri" w:hAnsi="Times New Roman" w:cs="Times New Roman"/>
          <w:sz w:val="28"/>
          <w:szCs w:val="28"/>
          <w:lang w:val="ru-RU" w:eastAsia="ru-RU"/>
        </w:rPr>
        <w:t>підготовка і подання виконавчому комітету Калуської міської ради пропозицій щодо розмірів плати за надання послуг Робочим органом на підставі калькуляції витрат для прийняття відповідного рішення;</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оформлення дозволу на підставі рішення виконавчого комітету Калуської міської ради;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ведення інформаційно</w:t>
      </w:r>
      <w:r w:rsidR="00E74698">
        <w:rPr>
          <w:rFonts w:ascii="Times New Roman" w:eastAsia="Times New Roman" w:hAnsi="Times New Roman" w:cs="Times New Roman"/>
          <w:sz w:val="28"/>
          <w:szCs w:val="28"/>
          <w:lang w:val="ru-RU" w:eastAsia="ru-RU"/>
        </w:rPr>
        <w:t>ї</w:t>
      </w:r>
      <w:r>
        <w:rPr>
          <w:rFonts w:ascii="Times New Roman" w:eastAsia="Times New Roman" w:hAnsi="Times New Roman" w:cs="Times New Roman"/>
          <w:sz w:val="28"/>
          <w:szCs w:val="28"/>
          <w:lang w:val="ru-RU" w:eastAsia="ru-RU"/>
        </w:rPr>
        <w:t xml:space="preserve"> ба</w:t>
      </w:r>
      <w:r w:rsidR="00E74698">
        <w:rPr>
          <w:rFonts w:ascii="Times New Roman" w:eastAsia="Times New Roman" w:hAnsi="Times New Roman" w:cs="Times New Roman"/>
          <w:sz w:val="28"/>
          <w:szCs w:val="28"/>
          <w:lang w:val="ru-RU" w:eastAsia="ru-RU"/>
        </w:rPr>
        <w:t>зи</w:t>
      </w:r>
      <w:r>
        <w:rPr>
          <w:rFonts w:ascii="Times New Roman" w:eastAsia="Times New Roman" w:hAnsi="Times New Roman" w:cs="Times New Roman"/>
          <w:sz w:val="28"/>
          <w:szCs w:val="28"/>
          <w:lang w:val="ru-RU" w:eastAsia="ru-RU"/>
        </w:rPr>
        <w:t xml:space="preserve">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подання Івано-Франківському обласному управлінню </w:t>
      </w:r>
      <w:proofErr w:type="gramStart"/>
      <w:r>
        <w:rPr>
          <w:rFonts w:ascii="Times New Roman" w:eastAsia="Times New Roman" w:hAnsi="Times New Roman" w:cs="Times New Roman"/>
          <w:sz w:val="28"/>
          <w:szCs w:val="28"/>
          <w:lang w:val="ru-RU" w:eastAsia="ru-RU"/>
        </w:rPr>
        <w:t>у справах</w:t>
      </w:r>
      <w:proofErr w:type="gramEnd"/>
      <w:r>
        <w:rPr>
          <w:rFonts w:ascii="Times New Roman" w:eastAsia="Times New Roman" w:hAnsi="Times New Roman" w:cs="Times New Roman"/>
          <w:sz w:val="28"/>
          <w:szCs w:val="28"/>
          <w:lang w:val="ru-RU" w:eastAsia="ru-RU"/>
        </w:rPr>
        <w:t xml:space="preserve"> захисту прав споживачів матеріалів про порушення порядку розповсюдження та розміщення реклами;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участь у візуальному огляді технічного стану рекламних засобів у випадку їх аварійного стану;</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участь у проведенні примусового демонтажу рекламних засобів;</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надання у разі потреби розповсюджувачам зовнішньої реклами архітектурно-планувальних завдань для опрацювання проектно-технічної документації для розташування складних (дахових) рекламних засобів;</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інші повноваження відповідно до законодавства. </w:t>
      </w:r>
    </w:p>
    <w:p w:rsidR="003B361F" w:rsidRDefault="003B361F" w:rsidP="00CE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p>
    <w:p w:rsidR="003B361F" w:rsidRDefault="003B361F" w:rsidP="00CE7C3B">
      <w:pPr>
        <w:keepNext/>
        <w:numPr>
          <w:ilvl w:val="0"/>
          <w:numId w:val="4"/>
        </w:numPr>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ЗАГАЛЬНІ ВИМОГИ ДО РОЗМІЩЕННЯ ЗОВНІШНЬОЇ РЕКЛАМИ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Calibri" w:hAnsi="Times New Roman" w:cs="Times New Roman"/>
          <w:sz w:val="28"/>
          <w:szCs w:val="28"/>
          <w:lang w:val="ru-RU" w:eastAsia="ru-RU"/>
        </w:rPr>
        <w:t>4.1</w:t>
      </w:r>
      <w:r>
        <w:rPr>
          <w:rFonts w:ascii="Times New Roman" w:eastAsia="Times New Roman" w:hAnsi="Times New Roman" w:cs="Times New Roman"/>
          <w:sz w:val="28"/>
          <w:szCs w:val="28"/>
          <w:lang w:val="ru-RU" w:eastAsia="ru-RU"/>
        </w:rPr>
        <w:t xml:space="preserve"> Розміщення спеціальних конструкцій зовнішньої реклами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xml:space="preserve"> здійснюється за наявності дозволів, що видані Робочим органом на підставі рішення виконавчого комітету </w:t>
      </w:r>
      <w:r>
        <w:rPr>
          <w:rFonts w:ascii="Times New Roman" w:eastAsia="Times New Roman" w:hAnsi="Times New Roman" w:cs="Times New Roman"/>
          <w:sz w:val="28"/>
          <w:szCs w:val="28"/>
          <w:lang w:val="ru-RU" w:eastAsia="ru-RU"/>
        </w:rPr>
        <w:lastRenderedPageBreak/>
        <w:t>Калуської міської ради терміном на 5 років</w:t>
      </w:r>
      <w:r w:rsidR="00E74698">
        <w:rPr>
          <w:rFonts w:ascii="Times New Roman" w:eastAsia="Times New Roman" w:hAnsi="Times New Roman" w:cs="Times New Roman"/>
          <w:sz w:val="28"/>
          <w:szCs w:val="28"/>
          <w:lang w:val="ru-RU" w:eastAsia="ru-RU"/>
        </w:rPr>
        <w:t>, якщо менший термін не зазначено у заяві</w:t>
      </w:r>
      <w:r>
        <w:rPr>
          <w:rFonts w:ascii="Times New Roman" w:eastAsia="Times New Roman" w:hAnsi="Times New Roman" w:cs="Times New Roman"/>
          <w:sz w:val="28"/>
          <w:szCs w:val="28"/>
          <w:lang w:val="ru-RU" w:eastAsia="ru-RU"/>
        </w:rPr>
        <w:t>.</w:t>
      </w:r>
    </w:p>
    <w:p w:rsidR="003B361F" w:rsidRDefault="003B361F" w:rsidP="00CE7C3B">
      <w:pPr>
        <w:spacing w:after="0" w:line="240" w:lineRule="auto"/>
        <w:ind w:firstLine="720"/>
        <w:rPr>
          <w:rFonts w:ascii="Times New Roman" w:eastAsia="Calibri" w:hAnsi="Times New Roman" w:cs="Times New Roman"/>
          <w:color w:val="000000"/>
          <w:sz w:val="28"/>
          <w:szCs w:val="28"/>
          <w:bdr w:val="none" w:sz="0" w:space="0" w:color="auto" w:frame="1"/>
          <w:lang w:val="ru-RU" w:eastAsia="ru-RU"/>
        </w:rPr>
      </w:pPr>
      <w:r>
        <w:rPr>
          <w:rFonts w:ascii="Times New Roman" w:eastAsia="Calibri" w:hAnsi="Times New Roman" w:cs="Times New Roman"/>
          <w:color w:val="000000"/>
          <w:sz w:val="28"/>
          <w:szCs w:val="28"/>
          <w:bdr w:val="none" w:sz="0" w:space="0" w:color="auto" w:frame="1"/>
          <w:lang w:val="ru-RU" w:eastAsia="ru-RU"/>
        </w:rPr>
        <w:t xml:space="preserve">Видача (відмова у видачі, переоформлення, анулювання) дозволу на розміщення зовнішньої  реклами здійснюється відповідно до цього Порядку та </w:t>
      </w:r>
      <w:hyperlink r:id="rId7" w:tgtFrame="_blank" w:history="1">
        <w:r>
          <w:rPr>
            <w:rStyle w:val="a3"/>
            <w:rFonts w:ascii="Times New Roman" w:eastAsia="Calibri" w:hAnsi="Times New Roman" w:cs="Times New Roman"/>
            <w:color w:val="000000"/>
            <w:szCs w:val="28"/>
            <w:bdr w:val="none" w:sz="0" w:space="0" w:color="auto" w:frame="1"/>
            <w:lang w:val="ru-RU"/>
          </w:rPr>
          <w:t>Закону України</w:t>
        </w:r>
      </w:hyperlink>
      <w:r>
        <w:rPr>
          <w:rFonts w:ascii="Times New Roman" w:eastAsia="Calibri" w:hAnsi="Times New Roman" w:cs="Times New Roman"/>
          <w:color w:val="000000"/>
          <w:sz w:val="28"/>
          <w:szCs w:val="28"/>
          <w:bdr w:val="none" w:sz="0" w:space="0" w:color="auto" w:frame="1"/>
          <w:lang w:val="ru-RU" w:eastAsia="ru-RU"/>
        </w:rPr>
        <w:t> «Про дозвільну систему у сфері господарської діяльності</w:t>
      </w:r>
      <w:r w:rsidRPr="00E74698">
        <w:rPr>
          <w:rFonts w:ascii="Times New Roman" w:eastAsia="Calibri" w:hAnsi="Times New Roman" w:cs="Times New Roman"/>
          <w:sz w:val="28"/>
          <w:szCs w:val="28"/>
          <w:bdr w:val="none" w:sz="0" w:space="0" w:color="auto" w:frame="1"/>
          <w:lang w:val="ru-RU" w:eastAsia="ru-RU"/>
        </w:rPr>
        <w:t>»</w:t>
      </w:r>
      <w:r>
        <w:rPr>
          <w:rFonts w:ascii="Times New Roman" w:eastAsia="Calibri" w:hAnsi="Times New Roman" w:cs="Times New Roman"/>
          <w:color w:val="000000"/>
          <w:sz w:val="28"/>
          <w:szCs w:val="28"/>
          <w:bdr w:val="none" w:sz="0" w:space="0" w:color="auto" w:frame="1"/>
          <w:lang w:val="ru-RU" w:eastAsia="ru-RU"/>
        </w:rPr>
        <w:t>.</w:t>
      </w:r>
    </w:p>
    <w:p w:rsidR="003B361F" w:rsidRDefault="003B361F" w:rsidP="00CE7C3B">
      <w:pPr>
        <w:spacing w:after="0" w:line="240" w:lineRule="auto"/>
        <w:ind w:firstLine="720"/>
        <w:rPr>
          <w:rFonts w:ascii="Times New Roman" w:eastAsia="Calibri" w:hAnsi="Times New Roman" w:cs="Times New Roman"/>
          <w:sz w:val="28"/>
          <w:szCs w:val="28"/>
          <w:lang w:val="ru-RU" w:eastAsia="ru-RU"/>
        </w:rPr>
      </w:pPr>
      <w:r>
        <w:rPr>
          <w:rFonts w:ascii="Times New Roman" w:eastAsia="Times New Roman" w:hAnsi="Times New Roman" w:cs="Times New Roman"/>
          <w:sz w:val="28"/>
          <w:szCs w:val="28"/>
          <w:lang w:val="ru-RU" w:eastAsia="ru-RU"/>
        </w:rPr>
        <w:t>4.2. Дозвіл надається строком на п’ять років, якщо менший строк не зазначено в заяві</w:t>
      </w:r>
      <w:r>
        <w:rPr>
          <w:rFonts w:ascii="Times New Roman" w:eastAsia="Calibri" w:hAnsi="Times New Roman" w:cs="Times New Roman"/>
          <w:sz w:val="28"/>
          <w:szCs w:val="28"/>
          <w:lang w:val="ru-RU" w:eastAsia="ru-RU"/>
        </w:rPr>
        <w:t>.</w:t>
      </w:r>
    </w:p>
    <w:p w:rsidR="003B361F" w:rsidRDefault="003B361F" w:rsidP="00CE7C3B">
      <w:pPr>
        <w:spacing w:after="0" w:line="240" w:lineRule="auto"/>
        <w:ind w:firstLine="720"/>
        <w:rPr>
          <w:rFonts w:ascii="Times New Roman" w:eastAsia="Calibri"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4.3. Виданий у встановленому порядку дозвіл є підставою для розміщення зовнішньої реклами та виконання робіт, пов’язаних з розташуванням рекламного засобу. </w:t>
      </w:r>
    </w:p>
    <w:p w:rsidR="003B361F" w:rsidRDefault="003B361F" w:rsidP="00CE7C3B">
      <w:pPr>
        <w:spacing w:after="0" w:line="240" w:lineRule="auto"/>
        <w:ind w:firstLine="720"/>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sz w:val="28"/>
          <w:szCs w:val="28"/>
          <w:lang w:val="ru-RU" w:eastAsia="ru-RU"/>
        </w:rPr>
        <w:t xml:space="preserve">4.4. Під час надання дозволу втручання </w:t>
      </w:r>
      <w:proofErr w:type="gramStart"/>
      <w:r>
        <w:rPr>
          <w:rFonts w:ascii="Times New Roman" w:eastAsia="Times New Roman" w:hAnsi="Times New Roman" w:cs="Times New Roman"/>
          <w:sz w:val="28"/>
          <w:szCs w:val="28"/>
          <w:lang w:val="ru-RU" w:eastAsia="ru-RU"/>
        </w:rPr>
        <w:t>у форму</w:t>
      </w:r>
      <w:proofErr w:type="gramEnd"/>
      <w:r>
        <w:rPr>
          <w:rFonts w:ascii="Times New Roman" w:eastAsia="Times New Roman" w:hAnsi="Times New Roman" w:cs="Times New Roman"/>
          <w:sz w:val="28"/>
          <w:szCs w:val="28"/>
          <w:lang w:val="ru-RU" w:eastAsia="ru-RU"/>
        </w:rPr>
        <w:t xml:space="preserve"> рекламного засобу та зміст реклами забороняється.</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4.5. Зовнішня реклама повинна відповідати таким вимогам:</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розміщуватися з додержанням вимог техніки безпеки;</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val="ru-RU" w:eastAsia="ru-RU"/>
        </w:rPr>
        <w:t>х знаків;</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фундамент наземної зовнішньої реклами, що виступає над поверхнею землі, може бути декоративно оформлений;</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на опорах наземної частини зовнішньої реклами, що розміщується вздовж проїжджої частини вулиць і доріг, за вимогою </w:t>
      </w:r>
      <w:r>
        <w:rPr>
          <w:rFonts w:ascii="Times New Roman" w:eastAsia="Calibri" w:hAnsi="Times New Roman" w:cs="Times New Roman"/>
          <w:color w:val="000000"/>
          <w:sz w:val="28"/>
          <w:szCs w:val="28"/>
          <w:shd w:val="clear" w:color="auto" w:fill="FFFFFF"/>
          <w:lang w:val="ru-RU" w:eastAsia="ru-RU"/>
        </w:rPr>
        <w:t xml:space="preserve">уповноваженого підрозділу Національної поліції </w:t>
      </w:r>
      <w:r>
        <w:rPr>
          <w:rFonts w:ascii="Times New Roman" w:eastAsia="Times New Roman" w:hAnsi="Times New Roman" w:cs="Times New Roman"/>
          <w:sz w:val="28"/>
          <w:szCs w:val="28"/>
          <w:lang w:val="ru-RU" w:eastAsia="ru-RU"/>
        </w:rPr>
        <w:t xml:space="preserve">наноситься вертикальна дорожня розмітка із світлоповертаючих матеріалів заввишки до </w:t>
      </w:r>
      <w:smartTag w:uri="urn:schemas-microsoft-com:office:smarttags" w:element="metricconverter">
        <w:smartTagPr>
          <w:attr w:name="ProductID" w:val="2 метрів"/>
        </w:smartTagPr>
        <w:r>
          <w:rPr>
            <w:rFonts w:ascii="Times New Roman" w:eastAsia="Times New Roman" w:hAnsi="Times New Roman" w:cs="Times New Roman"/>
            <w:sz w:val="28"/>
            <w:szCs w:val="28"/>
            <w:lang w:val="ru-RU" w:eastAsia="ru-RU"/>
          </w:rPr>
          <w:t>2 метрів</w:t>
        </w:r>
      </w:smartTag>
      <w:r>
        <w:rPr>
          <w:rFonts w:ascii="Times New Roman" w:eastAsia="Times New Roman" w:hAnsi="Times New Roman" w:cs="Times New Roman"/>
          <w:sz w:val="28"/>
          <w:szCs w:val="28"/>
          <w:lang w:val="ru-RU" w:eastAsia="ru-RU"/>
        </w:rPr>
        <w:t xml:space="preserve"> від поверхні землі;</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менше як </w:t>
      </w:r>
      <w:smartTag w:uri="urn:schemas-microsoft-com:office:smarttags" w:element="metricconverter">
        <w:smartTagPr>
          <w:attr w:name="ProductID" w:val="5 метрів"/>
        </w:smartTagPr>
        <w:r>
          <w:rPr>
            <w:rFonts w:ascii="Times New Roman" w:eastAsia="Times New Roman" w:hAnsi="Times New Roman" w:cs="Times New Roman"/>
            <w:sz w:val="28"/>
            <w:szCs w:val="28"/>
            <w:lang w:val="ru-RU" w:eastAsia="ru-RU"/>
          </w:rPr>
          <w:t>5 метрів</w:t>
        </w:r>
      </w:smartTag>
      <w:r>
        <w:rPr>
          <w:rFonts w:ascii="Times New Roman" w:eastAsia="Times New Roman" w:hAnsi="Times New Roman" w:cs="Times New Roman"/>
          <w:sz w:val="28"/>
          <w:szCs w:val="28"/>
          <w:lang w:val="ru-RU" w:eastAsia="ru-RU"/>
        </w:rPr>
        <w:t xml:space="preserve"> від поверхні дорожнього покриття;</w:t>
      </w:r>
    </w:p>
    <w:p w:rsidR="003B361F" w:rsidRDefault="003B361F" w:rsidP="00CE7C3B">
      <w:pPr>
        <w:spacing w:after="0" w:line="240" w:lineRule="auto"/>
        <w:ind w:firstLine="85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 </w:t>
      </w:r>
    </w:p>
    <w:p w:rsidR="003B361F" w:rsidRDefault="003B361F" w:rsidP="00CE7C3B">
      <w:pPr>
        <w:spacing w:after="0" w:line="240" w:lineRule="auto"/>
        <w:rPr>
          <w:rFonts w:ascii="Times New Roman" w:eastAsia="Calibri" w:hAnsi="Times New Roman" w:cs="Times New Roman"/>
          <w:color w:val="000000"/>
          <w:sz w:val="28"/>
          <w:szCs w:val="28"/>
          <w:shd w:val="clear" w:color="auto" w:fill="FFFFFF"/>
          <w:lang w:val="ru-RU" w:eastAsia="ru-RU"/>
        </w:rPr>
      </w:pPr>
      <w:r>
        <w:rPr>
          <w:rFonts w:ascii="Times New Roman" w:eastAsia="Calibri" w:hAnsi="Times New Roman" w:cs="Times New Roman"/>
          <w:color w:val="000000"/>
          <w:sz w:val="28"/>
          <w:szCs w:val="28"/>
          <w:shd w:val="clear" w:color="auto" w:fill="FFFFFF"/>
          <w:lang w:val="ru-RU" w:eastAsia="ru-RU"/>
        </w:rPr>
        <w:t xml:space="preserve">       4.6. Забороняється розташовувати рекламні засоби:</w:t>
      </w:r>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на тротуарах, пішохідних доріжках та алеях, штучних спорудах;</w:t>
      </w:r>
      <w:bookmarkStart w:id="1" w:name="n133"/>
      <w:bookmarkEnd w:id="1"/>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ближче, ніж 50 м до перехрещень вулиць та пішохідних переходів;</w:t>
      </w:r>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ближче, ніж 100 м від залізничних переїздів;</w:t>
      </w:r>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xml:space="preserve">- на зупинці маршрутних транспортних засобів ближче, ніж 20 м </w:t>
      </w:r>
      <w:proofErr w:type="gramStart"/>
      <w:r w:rsidRPr="003B361F">
        <w:rPr>
          <w:rFonts w:ascii="Times New Roman" w:eastAsia="Times New Roman" w:hAnsi="Times New Roman" w:cs="Times New Roman"/>
          <w:color w:val="000000"/>
          <w:sz w:val="28"/>
          <w:szCs w:val="28"/>
          <w:lang w:val="ru-RU" w:eastAsia="ru-RU"/>
        </w:rPr>
        <w:t>у межах</w:t>
      </w:r>
      <w:proofErr w:type="gramEnd"/>
      <w:r w:rsidRPr="003B361F">
        <w:rPr>
          <w:rFonts w:ascii="Times New Roman" w:eastAsia="Times New Roman" w:hAnsi="Times New Roman" w:cs="Times New Roman"/>
          <w:color w:val="000000"/>
          <w:sz w:val="28"/>
          <w:szCs w:val="28"/>
          <w:lang w:val="ru-RU" w:eastAsia="ru-RU"/>
        </w:rPr>
        <w:t xml:space="preserve"> видимості в обидва боки тротуару від установленого дорожнього знаку, що позначає зупинку;</w:t>
      </w:r>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eastAsia="ru-RU"/>
        </w:rPr>
      </w:pPr>
      <w:r w:rsidRPr="003B361F">
        <w:rPr>
          <w:rFonts w:ascii="Times New Roman" w:eastAsia="Times New Roman" w:hAnsi="Times New Roman" w:cs="Times New Roman"/>
          <w:color w:val="000000"/>
          <w:sz w:val="28"/>
          <w:szCs w:val="28"/>
          <w:lang w:eastAsia="ru-RU"/>
        </w:rPr>
        <w:t>розміщення рекламних засобів типу: «штендер» («спотикач»), «транспаранти-перетяжки»;</w:t>
      </w:r>
    </w:p>
    <w:p w:rsidR="003B361F" w:rsidRP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eastAsia="ru-RU"/>
        </w:rPr>
        <w:t>на огорожах (за винятком огорож будівельних майданчиків);</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3B361F" w:rsidRDefault="003B361F" w:rsidP="00CE7C3B">
      <w:pPr>
        <w:shd w:val="clear" w:color="auto" w:fill="FFFFFF"/>
        <w:spacing w:after="0" w:line="240" w:lineRule="auto"/>
        <w:ind w:firstLine="45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 на підтримуючих, опорних та інших елементах контактної мережі, на засобах та обладнанні (у тому числі опорах) зовнішнього освітлення. </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Розміщення зовнішньої реклами на </w:t>
      </w:r>
      <w:proofErr w:type="gramStart"/>
      <w:r>
        <w:rPr>
          <w:rFonts w:ascii="Times New Roman" w:eastAsia="Times New Roman" w:hAnsi="Times New Roman" w:cs="Times New Roman"/>
          <w:sz w:val="28"/>
          <w:szCs w:val="28"/>
          <w:lang w:val="ru-RU" w:eastAsia="ru-RU"/>
        </w:rPr>
        <w:t>пам’ятках  національного</w:t>
      </w:r>
      <w:proofErr w:type="gramEnd"/>
      <w:r>
        <w:rPr>
          <w:rFonts w:ascii="Times New Roman" w:eastAsia="Times New Roman" w:hAnsi="Times New Roman" w:cs="Times New Roman"/>
          <w:sz w:val="28"/>
          <w:szCs w:val="28"/>
          <w:lang w:val="ru-RU" w:eastAsia="ru-RU"/>
        </w:rPr>
        <w:t xml:space="preserve"> або  місцевого  значення та в межах зон охорони цих пам’яток, історичних ареалів  здійснюється відповідно до Закону України «Про рекламу» на підставі  дозволів,  які оформляються за участю органів  виконавчої влади, визначених Законом України «Про охорону культурної спадщини».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w:t>
      </w:r>
      <w:smartTag w:uri="urn:schemas-microsoft-com:office:smarttags" w:element="metricconverter">
        <w:smartTagPr>
          <w:attr w:name="ProductID" w:val="300 метрів"/>
        </w:smartTagPr>
        <w:r>
          <w:rPr>
            <w:rFonts w:ascii="Times New Roman" w:eastAsia="Times New Roman" w:hAnsi="Times New Roman" w:cs="Times New Roman"/>
            <w:sz w:val="28"/>
            <w:szCs w:val="28"/>
            <w:lang w:val="ru-RU" w:eastAsia="ru-RU"/>
          </w:rPr>
          <w:t>300 метрів</w:t>
        </w:r>
      </w:smartTag>
      <w:r>
        <w:rPr>
          <w:rFonts w:ascii="Times New Roman" w:eastAsia="Times New Roman" w:hAnsi="Times New Roman" w:cs="Times New Roman"/>
          <w:sz w:val="28"/>
          <w:szCs w:val="28"/>
          <w:lang w:val="ru-RU" w:eastAsia="ru-RU"/>
        </w:rPr>
        <w:t xml:space="preserve">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4.7. Зовнішня реклама розміщується:</w:t>
      </w:r>
    </w:p>
    <w:p w:rsidR="003B361F" w:rsidRDefault="003B361F" w:rsidP="00CE7C3B">
      <w:pPr>
        <w:spacing w:after="0" w:line="240" w:lineRule="auto"/>
        <w:ind w:firstLine="720"/>
        <w:rPr>
          <w:rFonts w:ascii="Times New Roman" w:eastAsia="Times New Roman" w:hAnsi="Times New Roman" w:cs="Times New Roman"/>
          <w:color w:val="2E74B5"/>
          <w:sz w:val="28"/>
          <w:szCs w:val="28"/>
          <w:lang w:val="ru-RU" w:eastAsia="ru-RU"/>
        </w:rPr>
      </w:pPr>
      <w:r>
        <w:rPr>
          <w:rFonts w:ascii="Times New Roman" w:eastAsia="Times New Roman" w:hAnsi="Times New Roman" w:cs="Times New Roman"/>
          <w:sz w:val="28"/>
          <w:szCs w:val="28"/>
          <w:lang w:val="ru-RU" w:eastAsia="ru-RU"/>
        </w:rPr>
        <w:t>а) на спеціальних тимчасових і стаціонарних конструкціях;</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на зовнішніх поверхнях будинків та споруд;</w:t>
      </w:r>
    </w:p>
    <w:p w:rsidR="003B361F" w:rsidRDefault="003B361F" w:rsidP="00CE7C3B">
      <w:pPr>
        <w:spacing w:after="0" w:line="240" w:lineRule="auto"/>
        <w:ind w:firstLine="72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над проїжджою частиною вулиць і доріг.</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4.8.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3B361F" w:rsidRPr="003B361F" w:rsidRDefault="003B361F" w:rsidP="00CE7C3B">
      <w:pPr>
        <w:spacing w:after="0" w:line="240" w:lineRule="auto"/>
        <w:ind w:firstLine="720"/>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4.9. Спеціальні конструкції типу банерів на фасадах дозволяється розміщувати без закриття віконних прорізів, тільки на торцевих фасадах, за умови обов’язкового ремонту торців фасадів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p>
    <w:p w:rsidR="003B361F" w:rsidRPr="003B361F" w:rsidRDefault="003B361F" w:rsidP="00CE7C3B">
      <w:pPr>
        <w:spacing w:after="0" w:line="240" w:lineRule="auto"/>
        <w:ind w:firstLine="720"/>
        <w:rPr>
          <w:rFonts w:ascii="Times New Roman" w:eastAsia="Times New Roman" w:hAnsi="Times New Roman" w:cs="Times New Roman"/>
          <w:sz w:val="28"/>
          <w:szCs w:val="28"/>
          <w:lang w:eastAsia="ru-RU"/>
        </w:rPr>
      </w:pPr>
      <w:r w:rsidRPr="003B361F">
        <w:rPr>
          <w:rFonts w:ascii="Times New Roman" w:hAnsi="Times New Roman" w:cs="Times New Roman"/>
          <w:color w:val="303030"/>
          <w:sz w:val="28"/>
          <w:szCs w:val="28"/>
        </w:rPr>
        <w:t>4</w:t>
      </w:r>
      <w:r w:rsidRPr="003B361F">
        <w:rPr>
          <w:rFonts w:ascii="Times New Roman" w:hAnsi="Times New Roman" w:cs="Times New Roman"/>
          <w:sz w:val="28"/>
          <w:szCs w:val="28"/>
        </w:rPr>
        <w:t>.10. Рекламні банери на будівельних риштуваннях, огорожах будівельних майданчиків встановлюються на час проведення будівельно-реставраційних робіт.</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Перелік обмежень та заборон щодо розміщення зовнішньої реклами, встановлений розділом 4 цих Правил, є вичерпним, якщо інші обмеження і заборони не встановлені чинними нормативно-правовими актами.</w:t>
      </w:r>
    </w:p>
    <w:p w:rsidR="003B361F" w:rsidRDefault="003B361F" w:rsidP="00CE7C3B">
      <w:pPr>
        <w:keepNext/>
        <w:spacing w:after="0" w:line="240" w:lineRule="auto"/>
        <w:outlineLvl w:val="1"/>
        <w:rPr>
          <w:rFonts w:ascii="Times New Roman" w:eastAsia="Times New Roman" w:hAnsi="Times New Roman" w:cs="Times New Roman"/>
          <w:b/>
          <w:bCs/>
          <w:i/>
          <w:iCs/>
          <w:color w:val="FF0000"/>
          <w:sz w:val="28"/>
          <w:szCs w:val="28"/>
          <w:lang w:val="ru-RU" w:eastAsia="ru-RU"/>
        </w:rPr>
      </w:pPr>
    </w:p>
    <w:p w:rsidR="003B361F" w:rsidRDefault="003B361F" w:rsidP="00CE7C3B">
      <w:pPr>
        <w:keepNext/>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 xml:space="preserve">5. ВИМОГИ ДО РОЗМІЩЕННЯ СПЕЦІАЛЬНИХ </w:t>
      </w:r>
      <w:proofErr w:type="gramStart"/>
      <w:r>
        <w:rPr>
          <w:rFonts w:ascii="Times New Roman" w:eastAsia="Times New Roman" w:hAnsi="Times New Roman" w:cs="Times New Roman"/>
          <w:b/>
          <w:bCs/>
          <w:i/>
          <w:iCs/>
          <w:sz w:val="28"/>
          <w:szCs w:val="28"/>
          <w:lang w:val="ru-RU" w:eastAsia="ru-RU"/>
        </w:rPr>
        <w:t>КОНСТРУКЦІЙ(</w:t>
      </w:r>
      <w:proofErr w:type="gramEnd"/>
      <w:r>
        <w:rPr>
          <w:rFonts w:ascii="Times New Roman" w:eastAsia="Times New Roman" w:hAnsi="Times New Roman" w:cs="Times New Roman"/>
          <w:b/>
          <w:bCs/>
          <w:i/>
          <w:iCs/>
          <w:sz w:val="28"/>
          <w:szCs w:val="28"/>
          <w:lang w:val="ru-RU" w:eastAsia="ru-RU"/>
        </w:rPr>
        <w:t>ЗАСОБІВ РЕКЛАМИ)</w:t>
      </w:r>
    </w:p>
    <w:p w:rsidR="003B361F" w:rsidRDefault="003B361F" w:rsidP="00CE7C3B">
      <w:pPr>
        <w:spacing w:after="0" w:line="240" w:lineRule="auto"/>
        <w:ind w:left="720"/>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t>5.1. Загальні вимоги.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 Спеціальні конструкції повинні розташовуватися з дотриманням вимог законодавства у галузі зовнішньої реклами, інших нормативно-правових актів, у тому числі цих Правил.</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5.1.2. Спеціальні конструкції повинні використовуватися тільки за призначенням.</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5.1.3. Розташування спеціальних конструкцій на фасадах будинків (будівель) та споруд має здійснюватися з дотриманням структурної побудови фасадів без пошкодження елементів архітектури.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5.1.4. Наземні спеціальні конструкції підключаються до існуючих мереж електропостачання згідно з розробленим проектом спеціальної конструкції. При цьому власник місця може встановлювати окремі вимоги щодо підключення спеціальних конструкцій.</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5.1.5.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 які мають відповідні ліцензії або спеціалістами із відповідиним кваліфікаційними сертифікатами.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5.1.6. При монтажі та експлуатації конструкцій повинні дотримуватися вимоги техніки безпеки.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5.1.7. До виготовлення і розташування спеціальних конструкцій застосовуються вимоги, що встановлюються відповідними містобудівними нормами, стандартами та цими Правилами.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5.1.8.  Розташування дахових рекламних конструкцій забороняється без попередньої технічної експертизи спеціалізованих підприємств, установ та організацій.</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5.1.9. Підключення рекламних засобів до існуючих мереж зовнішнього освітлення здійснюється відповідно до вимог, передбачених законодавством.</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5.1.10. Відповідальність за технічний стан рекламних конструкцій, порушення вимог техніки безпеки під час розташування та експлуатації рекламних конструкцій несе розповсюджувач зовнішньої реклами згідно із законодавством.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5.1.11. Розташування рекламних засобів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охоронних зон інженерних комунікацій дозволяється за погодженням з утримувачем зазначених комунікацій.</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5.1.12. Розташування рекламних конструкцій на перехрестях, біля дорожніх знаків, світлофорів, пішохідних переходів та зупинок транспорту загального користування дозволяється за погодженням </w:t>
      </w:r>
      <w:r>
        <w:rPr>
          <w:rFonts w:ascii="Times New Roman" w:eastAsia="Calibri" w:hAnsi="Times New Roman" w:cs="Times New Roman"/>
          <w:color w:val="000000"/>
          <w:sz w:val="28"/>
          <w:szCs w:val="28"/>
          <w:shd w:val="clear" w:color="auto" w:fill="FFFFFF"/>
          <w:lang w:val="ru-RU" w:eastAsia="ru-RU"/>
        </w:rPr>
        <w:t>уповноваженого підрозділу Національної поліції</w:t>
      </w:r>
      <w:r>
        <w:rPr>
          <w:rFonts w:ascii="Times New Roman" w:eastAsia="Times New Roman" w:hAnsi="Times New Roman" w:cs="Times New Roman"/>
          <w:sz w:val="28"/>
          <w:szCs w:val="28"/>
          <w:lang w:val="ru-RU" w:eastAsia="ru-RU"/>
        </w:rPr>
        <w:t xml:space="preserve">.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5.1.13. Встановлення спеціальних конструкцій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«зелених зон» повинно бути погоджено з управлінням житлово-комунального господарства Калуської міської ради.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5.1.14. Рекламні засоби забезпечуються маркуванням із зазначенням на каркасі реклам</w:t>
      </w:r>
      <w:r>
        <w:rPr>
          <w:rFonts w:ascii="Times New Roman" w:eastAsia="Times New Roman" w:hAnsi="Times New Roman" w:cs="Times New Roman"/>
          <w:sz w:val="28"/>
          <w:szCs w:val="28"/>
          <w:lang w:val="ru-RU" w:eastAsia="ru-RU"/>
        </w:rPr>
        <w:softHyphen/>
        <w:t>ного засобу найменування розповсюджувача зовнішньої реклами, номера його телефону, дати видачі дозволу та строку його дії. При цьому для розміщення зазначеної інфор</w:t>
      </w:r>
      <w:r>
        <w:rPr>
          <w:rFonts w:ascii="Times New Roman" w:eastAsia="Times New Roman" w:hAnsi="Times New Roman" w:cs="Times New Roman"/>
          <w:sz w:val="28"/>
          <w:szCs w:val="28"/>
          <w:lang w:val="ru-RU" w:eastAsia="ru-RU"/>
        </w:rPr>
        <w:softHyphen/>
        <w:t>мації має бути відведено не менш як 0,3 відсотка площі робочої поверхні спеціальної конструкції.</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5.1.15. Матеріали, з яких виготовляються спеціальні конструкції повинні відповідати сучасним вимогам якості. Монтаж спеціальних конструкцій повинен проводитись без відхилень від затвердженої проектної документації. Конструкції повинні утримуватися </w:t>
      </w:r>
      <w:proofErr w:type="gramStart"/>
      <w:r>
        <w:rPr>
          <w:rFonts w:ascii="Times New Roman" w:eastAsia="Times New Roman" w:hAnsi="Times New Roman" w:cs="Times New Roman"/>
          <w:sz w:val="28"/>
          <w:szCs w:val="28"/>
          <w:lang w:val="ru-RU" w:eastAsia="ru-RU"/>
        </w:rPr>
        <w:t>в порядку</w:t>
      </w:r>
      <w:proofErr w:type="gramEnd"/>
      <w:r>
        <w:rPr>
          <w:rFonts w:ascii="Times New Roman" w:eastAsia="Times New Roman" w:hAnsi="Times New Roman" w:cs="Times New Roman"/>
          <w:sz w:val="28"/>
          <w:szCs w:val="28"/>
          <w:lang w:val="ru-RU" w:eastAsia="ru-RU"/>
        </w:rPr>
        <w:t>, що включає: естетичний зовнішній вигляд, наявність реклами або фонового покриття, відповід</w:t>
      </w:r>
      <w:r>
        <w:rPr>
          <w:rFonts w:ascii="Times New Roman" w:eastAsia="Times New Roman" w:hAnsi="Times New Roman" w:cs="Times New Roman"/>
          <w:sz w:val="28"/>
          <w:szCs w:val="28"/>
          <w:lang w:val="ru-RU" w:eastAsia="ru-RU"/>
        </w:rPr>
        <w:softHyphen/>
        <w:t xml:space="preserve">ність технічним вимогам, передбачених проектною документацію на спеціальну конструкцію.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5.1.16. Розташування спеціальних конструкцій не повинно створювати перешкод </w:t>
      </w:r>
      <w:proofErr w:type="gramStart"/>
      <w:r>
        <w:rPr>
          <w:rFonts w:ascii="Times New Roman" w:eastAsia="Times New Roman" w:hAnsi="Times New Roman" w:cs="Times New Roman"/>
          <w:sz w:val="28"/>
          <w:szCs w:val="28"/>
          <w:lang w:val="ru-RU" w:eastAsia="ru-RU"/>
        </w:rPr>
        <w:t>для проходу</w:t>
      </w:r>
      <w:proofErr w:type="gramEnd"/>
      <w:r>
        <w:rPr>
          <w:rFonts w:ascii="Times New Roman" w:eastAsia="Times New Roman" w:hAnsi="Times New Roman" w:cs="Times New Roman"/>
          <w:sz w:val="28"/>
          <w:szCs w:val="28"/>
          <w:lang w:val="ru-RU" w:eastAsia="ru-RU"/>
        </w:rPr>
        <w:t xml:space="preserve"> пішоходів і механізованого прибирання вулиць і тротуарів, а також для викошування газонів.</w:t>
      </w:r>
    </w:p>
    <w:p w:rsidR="003B361F" w:rsidRDefault="003B361F" w:rsidP="00CE7C3B">
      <w:pPr>
        <w:spacing w:after="0" w:line="240" w:lineRule="auto"/>
        <w:ind w:left="720"/>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lastRenderedPageBreak/>
        <w:t>5.2. Спеціальні конструкції поділяються на наступні види: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стаціонарні спеціальні конструкції;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тимчасові спеціальні конструкції.</w:t>
      </w:r>
    </w:p>
    <w:p w:rsidR="003B361F" w:rsidRDefault="003B361F" w:rsidP="00CE7C3B">
      <w:pPr>
        <w:spacing w:after="0" w:line="240" w:lineRule="auto"/>
        <w:ind w:left="720"/>
        <w:rPr>
          <w:rFonts w:ascii="Times New Roman" w:eastAsia="Times New Roman" w:hAnsi="Times New Roman" w:cs="Times New Roman"/>
          <w:b/>
          <w:iCs/>
          <w:sz w:val="28"/>
          <w:szCs w:val="28"/>
          <w:lang w:val="ru-RU" w:eastAsia="ru-RU"/>
        </w:rPr>
      </w:pPr>
      <w:r>
        <w:rPr>
          <w:rFonts w:ascii="Times New Roman" w:eastAsia="Times New Roman" w:hAnsi="Times New Roman" w:cs="Times New Roman"/>
          <w:b/>
          <w:iCs/>
          <w:sz w:val="28"/>
          <w:szCs w:val="28"/>
          <w:lang w:val="ru-RU" w:eastAsia="ru-RU"/>
        </w:rPr>
        <w:t xml:space="preserve">5.3. Стаціонарні спеціальні конструкції і вимоги щодо їх розміщення.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 стаціонарних спеціальних конструкцій відносяться носії рекламної інформації, що мають постійне місце розміщення.</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діляться на наступні види: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окремо встановлені;</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розташовані на будинках, спорудах або елементах вуличного обладнання.</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5.3.1. Загальні вимоги.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можуть передбачати підсвітку рекламно-інформаційного поля, включення якої повинно здійснюватися відповідно до графіка режиму роботи вуличного освітлення. У випадках використання зовнішніх джерел світла конструкції кріплення світильників повинні бути закриті декоративними елементами.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Відстань між наземними спеціальними конструкціями, розміром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та більше, визначається з урахуванням містобудівної ситуації та не повинна бути меншою за </w:t>
      </w:r>
      <w:r w:rsidR="00E74698">
        <w:rPr>
          <w:rFonts w:ascii="Times New Roman" w:eastAsia="Times New Roman" w:hAnsi="Times New Roman" w:cs="Times New Roman"/>
          <w:b/>
          <w:sz w:val="28"/>
          <w:szCs w:val="28"/>
          <w:lang w:val="ru-RU" w:eastAsia="ru-RU"/>
        </w:rPr>
        <w:t>5</w:t>
      </w:r>
      <w:r>
        <w:rPr>
          <w:rFonts w:ascii="Times New Roman" w:eastAsia="Times New Roman" w:hAnsi="Times New Roman" w:cs="Times New Roman"/>
          <w:b/>
          <w:sz w:val="28"/>
          <w:szCs w:val="28"/>
          <w:lang w:val="ru-RU" w:eastAsia="ru-RU"/>
        </w:rPr>
        <w:t>0</w:t>
      </w:r>
      <w:r>
        <w:rPr>
          <w:rFonts w:ascii="Times New Roman" w:eastAsia="Times New Roman" w:hAnsi="Times New Roman" w:cs="Times New Roman"/>
          <w:sz w:val="28"/>
          <w:szCs w:val="28"/>
          <w:lang w:val="ru-RU" w:eastAsia="ru-RU"/>
        </w:rPr>
        <w:t xml:space="preserve"> метрів, а для стаціонарних спеціальних конструкцій, розміром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xml:space="preserve">, - не менше </w:t>
      </w:r>
      <w:r w:rsidR="004D30A0">
        <w:rPr>
          <w:rFonts w:ascii="Times New Roman" w:eastAsia="Times New Roman" w:hAnsi="Times New Roman" w:cs="Times New Roman"/>
          <w:b/>
          <w:sz w:val="28"/>
          <w:szCs w:val="28"/>
          <w:lang w:val="ru-RU" w:eastAsia="ru-RU"/>
        </w:rPr>
        <w:t>30</w:t>
      </w:r>
      <w:r>
        <w:rPr>
          <w:rFonts w:ascii="Times New Roman" w:eastAsia="Times New Roman" w:hAnsi="Times New Roman" w:cs="Times New Roman"/>
          <w:sz w:val="28"/>
          <w:szCs w:val="28"/>
          <w:lang w:val="ru-RU" w:eastAsia="ru-RU"/>
        </w:rPr>
        <w:t xml:space="preserve"> метрів.</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 допускається розміщення стаціонарних спеціальних конструкцій, що є джерелами шуму, вібрації, потужних світлових, електромагнітних і інших випромінювань і полів, поблизу житлових приміщень з порушенням встановлених санітарних норм.</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5.3.2. Вимоги щодо безпеки дорожнього руху.</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не повинні мати схожості за зовнішнім виглядом, зображенням, звуковим ефектом 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даного типу.</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освітлення спеціальних конструкцій повинні використовуватися світлові прилади промислового виготовлення, що забезпечують виконання вимог електро-, пожежної безпеки. Кріплення світлового приладу повинне забезпечувати його надійне з’єднання з рекламною конструкцією і витримувати вітрове і снігове навантаження, вібраційні й ударні впливи.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Опори спеціальних конструкцій повинні бути виготовлені з матеріалів, що забезпечують високий рівень безпеки при наїздах і достатню стійкість при вітровому навантаженні та експлуатації.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 розміщенні спеціальних конструкцій враховуються зручність утримання автомобільних доріг і вулиць.</w:t>
      </w:r>
    </w:p>
    <w:p w:rsidR="003B361F" w:rsidRDefault="003B361F" w:rsidP="00CE7C3B">
      <w:pPr>
        <w:spacing w:after="0" w:line="240" w:lineRule="auto"/>
        <w:ind w:firstLine="709"/>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5.3.3. Окремо встановлені стаціонарні спеціальні конструкції.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5.3.3.1. </w:t>
      </w:r>
      <w:r>
        <w:rPr>
          <w:rFonts w:ascii="Times New Roman" w:eastAsia="Times New Roman" w:hAnsi="Times New Roman" w:cs="Times New Roman"/>
          <w:b/>
          <w:i/>
          <w:sz w:val="28"/>
          <w:szCs w:val="28"/>
          <w:lang w:val="ru-RU" w:eastAsia="ru-RU"/>
        </w:rPr>
        <w:t>Щитові установки</w:t>
      </w:r>
      <w:r>
        <w:rPr>
          <w:rFonts w:ascii="Times New Roman" w:eastAsia="Times New Roman" w:hAnsi="Times New Roman" w:cs="Times New Roman"/>
          <w:sz w:val="28"/>
          <w:szCs w:val="28"/>
          <w:lang w:val="ru-RU" w:eastAsia="ru-RU"/>
        </w:rPr>
        <w:t xml:space="preserve"> - окремо встановлені стаціонарні спеціальні конструкції, що мають зовнішні поверхні для розміщення реклами і </w:t>
      </w:r>
      <w:r>
        <w:rPr>
          <w:rFonts w:ascii="Times New Roman" w:eastAsia="Times New Roman" w:hAnsi="Times New Roman" w:cs="Times New Roman"/>
          <w:sz w:val="28"/>
          <w:szCs w:val="28"/>
          <w:lang w:val="ru-RU" w:eastAsia="ru-RU"/>
        </w:rPr>
        <w:lastRenderedPageBreak/>
        <w:t>складаються з фундаменту, каркаса та інформаційного поля (полів), що встановлюються на газонах, ґрунті, асфальті тощо.</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Вимоги до щитових установок:</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виходячи із містобудівної ситуації та з урахуванням вимог до певної зони території Калуської міської територіальної громади, як правило, застосовуються щитові конструкції типових розмірів інформаційного поля однієї сторони: 1,2 х </w:t>
      </w:r>
      <w:smartTag w:uri="urn:schemas-microsoft-com:office:smarttags" w:element="metricconverter">
        <w:smartTagPr>
          <w:attr w:name="ProductID" w:val="1,8 м"/>
        </w:smartTagPr>
        <w:r>
          <w:rPr>
            <w:rFonts w:ascii="Times New Roman" w:eastAsia="Times New Roman" w:hAnsi="Times New Roman" w:cs="Times New Roman"/>
            <w:sz w:val="28"/>
            <w:szCs w:val="28"/>
            <w:lang w:eastAsia="ru-RU"/>
          </w:rPr>
          <w:t>1,8 м</w:t>
        </w:r>
      </w:smartTag>
      <w:r>
        <w:rPr>
          <w:rFonts w:ascii="Times New Roman" w:eastAsia="Times New Roman" w:hAnsi="Times New Roman" w:cs="Times New Roman"/>
          <w:sz w:val="28"/>
          <w:szCs w:val="28"/>
          <w:lang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eastAsia="ru-RU"/>
          </w:rPr>
          <w:t>2,0 м</w:t>
        </w:r>
      </w:smartTag>
      <w:r>
        <w:rPr>
          <w:rFonts w:ascii="Times New Roman" w:eastAsia="Times New Roman" w:hAnsi="Times New Roman" w:cs="Times New Roman"/>
          <w:sz w:val="28"/>
          <w:szCs w:val="28"/>
          <w:lang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eastAsia="ru-RU"/>
          </w:rPr>
          <w:t>3,0 м</w:t>
        </w:r>
      </w:smartTag>
      <w:r>
        <w:rPr>
          <w:rFonts w:ascii="Times New Roman" w:eastAsia="Times New Roman" w:hAnsi="Times New Roman" w:cs="Times New Roman"/>
          <w:sz w:val="28"/>
          <w:szCs w:val="28"/>
          <w:lang w:eastAsia="ru-RU"/>
        </w:rPr>
        <w:t xml:space="preserve">; 6,0 х </w:t>
      </w:r>
      <w:smartTag w:uri="urn:schemas-microsoft-com:office:smarttags" w:element="metricconverter">
        <w:smartTagPr>
          <w:attr w:name="ProductID" w:val="3,0 м"/>
        </w:smartTagPr>
        <w:r>
          <w:rPr>
            <w:rFonts w:ascii="Times New Roman" w:eastAsia="Times New Roman" w:hAnsi="Times New Roman" w:cs="Times New Roman"/>
            <w:sz w:val="28"/>
            <w:szCs w:val="28"/>
            <w:lang w:eastAsia="ru-RU"/>
          </w:rPr>
          <w:t>3,0 м</w:t>
        </w:r>
      </w:smartTag>
      <w:r>
        <w:rPr>
          <w:rFonts w:ascii="Times New Roman" w:eastAsia="Times New Roman" w:hAnsi="Times New Roman" w:cs="Times New Roman"/>
          <w:sz w:val="28"/>
          <w:szCs w:val="28"/>
          <w:lang w:eastAsia="ru-RU"/>
        </w:rPr>
        <w:t>;</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щитові установки виконуються, як правило, у двосторонньому варіанті та мають освітлення;</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щитові установки не повинні мати видимих елементів з’єднання різних частин конструкцій (торцеві поверхні конструкцій, кріплення освітлювальної арматури, з’єднання з підставою).</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Фундамент окремо встановлених щитових конструкцій може заглиблюватися до рівня землі за умови погодження з Управлінням житлово-комунального господарства.</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Рекомендована висота рекламних щитів з урахуванням їх візуального сприйняття на вулицях і магістралях складає не менш </w:t>
      </w:r>
      <w:smartTag w:uri="urn:schemas-microsoft-com:office:smarttags" w:element="metricconverter">
        <w:smartTagPr>
          <w:attr w:name="ProductID" w:val="3 м"/>
        </w:smartTagPr>
        <w:r>
          <w:rPr>
            <w:rFonts w:ascii="Times New Roman" w:eastAsia="Times New Roman" w:hAnsi="Times New Roman" w:cs="Times New Roman"/>
            <w:sz w:val="28"/>
            <w:szCs w:val="28"/>
            <w:lang w:val="ru-RU" w:eastAsia="ru-RU"/>
          </w:rPr>
          <w:t>3 м</w:t>
        </w:r>
      </w:smartTag>
      <w:r>
        <w:rPr>
          <w:rFonts w:ascii="Times New Roman" w:eastAsia="Times New Roman" w:hAnsi="Times New Roman" w:cs="Times New Roman"/>
          <w:sz w:val="28"/>
          <w:szCs w:val="28"/>
          <w:lang w:val="ru-RU" w:eastAsia="ru-RU"/>
        </w:rPr>
        <w:t xml:space="preserve"> від поверхні землі до рекламної площини спеціальної конструкції (окрім випадків їх розташування над проїжджими частинами доріг).</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5.3.3.2. </w:t>
      </w:r>
      <w:r>
        <w:rPr>
          <w:rFonts w:ascii="Times New Roman" w:eastAsia="Times New Roman" w:hAnsi="Times New Roman" w:cs="Times New Roman"/>
          <w:b/>
          <w:i/>
          <w:sz w:val="28"/>
          <w:szCs w:val="28"/>
          <w:lang w:val="ru-RU" w:eastAsia="ru-RU"/>
        </w:rPr>
        <w:t>Об’ємно-просторові конструкції</w:t>
      </w:r>
      <w:r>
        <w:rPr>
          <w:rFonts w:ascii="Times New Roman" w:eastAsia="Times New Roman" w:hAnsi="Times New Roman" w:cs="Times New Roman"/>
          <w:sz w:val="28"/>
          <w:szCs w:val="28"/>
          <w:lang w:val="ru-RU" w:eastAsia="ru-RU"/>
        </w:rPr>
        <w:t xml:space="preserve"> – стаціонарні спеціальні конструкції, у яких для розміщення інформації використовується як об’єм конструкції, так і її поверхня, виконуються за індивідуальними проектами.</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Об’ємно-просторові конструкцій виконуються виключно за індивідуальними проектами, виходячи із архітектурних та містобудівних особливостей міської території, використовуються в пішохідних зонах (крім алей і пішохідних доріжок) і на площах, на територіях парків, виставочних комплексів, на розподільних смугах магістралей.</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5.3.3.3. </w:t>
      </w:r>
      <w:r>
        <w:rPr>
          <w:rFonts w:ascii="Times New Roman" w:eastAsia="Times New Roman" w:hAnsi="Times New Roman" w:cs="Times New Roman"/>
          <w:b/>
          <w:i/>
          <w:sz w:val="28"/>
          <w:szCs w:val="28"/>
          <w:lang w:val="ru-RU" w:eastAsia="ru-RU"/>
        </w:rPr>
        <w:t xml:space="preserve">Прапорові композиції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стаціонарні спеціальні конструкції з символікою розповсюджувачів зовнішньої реклами (товарні знаки, скорочені найменування тощо), що складаються з основи, одного або декількох флагштоків (стійок) і м’яких полотнищ.</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прапора визначається площею двох сторін його полотнища.</w:t>
      </w:r>
    </w:p>
    <w:p w:rsidR="003B361F" w:rsidRDefault="003B361F" w:rsidP="00CE7C3B">
      <w:pPr>
        <w:spacing w:after="0" w:line="240" w:lineRule="auto"/>
        <w:ind w:firstLine="709"/>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5.3.4. Стаціонарні спеціальні та інформаційні конструкції, що розташовуються на будинках, спорудах або елементах вуличного обладнання.</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5.3.4.1</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 xml:space="preserve"> Вивіска чи табличка</w:t>
      </w:r>
      <w:r>
        <w:rPr>
          <w:rFonts w:ascii="Times New Roman" w:eastAsia="Times New Roman" w:hAnsi="Times New Roman" w:cs="Times New Roman"/>
          <w:sz w:val="28"/>
          <w:szCs w:val="28"/>
          <w:lang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Вивіски чи таблички:</w:t>
      </w:r>
      <w:bookmarkStart w:id="2" w:name="n16"/>
      <w:bookmarkEnd w:id="2"/>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bookmarkStart w:id="3" w:name="n17"/>
      <w:bookmarkEnd w:id="3"/>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не повинні відтворювати зображення дорожніх знаків;</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4" w:name="n18"/>
      <w:bookmarkEnd w:id="4"/>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не можуть розміщуватися на будинках або спорудах, які є об’єктами незавершенного будівництва;</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5" w:name="n19"/>
      <w:bookmarkEnd w:id="5"/>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площа поверхні не повинна перевищувати </w:t>
      </w:r>
      <w:smartTag w:uri="urn:schemas-microsoft-com:office:smarttags" w:element="metricconverter">
        <w:smartTagPr>
          <w:attr w:name="ProductID" w:val="3 кв. метрів"/>
        </w:smartTagPr>
        <w:r>
          <w:rPr>
            <w:rFonts w:ascii="Times New Roman" w:eastAsia="Times New Roman" w:hAnsi="Times New Roman" w:cs="Times New Roman"/>
            <w:sz w:val="28"/>
            <w:szCs w:val="28"/>
            <w:lang w:val="ru-RU" w:eastAsia="ru-RU"/>
          </w:rPr>
          <w:t>3 кв. метрів</w:t>
        </w:r>
      </w:smartTag>
      <w:r>
        <w:rPr>
          <w:rFonts w:ascii="Times New Roman" w:eastAsia="Times New Roman" w:hAnsi="Times New Roman" w:cs="Times New Roman"/>
          <w:sz w:val="28"/>
          <w:szCs w:val="28"/>
          <w:lang w:val="ru-RU" w:eastAsia="ru-RU"/>
        </w:rPr>
        <w:t>.</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6" w:name="n20"/>
      <w:bookmarkEnd w:id="6"/>
      <w:r>
        <w:rPr>
          <w:rFonts w:ascii="Times New Roman" w:eastAsia="Times New Roman" w:hAnsi="Times New Roman" w:cs="Times New Roman"/>
          <w:sz w:val="28"/>
          <w:szCs w:val="28"/>
          <w:lang w:val="ru-RU" w:eastAsia="ru-RU"/>
        </w:rPr>
        <w:t xml:space="preserve">Забороняється вимагати від суб’єктів господарювання будь-які документи для розміщення вивісок чи табличок, не </w:t>
      </w:r>
      <w:r w:rsidR="006C1564">
        <w:rPr>
          <w:rFonts w:ascii="Times New Roman" w:eastAsia="Times New Roman" w:hAnsi="Times New Roman" w:cs="Times New Roman"/>
          <w:sz w:val="28"/>
          <w:szCs w:val="28"/>
          <w:lang w:val="ru-RU" w:eastAsia="ru-RU"/>
        </w:rPr>
        <w:t xml:space="preserve">передбачені </w:t>
      </w:r>
      <w:r>
        <w:rPr>
          <w:rFonts w:ascii="Times New Roman" w:eastAsia="Times New Roman" w:hAnsi="Times New Roman" w:cs="Times New Roman"/>
          <w:sz w:val="28"/>
          <w:szCs w:val="28"/>
          <w:lang w:val="ru-RU" w:eastAsia="ru-RU"/>
        </w:rPr>
        <w:t>цими правилами.</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7" w:name="n21"/>
      <w:bookmarkEnd w:id="7"/>
      <w:r>
        <w:rPr>
          <w:rFonts w:ascii="Times New Roman" w:eastAsia="Times New Roman" w:hAnsi="Times New Roman" w:cs="Times New Roman"/>
          <w:sz w:val="28"/>
          <w:szCs w:val="28"/>
          <w:lang w:val="ru-RU" w:eastAsia="ru-RU"/>
        </w:rPr>
        <w:t xml:space="preserve">         Демонтаж вивісок чи табличок, розміщених з порушенням вимог цих Правил, здійснюється у разі:</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8" w:name="n22"/>
      <w:bookmarkEnd w:id="8"/>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 припинення юридичної особи або припинення діяльності фізичної особи - підприємця;</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9" w:name="n23"/>
      <w:bookmarkEnd w:id="9"/>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10" w:name="n24"/>
      <w:bookmarkEnd w:id="10"/>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порушення благоустрою території.</w:t>
      </w:r>
    </w:p>
    <w:p w:rsidR="003B361F" w:rsidRDefault="003B361F" w:rsidP="00CE7C3B">
      <w:pPr>
        <w:spacing w:after="0" w:line="240" w:lineRule="auto"/>
        <w:rPr>
          <w:rFonts w:ascii="Times New Roman" w:eastAsia="Times New Roman" w:hAnsi="Times New Roman" w:cs="Times New Roman"/>
          <w:sz w:val="28"/>
          <w:szCs w:val="28"/>
          <w:lang w:val="ru-RU" w:eastAsia="ru-RU"/>
        </w:rPr>
      </w:pPr>
      <w:bookmarkStart w:id="11" w:name="n25"/>
      <w:bookmarkEnd w:id="11"/>
      <w:r>
        <w:rPr>
          <w:rFonts w:ascii="Times New Roman" w:eastAsia="Times New Roman" w:hAnsi="Times New Roman" w:cs="Times New Roman"/>
          <w:sz w:val="28"/>
          <w:szCs w:val="28"/>
          <w:lang w:val="ru-RU"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5.3.4.2. </w:t>
      </w:r>
      <w:r>
        <w:rPr>
          <w:rFonts w:ascii="Times New Roman" w:eastAsia="Times New Roman" w:hAnsi="Times New Roman" w:cs="Times New Roman"/>
          <w:b/>
          <w:i/>
          <w:sz w:val="28"/>
          <w:szCs w:val="28"/>
          <w:lang w:val="ru-RU" w:eastAsia="ru-RU"/>
        </w:rPr>
        <w:t>Дахові установки (конструкції)</w:t>
      </w:r>
      <w:r>
        <w:rPr>
          <w:rFonts w:ascii="Times New Roman" w:eastAsia="Times New Roman" w:hAnsi="Times New Roman" w:cs="Times New Roman"/>
          <w:sz w:val="28"/>
          <w:szCs w:val="28"/>
          <w:lang w:val="ru-RU" w:eastAsia="ru-RU"/>
        </w:rPr>
        <w:t xml:space="preserve"> – стаціонарні об’ємні або площинні спеціальні конструкції, розташовувані цілком або частково вище рівня карниза будинку або на даху.</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складаються з елементів кріплення, несучої частини конструкції та інформаційної установки.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Якщо в результаті монтажних робіт із встановлення дахових рекламних контрукцій виявлено візуальні пошкодження покриття будівлі (споруди) або зафіксовані факти протікання даху будівлі (споруди) в районі її розміщення, власник дахових рекламних конструкцій повинен виконати ремонт даху за власні кошти не пізніше ніж в місячний термін після виявлення таких фактів.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повинні мати систему пожежогасіння і повинні бути обладнані системою аварійного відключення від мережі електроживлення.</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Проекти дахових установок в обов’язковому порядку повинні пройти експертизу на безпеку, включаючи експертизу на вітрову стійкість з урахуванням конкретного місця розміщення.</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Розташування дахових рекламних засобів забороняється без попередньої технічної експертизи спеціалізованих підприємств, установ та організацій.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Дахові конструкції, як правило, виготовляються із застосуванням газоосвітлювальних і волоконно-оптичних елементів або з внутрішнім освітленням. Можливість розміщення таких конструкцій визначається </w:t>
      </w:r>
      <w:r>
        <w:rPr>
          <w:rFonts w:ascii="Times New Roman" w:eastAsia="Times New Roman" w:hAnsi="Times New Roman" w:cs="Times New Roman"/>
          <w:sz w:val="28"/>
          <w:szCs w:val="28"/>
          <w:lang w:eastAsia="ru-RU"/>
        </w:rPr>
        <w:t>управлінням архітектури та містобудування міської ради</w:t>
      </w:r>
      <w:r>
        <w:rPr>
          <w:rFonts w:ascii="Times New Roman" w:eastAsia="Times New Roman" w:hAnsi="Times New Roman" w:cs="Times New Roman"/>
          <w:sz w:val="28"/>
          <w:szCs w:val="28"/>
          <w:lang w:val="ru-RU" w:eastAsia="ru-RU"/>
        </w:rPr>
        <w:t xml:space="preserve"> окремо по кожному місцю розташування спеціальної конструкції.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дахової установки (конструкції) при розрахунку розміру плати за користування місцем, яке перебуває у комунальній власності, визначається розрахунковим шляхом.</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5.3.4.3. </w:t>
      </w:r>
      <w:r>
        <w:rPr>
          <w:rFonts w:ascii="Times New Roman" w:eastAsia="Times New Roman" w:hAnsi="Times New Roman" w:cs="Times New Roman"/>
          <w:b/>
          <w:i/>
          <w:sz w:val="28"/>
          <w:szCs w:val="28"/>
          <w:lang w:val="ru-RU" w:eastAsia="ru-RU"/>
        </w:rPr>
        <w:t>Настінні щити та панно</w:t>
      </w:r>
      <w:r>
        <w:rPr>
          <w:rFonts w:ascii="Times New Roman" w:eastAsia="Times New Roman" w:hAnsi="Times New Roman" w:cs="Times New Roman"/>
          <w:sz w:val="28"/>
          <w:szCs w:val="28"/>
          <w:lang w:val="ru-RU" w:eastAsia="ru-RU"/>
        </w:rPr>
        <w:t xml:space="preserve"> – це реклама, розташовувана на поверхнях стін будинків і споруд у вигляді:</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стаціонарних щитових спеціальних конструкцій;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б) зображення (інформаційного поля), безпосередньо нанесеного на стіну (без застосування спеціальної конструкції);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стаціонарної спеціальної конструкції, що складається з елементів кріплення, каркасу та інформаційного поля - банерне полотно (тентова тканина).</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Настінні панно виконуються за типовими або індивідуальними проектами.</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спеціальних конструкцій, що мають елементи кріплення, в обов’язковому порядку розробляється проект кріплення конструкції з метою забезпечення безпеки при експлуатації.</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Поряд з конструкціями, що виконані за індивідуальними проектами, можливо застосування типових настінних щитів стандартних розмірів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val="ru-RU" w:eastAsia="ru-RU"/>
          </w:rPr>
          <w:t>2,0 м</w:t>
        </w:r>
      </w:smartTag>
      <w:r>
        <w:rPr>
          <w:rFonts w:ascii="Times New Roman" w:eastAsia="Times New Roman" w:hAnsi="Times New Roman" w:cs="Times New Roman"/>
          <w:sz w:val="28"/>
          <w:szCs w:val="28"/>
          <w:lang w:val="ru-RU" w:eastAsia="ru-RU"/>
        </w:rPr>
        <w:t xml:space="preserve">,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із змінним зображенням.</w:t>
      </w:r>
    </w:p>
    <w:p w:rsidR="003B361F" w:rsidRDefault="003B361F" w:rsidP="00CE7C3B">
      <w:pPr>
        <w:spacing w:after="0" w:line="240" w:lineRule="auto"/>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Не допускається:</w:t>
      </w:r>
    </w:p>
    <w:p w:rsidR="003B361F" w:rsidRDefault="003B361F" w:rsidP="00CE7C3B">
      <w:pPr>
        <w:spacing w:after="0" w:line="240" w:lineRule="auto"/>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перенасичення фасадів будівель рекламними засобами;</w:t>
      </w:r>
    </w:p>
    <w:p w:rsidR="003B361F" w:rsidRDefault="003B361F" w:rsidP="00CE7C3B">
      <w:pPr>
        <w:spacing w:after="0" w:line="240" w:lineRule="auto"/>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із закриттям елементів декору фасаду;</w:t>
      </w:r>
    </w:p>
    <w:p w:rsidR="003B361F" w:rsidRDefault="003B361F" w:rsidP="00CE7C3B">
      <w:pPr>
        <w:spacing w:after="0" w:line="240" w:lineRule="auto"/>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встановлення рекламних контрукцій ближче </w:t>
      </w:r>
      <w:smartTag w:uri="urn:schemas-microsoft-com:office:smarttags" w:element="metricconverter">
        <w:smartTagPr>
          <w:attr w:name="ProductID" w:val="10,0 м"/>
        </w:smartTagPr>
        <w:r>
          <w:rPr>
            <w:rFonts w:ascii="Times New Roman" w:eastAsia="Times New Roman" w:hAnsi="Times New Roman" w:cs="Times New Roman"/>
            <w:sz w:val="28"/>
            <w:szCs w:val="28"/>
            <w:lang w:val="ru-RU" w:eastAsia="uk-UA"/>
          </w:rPr>
          <w:t>10,0 м</w:t>
        </w:r>
      </w:smartTag>
      <w:r>
        <w:rPr>
          <w:rFonts w:ascii="Times New Roman" w:eastAsia="Times New Roman" w:hAnsi="Times New Roman" w:cs="Times New Roman"/>
          <w:sz w:val="28"/>
          <w:szCs w:val="28"/>
          <w:lang w:val="ru-RU" w:eastAsia="uk-UA"/>
        </w:rPr>
        <w:t xml:space="preserve"> до існуючих меморіальних </w:t>
      </w:r>
      <w:proofErr w:type="gramStart"/>
      <w:r>
        <w:rPr>
          <w:rFonts w:ascii="Times New Roman" w:eastAsia="Times New Roman" w:hAnsi="Times New Roman" w:cs="Times New Roman"/>
          <w:sz w:val="28"/>
          <w:szCs w:val="28"/>
          <w:lang w:val="ru-RU" w:eastAsia="uk-UA"/>
        </w:rPr>
        <w:t>дощок,  пам'ятних</w:t>
      </w:r>
      <w:proofErr w:type="gramEnd"/>
      <w:r>
        <w:rPr>
          <w:rFonts w:ascii="Times New Roman" w:eastAsia="Times New Roman" w:hAnsi="Times New Roman" w:cs="Times New Roman"/>
          <w:sz w:val="28"/>
          <w:szCs w:val="28"/>
          <w:lang w:val="ru-RU" w:eastAsia="uk-UA"/>
        </w:rPr>
        <w:t xml:space="preserve"> знаків, барельєфів тощо.</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uk-UA"/>
        </w:rPr>
        <w:t>Рекламні засоби на бокових фасадах будівель дозволяється розміщувати за умови покриття не більше, ніж 60-80 відсотків загальної площини сторони фасаду.</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настінного щита чи панно.</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5.3.4.4. </w:t>
      </w:r>
      <w:r>
        <w:rPr>
          <w:rFonts w:ascii="Times New Roman" w:eastAsia="Times New Roman" w:hAnsi="Times New Roman" w:cs="Times New Roman"/>
          <w:b/>
          <w:i/>
          <w:sz w:val="28"/>
          <w:szCs w:val="28"/>
          <w:lang w:val="ru-RU" w:eastAsia="ru-RU"/>
        </w:rPr>
        <w:t xml:space="preserve">Кронштейни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двосторонні консольні площинні стаціонарні спеціальні конструкції, що розміщуються на будинках та окремо встановлених опорах (крім п</w:t>
      </w:r>
      <w:r>
        <w:rPr>
          <w:rFonts w:ascii="Times New Roman" w:eastAsia="Calibri" w:hAnsi="Times New Roman" w:cs="Times New Roman"/>
          <w:sz w:val="28"/>
          <w:szCs w:val="28"/>
          <w:lang w:val="ru-RU" w:eastAsia="ru-RU"/>
        </w:rPr>
        <w:t>ідтримуючих, опорних та інших елементах контактної мережі та засобах і обладнанні (у тому числі опорах) зовнішнього освітлення)</w:t>
      </w:r>
      <w:r>
        <w:rPr>
          <w:rFonts w:ascii="Times New Roman" w:eastAsia="Times New Roman" w:hAnsi="Times New Roman" w:cs="Times New Roman"/>
          <w:sz w:val="28"/>
          <w:szCs w:val="28"/>
          <w:lang w:val="ru-RU" w:eastAsia="ru-RU"/>
        </w:rPr>
        <w:t xml:space="preserve">.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Кронштейни, як правило, виконуються в двосторонньому варіанті та мають внутрішнє освітлення.</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Розміри кронштейнів, розташовуваних на фасадах будинків, визначаються архітектурними особливостями будинку і не повинні перевищувати 1,0 х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xml:space="preserve">. Можливість розміщення кронштейнів великих розмірів визначається власником місця або органом (особою), уповноваженим на надання цих місць у користування та </w:t>
      </w:r>
      <w:r>
        <w:rPr>
          <w:rFonts w:ascii="Times New Roman" w:eastAsia="Times New Roman" w:hAnsi="Times New Roman" w:cs="Times New Roman"/>
          <w:sz w:val="28"/>
          <w:szCs w:val="28"/>
          <w:lang w:eastAsia="ru-RU"/>
        </w:rPr>
        <w:t>управлінням архітектури та містобудування</w:t>
      </w:r>
      <w:r>
        <w:rPr>
          <w:rFonts w:ascii="Times New Roman" w:eastAsia="Times New Roman" w:hAnsi="Times New Roman" w:cs="Times New Roman"/>
          <w:sz w:val="28"/>
          <w:szCs w:val="28"/>
          <w:lang w:val="ru-RU" w:eastAsia="ru-RU"/>
        </w:rPr>
        <w:t xml:space="preserve"> на підставі індивідуальних проектів.</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 будинках кронштейни розміщуються, як правило, на висоті не менш </w:t>
      </w:r>
      <w:smartTag w:uri="urn:schemas-microsoft-com:office:smarttags" w:element="metricconverter">
        <w:smartTagPr>
          <w:attr w:name="ProductID" w:val="2,5 м"/>
        </w:smartTagPr>
        <w:r>
          <w:rPr>
            <w:rFonts w:ascii="Times New Roman" w:eastAsia="Times New Roman" w:hAnsi="Times New Roman" w:cs="Times New Roman"/>
            <w:sz w:val="28"/>
            <w:szCs w:val="28"/>
            <w:lang w:val="ru-RU" w:eastAsia="ru-RU"/>
          </w:rPr>
          <w:t>2,5 м</w:t>
        </w:r>
      </w:smartTag>
      <w:r>
        <w:rPr>
          <w:rFonts w:ascii="Times New Roman" w:eastAsia="Times New Roman" w:hAnsi="Times New Roman" w:cs="Times New Roman"/>
          <w:sz w:val="28"/>
          <w:szCs w:val="28"/>
          <w:lang w:val="ru-RU" w:eastAsia="ru-RU"/>
        </w:rPr>
        <w:t xml:space="preserve"> від поверхні землі.</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Кронштейни, розміщені на будинках і спорудах у горизонтальному виконанні, не повинні виступати більш ніж на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xml:space="preserve"> від місця кріплення до будинку.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Використання стрілок-вказівників на фасадах споруд, будинків забороняється, окрім випадків їх розміщення на спеціальних конструкціях, як елементів рекламного сюжету.</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Рекламна площа кронштейну визначається загальною площею двох його сторін.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5.3.4.5. </w:t>
      </w:r>
      <w:r>
        <w:rPr>
          <w:rFonts w:ascii="Times New Roman" w:eastAsia="Times New Roman" w:hAnsi="Times New Roman" w:cs="Times New Roman"/>
          <w:b/>
          <w:i/>
          <w:sz w:val="28"/>
          <w:szCs w:val="28"/>
          <w:lang w:val="ru-RU" w:eastAsia="ru-RU"/>
        </w:rPr>
        <w:t>Електронні екрани (електронні табло)</w:t>
      </w:r>
      <w:r>
        <w:rPr>
          <w:rFonts w:ascii="Times New Roman" w:eastAsia="Times New Roman" w:hAnsi="Times New Roman" w:cs="Times New Roman"/>
          <w:sz w:val="28"/>
          <w:szCs w:val="28"/>
          <w:lang w:val="ru-RU" w:eastAsia="ru-RU"/>
        </w:rPr>
        <w:t xml:space="preserve"> – стаціонарні спеціальні конструкції, призначені для відтворення зображення на площині екрана за </w:t>
      </w:r>
      <w:r>
        <w:rPr>
          <w:rFonts w:ascii="Times New Roman" w:eastAsia="Times New Roman" w:hAnsi="Times New Roman" w:cs="Times New Roman"/>
          <w:sz w:val="28"/>
          <w:szCs w:val="28"/>
          <w:lang w:val="ru-RU" w:eastAsia="ru-RU"/>
        </w:rPr>
        <w:lastRenderedPageBreak/>
        <w:t xml:space="preserve">рахунок світловипромінювання світлодіодів, ламп, інших джерел світла або світловідбиваючих елементів.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світловипромінюючої поверхні.</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випадках, коли електронні екрани орієнтовані на сприйняття реклами з проїжджої частини, їх розміщення здійснюється за погодженням із Національною поліцією.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6. ПОРЯДОК РОЗМІЩЕННЯ ЗОВНІШНЬОЇ РЕКЛАМИ</w:t>
      </w:r>
    </w:p>
    <w:p w:rsidR="003B361F" w:rsidRDefault="003B361F" w:rsidP="00CE7C3B">
      <w:pPr>
        <w:spacing w:after="0" w:line="240" w:lineRule="auto"/>
        <w:ind w:firstLine="720"/>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6.1. Подання документів.</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6.1.1. Для одержання (переоформлення, анулювання) дозволу на розміщення зовнішньої реклами суб'єкт господарювання (уповноважений ним орган або особа) подає у Центр надання адміністративних послуг виконавчого комітету Калуської міської ради заяву за формою, згідно з додатком 1 до Типових правил розміщення зовнішньої реклами, затверджених постановою Кабінету Міністрів України від 29.03.2003  № 2067 «Про затвердження Типових правил розміщення зовнішньої реклами» особисто або поштовим відправленням, до якої додаються у двох примірниках:</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фотокартка або комп’ютерний макет місця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val="ru-RU" w:eastAsia="ru-RU"/>
          </w:rPr>
          <w:t>9 сантиметрів</w:t>
        </w:r>
      </w:smartTag>
      <w:r>
        <w:rPr>
          <w:rFonts w:ascii="Times New Roman" w:eastAsia="Times New Roman" w:hAnsi="Times New Roman" w:cs="Times New Roman"/>
          <w:sz w:val="28"/>
          <w:szCs w:val="28"/>
          <w:lang w:val="ru-RU" w:eastAsia="ru-RU"/>
        </w:rPr>
        <w:t>), на якому планується розташування рекламного засобу, з прив’язкою до місцевості;</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 ескіз рекламного </w:t>
      </w:r>
      <w:proofErr w:type="gramStart"/>
      <w:r>
        <w:rPr>
          <w:rFonts w:ascii="Times New Roman" w:eastAsia="Times New Roman" w:hAnsi="Times New Roman" w:cs="Times New Roman"/>
          <w:sz w:val="28"/>
          <w:szCs w:val="28"/>
          <w:lang w:val="ru-RU" w:eastAsia="ru-RU"/>
        </w:rPr>
        <w:t>засобу  з</w:t>
      </w:r>
      <w:proofErr w:type="gramEnd"/>
      <w:r>
        <w:rPr>
          <w:rFonts w:ascii="Times New Roman" w:eastAsia="Times New Roman" w:hAnsi="Times New Roman" w:cs="Times New Roman"/>
          <w:sz w:val="28"/>
          <w:szCs w:val="28"/>
          <w:lang w:val="ru-RU" w:eastAsia="ru-RU"/>
        </w:rPr>
        <w:t xml:space="preserve"> його конструктивним рішенням;</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w:t>
      </w:r>
      <w:r>
        <w:rPr>
          <w:rFonts w:ascii="Times New Roman" w:eastAsia="Times New Roman" w:hAnsi="Times New Roman" w:cs="Times New Roman"/>
          <w:sz w:val="28"/>
          <w:szCs w:val="28"/>
          <w:lang w:eastAsia="ru-RU"/>
        </w:rPr>
        <w:t>топогеодезичний знімок місцевості (М 1:500) з прив'язкою місця розташування рекламного засобу. </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6.1.2. За наявності документів, передбачених пунктом 6.1.1. цих Правил, відомості про заяву, </w:t>
      </w:r>
      <w:proofErr w:type="gramStart"/>
      <w:r>
        <w:rPr>
          <w:rFonts w:ascii="Times New Roman" w:eastAsia="Times New Roman" w:hAnsi="Times New Roman" w:cs="Times New Roman"/>
          <w:sz w:val="28"/>
          <w:szCs w:val="28"/>
          <w:lang w:val="ru-RU" w:eastAsia="ru-RU"/>
        </w:rPr>
        <w:t>у день</w:t>
      </w:r>
      <w:proofErr w:type="gramEnd"/>
      <w:r>
        <w:rPr>
          <w:rFonts w:ascii="Times New Roman" w:eastAsia="Times New Roman" w:hAnsi="Times New Roman" w:cs="Times New Roman"/>
          <w:sz w:val="28"/>
          <w:szCs w:val="28"/>
          <w:lang w:val="ru-RU" w:eastAsia="ru-RU"/>
        </w:rPr>
        <w:t xml:space="preserve"> отримання заяви, робочим органом вносяться до внутрішнього реєстру заяв та дозволів на розміщення зовнішньої реклами (журналу), який ведеться у довільній формі.</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2" w:name="n186"/>
      <w:bookmarkEnd w:id="12"/>
      <w:r>
        <w:rPr>
          <w:rFonts w:ascii="Times New Roman" w:eastAsia="Times New Roman" w:hAnsi="Times New Roman" w:cs="Times New Roman"/>
          <w:sz w:val="28"/>
          <w:szCs w:val="28"/>
          <w:lang w:val="ru-RU" w:eastAsia="ru-RU"/>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3" w:name="n187"/>
      <w:bookmarkEnd w:id="13"/>
      <w:r>
        <w:rPr>
          <w:rFonts w:ascii="Times New Roman" w:eastAsia="Times New Roman" w:hAnsi="Times New Roman" w:cs="Times New Roman"/>
          <w:sz w:val="28"/>
          <w:szCs w:val="28"/>
          <w:lang w:val="ru-RU" w:eastAsia="ru-RU"/>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B361F" w:rsidRDefault="003B361F" w:rsidP="00CE7C3B">
      <w:pPr>
        <w:shd w:val="clear" w:color="auto" w:fill="FFFFFF"/>
        <w:spacing w:after="0" w:line="240" w:lineRule="auto"/>
        <w:ind w:firstLine="708"/>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6.1.3. Строк видачі дозволу або надання письмового повідомлення про відмову у його видачі становить 10 робочих днів. </w:t>
      </w:r>
    </w:p>
    <w:p w:rsidR="003B361F" w:rsidRDefault="003B361F" w:rsidP="00CE7C3B">
      <w:pPr>
        <w:spacing w:after="0" w:line="240" w:lineRule="auto"/>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6.2. Погодження дозволу.</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6.2.1 Видача дозволу погоджується робочим органом з управлінням земельних відносин Калуської міської ради, як уповноваженим органом у сфері регулювання земельних відносин, а також з:</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4" w:name="n190"/>
      <w:bookmarkEnd w:id="14"/>
      <w:r>
        <w:rPr>
          <w:rFonts w:ascii="Times New Roman" w:eastAsia="Times New Roman" w:hAnsi="Times New Roman" w:cs="Times New Roman"/>
          <w:sz w:val="28"/>
          <w:szCs w:val="28"/>
          <w:lang w:val="ru-RU"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5" w:name="n191"/>
      <w:bookmarkEnd w:id="15"/>
      <w:r>
        <w:rPr>
          <w:rFonts w:ascii="Times New Roman" w:eastAsia="Times New Roman" w:hAnsi="Times New Roman" w:cs="Times New Roman"/>
          <w:sz w:val="28"/>
          <w:szCs w:val="28"/>
          <w:lang w:val="ru-RU" w:eastAsia="ru-RU"/>
        </w:rPr>
        <w:t>Управлінням культури, національностей та релігії Івано-Франківської облдержаадміністрації - у разі розміщення зовнішньої реклами на пам’ятках місцевого значення, а також в межах зон охорони цих пам’яток;</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6" w:name="n192"/>
      <w:bookmarkEnd w:id="16"/>
      <w:r>
        <w:rPr>
          <w:rFonts w:ascii="Times New Roman" w:eastAsia="Times New Roman" w:hAnsi="Times New Roman" w:cs="Times New Roman"/>
          <w:sz w:val="28"/>
          <w:szCs w:val="28"/>
          <w:lang w:val="ru-RU" w:eastAsia="ru-RU"/>
        </w:rPr>
        <w:t>Утримувачем інженерних комунікацій - у разі розміщення зовнішньої реклами в межах охоронних зон цих комунікацій;</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7" w:name="n193"/>
      <w:bookmarkEnd w:id="17"/>
      <w:r>
        <w:rPr>
          <w:rFonts w:ascii="Times New Roman" w:eastAsia="Times New Roman" w:hAnsi="Times New Roman" w:cs="Times New Roman"/>
          <w:sz w:val="28"/>
          <w:szCs w:val="28"/>
          <w:lang w:val="ru-RU" w:eastAsia="ru-RU"/>
        </w:rPr>
        <w:lastRenderedPageBreak/>
        <w:t xml:space="preserve">Укравтодором або власниками автомобільних доріг та уповноваженим підрозділом Національної поліції - у разі розміщення зовнішньої реклами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смуги відведення автомобільних доріг.</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8" w:name="n194"/>
      <w:bookmarkEnd w:id="18"/>
      <w:r>
        <w:rPr>
          <w:rFonts w:ascii="Times New Roman" w:eastAsia="Times New Roman" w:hAnsi="Times New Roman" w:cs="Times New Roman"/>
          <w:sz w:val="28"/>
          <w:szCs w:val="28"/>
          <w:lang w:val="ru-RU" w:eastAsia="ru-RU"/>
        </w:rPr>
        <w:t>Перелік органів та осіб, з якими погоджується видача дозволу, є вичерпним.</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19" w:name="n195"/>
      <w:bookmarkEnd w:id="19"/>
      <w:r>
        <w:rPr>
          <w:rFonts w:ascii="Times New Roman" w:eastAsia="Times New Roman" w:hAnsi="Times New Roman" w:cs="Times New Roman"/>
          <w:sz w:val="28"/>
          <w:szCs w:val="28"/>
          <w:lang w:val="ru-RU" w:eastAsia="ru-RU"/>
        </w:rPr>
        <w:t>6.2.2. 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20" w:name="n196"/>
      <w:bookmarkEnd w:id="20"/>
      <w:r>
        <w:rPr>
          <w:rFonts w:ascii="Times New Roman" w:eastAsia="Times New Roman" w:hAnsi="Times New Roman" w:cs="Times New Roman"/>
          <w:sz w:val="28"/>
          <w:szCs w:val="28"/>
          <w:lang w:val="ru-RU" w:eastAsia="ru-RU"/>
        </w:rPr>
        <w:t xml:space="preserve">6.2.3. 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(сканованому) вигляді органам, зазначеним в пункті 6.2.1. Термін розгляду зазначених документів становить 3 робочі дні. </w:t>
      </w:r>
      <w:bookmarkStart w:id="21" w:name="n197"/>
      <w:bookmarkEnd w:id="21"/>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6.2.4. За результатами дозвільної (погоджувальної) процедури органи, зазначені в п.6.2.1, розглядають та надають в триденний термін погодження, які у паперовому або електронному (сканованому) вигляді надсилаються робочому органу.</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sz w:val="28"/>
          <w:szCs w:val="28"/>
          <w:lang w:val="ru-RU" w:eastAsia="ru-RU"/>
        </w:rPr>
      </w:pPr>
      <w:bookmarkStart w:id="22" w:name="n198"/>
      <w:bookmarkEnd w:id="22"/>
      <w:r>
        <w:rPr>
          <w:rFonts w:ascii="Times New Roman" w:eastAsia="Times New Roman" w:hAnsi="Times New Roman" w:cs="Times New Roman"/>
          <w:sz w:val="28"/>
          <w:szCs w:val="28"/>
          <w:lang w:val="ru-RU" w:eastAsia="ru-RU"/>
        </w:rPr>
        <w:t>6.2.5. У разі ненадання органами, зазначеними в пункті 6.2.1. протягом встановленого строку погоджень вважається, що видачу дозволу погоджено.</w:t>
      </w:r>
    </w:p>
    <w:p w:rsidR="003B361F" w:rsidRDefault="003B361F" w:rsidP="00CE7C3B">
      <w:pPr>
        <w:shd w:val="clear" w:color="auto" w:fill="FFFFFF"/>
        <w:spacing w:after="0" w:line="240" w:lineRule="auto"/>
        <w:ind w:firstLine="450"/>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6.2.6. Під час надання дозволу, втручання </w:t>
      </w:r>
      <w:proofErr w:type="gramStart"/>
      <w:r>
        <w:rPr>
          <w:rFonts w:ascii="Times New Roman" w:eastAsia="Times New Roman" w:hAnsi="Times New Roman" w:cs="Times New Roman"/>
          <w:color w:val="000000"/>
          <w:sz w:val="28"/>
          <w:szCs w:val="28"/>
          <w:lang w:val="ru-RU" w:eastAsia="ru-RU"/>
        </w:rPr>
        <w:t>у форму</w:t>
      </w:r>
      <w:proofErr w:type="gramEnd"/>
      <w:r>
        <w:rPr>
          <w:rFonts w:ascii="Times New Roman" w:eastAsia="Times New Roman" w:hAnsi="Times New Roman" w:cs="Times New Roman"/>
          <w:color w:val="000000"/>
          <w:sz w:val="28"/>
          <w:szCs w:val="28"/>
          <w:lang w:val="ru-RU" w:eastAsia="ru-RU"/>
        </w:rPr>
        <w:t xml:space="preserve"> рекламного засобу та зміст реклами забороняється.</w:t>
      </w:r>
    </w:p>
    <w:p w:rsidR="003B361F" w:rsidRDefault="003B361F" w:rsidP="00CE7C3B">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iCs/>
          <w:sz w:val="28"/>
          <w:szCs w:val="28"/>
          <w:lang w:val="ru-RU" w:eastAsia="ru-RU"/>
        </w:rPr>
        <w:t xml:space="preserve">        6.3. Прийняття рішення про надання дозволу виконавчим комітетом Калуської міської ради та відмова у його наданні.</w:t>
      </w:r>
    </w:p>
    <w:p w:rsidR="003B361F" w:rsidRDefault="003B361F" w:rsidP="00CE7C3B">
      <w:pPr>
        <w:spacing w:after="0" w:line="240" w:lineRule="auto"/>
        <w:rPr>
          <w:rFonts w:ascii="Times New Roman" w:eastAsia="Calibri" w:hAnsi="Times New Roman" w:cs="Times New Roman"/>
          <w:color w:val="000000"/>
          <w:sz w:val="28"/>
          <w:szCs w:val="28"/>
          <w:lang w:val="ru-RU" w:eastAsia="ru-RU"/>
        </w:rPr>
      </w:pPr>
      <w:r>
        <w:rPr>
          <w:rFonts w:ascii="Times New Roman" w:eastAsia="Calibri" w:hAnsi="Times New Roman" w:cs="Times New Roman"/>
          <w:sz w:val="28"/>
          <w:szCs w:val="28"/>
          <w:lang w:val="ru-RU" w:eastAsia="ru-RU"/>
        </w:rPr>
        <w:t xml:space="preserve">6.3.1. Робочий орган протягом не більш як двох робочих днів з дати одержання </w:t>
      </w:r>
      <w:r>
        <w:rPr>
          <w:rFonts w:ascii="Times New Roman" w:eastAsia="Calibri" w:hAnsi="Times New Roman" w:cs="Times New Roman"/>
          <w:color w:val="000000"/>
          <w:sz w:val="28"/>
          <w:szCs w:val="28"/>
          <w:lang w:val="ru-RU" w:eastAsia="ru-RU"/>
        </w:rPr>
        <w:t>від органів та осіб, з якими погоджується видача дозволу, подає виконавчому органу ради пропозиції та проект відповідного рішення.</w:t>
      </w:r>
    </w:p>
    <w:p w:rsidR="003B361F" w:rsidRDefault="003B361F" w:rsidP="00CE7C3B">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6.3.2. </w:t>
      </w:r>
      <w:r>
        <w:rPr>
          <w:rFonts w:ascii="Times New Roman" w:eastAsia="Times New Roman" w:hAnsi="Times New Roman" w:cs="Times New Roman"/>
          <w:color w:val="000000"/>
          <w:sz w:val="28"/>
          <w:szCs w:val="28"/>
          <w:lang w:val="ru-RU" w:eastAsia="ru-RU"/>
        </w:rPr>
        <w:t>Виконавчий комітет Калуської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3B361F" w:rsidRDefault="003B361F" w:rsidP="00CE7C3B">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6.3.3. Дозвіл або відмова у його видачі видається не пізніше ніж протягом наступного робочого дня або після прийняття відповідного рішення.</w:t>
      </w:r>
    </w:p>
    <w:p w:rsidR="003B361F" w:rsidRDefault="003B361F" w:rsidP="00CE7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8"/>
          <w:szCs w:val="28"/>
          <w:lang w:val="ru-RU" w:eastAsia="ru-RU"/>
        </w:rPr>
      </w:pPr>
      <w:bookmarkStart w:id="23" w:name="n201"/>
      <w:bookmarkStart w:id="24" w:name="o91"/>
      <w:bookmarkStart w:id="25" w:name="o92"/>
      <w:bookmarkEnd w:id="23"/>
      <w:bookmarkEnd w:id="24"/>
      <w:bookmarkEnd w:id="25"/>
      <w:r>
        <w:rPr>
          <w:rFonts w:ascii="Times New Roman" w:eastAsia="Times New Roman" w:hAnsi="Times New Roman" w:cs="Times New Roman"/>
          <w:sz w:val="28"/>
          <w:szCs w:val="28"/>
          <w:lang w:val="ru-RU" w:eastAsia="ru-RU"/>
        </w:rPr>
        <w:t xml:space="preserve"> 6.3.4. </w:t>
      </w:r>
      <w:r>
        <w:rPr>
          <w:rFonts w:ascii="Times New Roman" w:eastAsia="Times New Roman" w:hAnsi="Times New Roman" w:cs="Times New Roman"/>
          <w:color w:val="000000"/>
          <w:sz w:val="28"/>
          <w:szCs w:val="28"/>
          <w:shd w:val="clear" w:color="auto" w:fill="FFFFFF"/>
          <w:lang w:val="ru-RU" w:eastAsia="ru-RU"/>
        </w:rPr>
        <w:t>Виданий у встановленому порядку дозвіл є підставою для розміщення конструкцій зовнішньої реклами.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6.3.5.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val="ru-RU" w:eastAsia="ru-RU"/>
          </w:rPr>
          <w:t>9 сантиметрів</w:t>
        </w:r>
      </w:smartTag>
      <w:r>
        <w:rPr>
          <w:rFonts w:ascii="Times New Roman" w:eastAsia="Times New Roman" w:hAnsi="Times New Roman" w:cs="Times New Roman"/>
          <w:sz w:val="28"/>
          <w:szCs w:val="28"/>
          <w:lang w:val="ru-RU" w:eastAsia="ru-RU"/>
        </w:rPr>
        <w:t xml:space="preserve">).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6.3.6.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Відшкодування витрат, пов’язаних з демонтажем та монтажем рекламного засобу на новому місці, здійснюється відповідно </w:t>
      </w:r>
      <w:proofErr w:type="gramStart"/>
      <w:r>
        <w:rPr>
          <w:rFonts w:ascii="Times New Roman" w:eastAsia="Times New Roman" w:hAnsi="Times New Roman" w:cs="Times New Roman"/>
          <w:sz w:val="28"/>
          <w:szCs w:val="28"/>
          <w:lang w:val="ru-RU" w:eastAsia="ru-RU"/>
        </w:rPr>
        <w:t>до договору</w:t>
      </w:r>
      <w:proofErr w:type="gramEnd"/>
      <w:r>
        <w:rPr>
          <w:rFonts w:ascii="Times New Roman" w:eastAsia="Times New Roman" w:hAnsi="Times New Roman" w:cs="Times New Roman"/>
          <w:sz w:val="28"/>
          <w:szCs w:val="28"/>
          <w:lang w:val="ru-RU" w:eastAsia="ru-RU"/>
        </w:rPr>
        <w:t xml:space="preserve"> з власником місця розташування рекламного засобу.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 разі повернення розповсюджувачем зовнішньої реклами спеціальної конструкції на попереднє місце, надане рівноцінне (нове) місце повертається власнику чи уповноваженій особі протягом 3-х днів з моменту встановлення рекламного засобу на попередньому місці.</w:t>
      </w:r>
    </w:p>
    <w:p w:rsidR="003B361F" w:rsidRPr="006C1564" w:rsidRDefault="003B361F" w:rsidP="00CE7C3B">
      <w:pPr>
        <w:spacing w:after="0" w:line="240" w:lineRule="auto"/>
        <w:ind w:firstLine="720"/>
        <w:rPr>
          <w:rFonts w:ascii="Times New Roman" w:eastAsia="Times New Roman" w:hAnsi="Times New Roman" w:cs="Times New Roman"/>
          <w:b/>
          <w:sz w:val="28"/>
          <w:szCs w:val="28"/>
          <w:lang w:val="ru-RU" w:eastAsia="ru-RU"/>
        </w:rPr>
      </w:pPr>
      <w:r w:rsidRPr="006C1564">
        <w:rPr>
          <w:rFonts w:ascii="Times New Roman" w:eastAsia="Times New Roman" w:hAnsi="Times New Roman" w:cs="Times New Roman"/>
          <w:b/>
          <w:sz w:val="28"/>
          <w:szCs w:val="28"/>
          <w:lang w:val="ru-RU" w:eastAsia="ru-RU"/>
        </w:rPr>
        <w:t>6.4. Переоформлення дозволу</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6.4.1. У разі набуття права власності на рекламний засіб іншою особою або передачі його в оренду дозвіл підлягає оформленню відповідно до п. 8 ст. 4</w:t>
      </w:r>
      <w:r w:rsidRPr="003B361F">
        <w:rPr>
          <w:rFonts w:ascii="Times New Roman" w:eastAsia="Times New Roman" w:hAnsi="Times New Roman" w:cs="Times New Roman"/>
          <w:sz w:val="28"/>
          <w:szCs w:val="28"/>
          <w:vertAlign w:val="superscript"/>
          <w:lang w:val="ru-RU" w:eastAsia="ru-RU"/>
        </w:rPr>
        <w:t>1</w:t>
      </w:r>
      <w:r w:rsidRPr="003B361F">
        <w:rPr>
          <w:rFonts w:ascii="Times New Roman" w:eastAsia="Times New Roman" w:hAnsi="Times New Roman" w:cs="Times New Roman"/>
          <w:sz w:val="24"/>
          <w:szCs w:val="28"/>
          <w:lang w:val="ru-RU" w:eastAsia="ru-RU"/>
        </w:rPr>
        <w:t xml:space="preserve"> </w:t>
      </w:r>
      <w:r w:rsidRPr="003B361F">
        <w:rPr>
          <w:rFonts w:ascii="Times New Roman" w:eastAsia="Times New Roman" w:hAnsi="Times New Roman" w:cs="Times New Roman"/>
          <w:sz w:val="28"/>
          <w:szCs w:val="28"/>
          <w:lang w:val="ru-RU" w:eastAsia="ru-RU"/>
        </w:rPr>
        <w:t>Закону України «Про дозвільну систему у сфері господарської діяльності».</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xml:space="preserve">6.4.2. Особа, яка набула право власності на рекламний засіб, протягом п’яти днів з дня виникнення права власності рекламним засобом звертається через Центр надання адміністративних послуг до робочого органу із заявою, до </w:t>
      </w:r>
      <w:proofErr w:type="gramStart"/>
      <w:r w:rsidRPr="003B361F">
        <w:rPr>
          <w:rFonts w:ascii="Times New Roman" w:eastAsia="Times New Roman" w:hAnsi="Times New Roman" w:cs="Times New Roman"/>
          <w:sz w:val="28"/>
          <w:szCs w:val="28"/>
          <w:lang w:val="ru-RU" w:eastAsia="ru-RU"/>
        </w:rPr>
        <w:t>якої  додається</w:t>
      </w:r>
      <w:proofErr w:type="gramEnd"/>
      <w:r w:rsidRPr="003B361F">
        <w:rPr>
          <w:rFonts w:ascii="Times New Roman" w:eastAsia="Times New Roman" w:hAnsi="Times New Roman" w:cs="Times New Roman"/>
          <w:sz w:val="28"/>
          <w:szCs w:val="28"/>
          <w:lang w:val="ru-RU" w:eastAsia="ru-RU"/>
        </w:rPr>
        <w:t>:</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документ, який засвідчує право власності на рекламний засіб;</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оригінал зареєстрованого дозволу;</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письмове погодження власника місця розташування рекламного засобу або уповноваженого ним органу (особи);</w:t>
      </w:r>
    </w:p>
    <w:p w:rsidR="003B361F" w:rsidRPr="003B361F" w:rsidRDefault="003B361F" w:rsidP="00CE7C3B">
      <w:pPr>
        <w:spacing w:after="0" w:line="240" w:lineRule="auto"/>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6.4.3. Новий власник рекламного засобу не несе відповідальності за дії по заборгованості попереднього власника, якщо інше не встановлено договором, укладеним між ними.</w:t>
      </w:r>
    </w:p>
    <w:p w:rsidR="003B361F" w:rsidRPr="006C1564" w:rsidRDefault="003B361F" w:rsidP="00CE7C3B">
      <w:pPr>
        <w:spacing w:after="0" w:line="240" w:lineRule="auto"/>
        <w:ind w:firstLine="720"/>
        <w:rPr>
          <w:rFonts w:ascii="Times New Roman" w:eastAsia="Times New Roman" w:hAnsi="Times New Roman" w:cs="Times New Roman"/>
          <w:b/>
          <w:sz w:val="28"/>
          <w:szCs w:val="28"/>
          <w:lang w:val="ru-RU" w:eastAsia="ru-RU"/>
        </w:rPr>
      </w:pPr>
      <w:r w:rsidRPr="006C1564">
        <w:rPr>
          <w:rFonts w:ascii="Times New Roman" w:eastAsia="Times New Roman" w:hAnsi="Times New Roman" w:cs="Times New Roman"/>
          <w:b/>
          <w:sz w:val="28"/>
          <w:szCs w:val="28"/>
          <w:lang w:val="ru-RU" w:eastAsia="ru-RU"/>
        </w:rPr>
        <w:t xml:space="preserve">6.5. </w:t>
      </w:r>
      <w:r w:rsidR="006C1564">
        <w:rPr>
          <w:rFonts w:ascii="Times New Roman" w:eastAsia="Times New Roman" w:hAnsi="Times New Roman" w:cs="Times New Roman"/>
          <w:b/>
          <w:sz w:val="28"/>
          <w:szCs w:val="28"/>
          <w:lang w:val="ru-RU" w:eastAsia="ru-RU"/>
        </w:rPr>
        <w:t>А</w:t>
      </w:r>
      <w:r w:rsidRPr="006C1564">
        <w:rPr>
          <w:rFonts w:ascii="Times New Roman" w:eastAsia="Times New Roman" w:hAnsi="Times New Roman" w:cs="Times New Roman"/>
          <w:b/>
          <w:sz w:val="28"/>
          <w:szCs w:val="28"/>
          <w:lang w:val="ru-RU" w:eastAsia="ru-RU"/>
        </w:rPr>
        <w:t>нулювання дозволу.</w:t>
      </w:r>
    </w:p>
    <w:p w:rsidR="003B361F" w:rsidRPr="003B361F" w:rsidRDefault="003B361F" w:rsidP="00CE7C3B">
      <w:pPr>
        <w:spacing w:after="0" w:line="240" w:lineRule="auto"/>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6.5.1. Дозвіл анулюється робочим органом до закінчення строку дії:</w:t>
      </w:r>
    </w:p>
    <w:p w:rsidR="003B361F" w:rsidRPr="003B361F" w:rsidRDefault="003B361F" w:rsidP="00CE7C3B">
      <w:pPr>
        <w:spacing w:after="0" w:line="240" w:lineRule="auto"/>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         за письмовою заявою розповсюджувача ЗР у довільній формі, до якої долучена фото фіксація проведеного ним демонтажу спеціальної конструкції. У такому випадку дозвіл анулюється на підставі рішення виконавчого комітету міської ради;</w:t>
      </w:r>
    </w:p>
    <w:p w:rsidR="003B361F" w:rsidRPr="003B361F" w:rsidRDefault="003B361F" w:rsidP="00CE7C3B">
      <w:pPr>
        <w:spacing w:after="0" w:line="240" w:lineRule="auto"/>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         при порушенні чинного законодавства в сфері реклами за рішенням виконавчого комітету міської ради.</w:t>
      </w:r>
    </w:p>
    <w:p w:rsidR="003B361F" w:rsidRPr="003B361F" w:rsidRDefault="003B361F" w:rsidP="00CE7C3B">
      <w:pPr>
        <w:spacing w:after="0" w:line="240" w:lineRule="auto"/>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6.5.2. Анулювання дозволу фіксується в Журналі реєстрації дозволів на розміщення зовнішньої реклами.</w:t>
      </w:r>
    </w:p>
    <w:p w:rsidR="003B361F" w:rsidRPr="003B361F" w:rsidRDefault="003B361F" w:rsidP="00CE7C3B">
      <w:pPr>
        <w:spacing w:after="0" w:line="240" w:lineRule="auto"/>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6.5.3. Рішення про анулювання дозволу може бути оскаржене у порядку, встановленому законодавством.</w:t>
      </w:r>
    </w:p>
    <w:p w:rsidR="003B361F" w:rsidRDefault="003B361F" w:rsidP="00CE7C3B">
      <w:pPr>
        <w:spacing w:after="0" w:line="240" w:lineRule="auto"/>
        <w:ind w:firstLine="720"/>
        <w:rPr>
          <w:rFonts w:ascii="Times New Roman" w:eastAsia="Times New Roman" w:hAnsi="Times New Roman" w:cs="Times New Roman"/>
          <w:i/>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7. ПЛАТА ЗА КОРИСТУВАННЯ МІСЦЯМИ</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7.1. Порядок визначення розміру плати за тимчасове користування місцями, які перебувають у комунальній власності, для розташування рекламних засобів, встановлюється згідно з Методикою розрахунку плати за тимчасове користування місцем розташування спеціальних конструкцій для розміщення зовнішньої реклами (Додаток 2 до Правил)</w:t>
      </w:r>
      <w:r>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sz w:val="28"/>
          <w:szCs w:val="28"/>
          <w:lang w:val="ru-RU" w:eastAsia="ru-RU"/>
        </w:rPr>
        <w:t xml:space="preserve"> а місцями, що перебувають у державній або приватній власності, - на договірних засадах з його власником або уповноваженим ним органом (особою). </w:t>
      </w:r>
    </w:p>
    <w:p w:rsidR="00C86286"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7.2. Плата за тимчасове користування місцями, які перебувають у комунальній власності, для розташування спеціальних конструкцій (окрім вивісок) здійснюється на підставі відповідних договорів, які укладаються між розповсюджувачем зовнішньої реклами та КП «Міський інформаційний центр». </w:t>
      </w:r>
      <w:r w:rsidR="00C86286">
        <w:rPr>
          <w:rFonts w:ascii="Times New Roman" w:eastAsia="Times New Roman" w:hAnsi="Times New Roman" w:cs="Times New Roman"/>
          <w:sz w:val="28"/>
          <w:szCs w:val="28"/>
          <w:lang w:val="ru-RU" w:eastAsia="ru-RU"/>
        </w:rPr>
        <w:t xml:space="preserve">   </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7.3. Розмір плати за тимчасове користування місцем розташування рекламного засобу не може встановлюватися залежно від змісту реклами.</w:t>
      </w: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 xml:space="preserve">8. КОНТРОЛЬ ЗА ДОТРИМАННЯМ ЦЬОГО ПОРЯДКУ (ПРАВИЛ) </w:t>
      </w:r>
    </w:p>
    <w:p w:rsidR="003B361F" w:rsidRDefault="003B361F" w:rsidP="00CE7C3B">
      <w:pPr>
        <w:spacing w:after="0" w:line="240" w:lineRule="auto"/>
        <w:ind w:firstLine="720"/>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ТА ВІДПОВІДАЛЬНІСТЬ ЗА ЙОГО ПОРУШЕННЯ</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8.1. Відповідальність за технічний стан та зовнішній вигляд рекламних засобів, порушення вимог техніки безпеки під час розташування (монтажу), експлуатації та демонтажу рекламних засобів несе розповсюджувач зовнішньої реклами згідно із законодавством. </w:t>
      </w:r>
      <w:r>
        <w:rPr>
          <w:rFonts w:ascii="Times New Roman" w:eastAsia="Times New Roman" w:hAnsi="Times New Roman" w:cs="Times New Roman"/>
          <w:sz w:val="28"/>
          <w:szCs w:val="28"/>
          <w:lang w:val="ru-RU" w:eastAsia="ru-RU"/>
        </w:rPr>
        <w:t>Розповсюджувач зовнішньої реклами повинен за свій рахунок усувати всі дефекти, що виникають в процесі експлуатації спеціальних конструкцій.</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8.2. Контроль за дотриманням цих Правил здійснюють робочий орган Калуської міської ради та інші органи згідно з актами законодавства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своєї компетенції.</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 підставі розпорядження міського голови, з метою виявлення порушень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 (з додатками)</w:t>
      </w:r>
      <w:r>
        <w:rPr>
          <w:rFonts w:ascii="Times New Roman" w:eastAsia="Times New Roman" w:hAnsi="Times New Roman" w:cs="Times New Roman"/>
          <w:sz w:val="28"/>
          <w:szCs w:val="28"/>
          <w:lang w:val="ru-RU" w:eastAsia="ru-RU"/>
        </w:rPr>
        <w:t xml:space="preserve">, створюється комісія для проведення інвентаризації спеціальних конструкцій зовнішньої реклами на території Калуської міської територіальної громади, яка не рідше одного разу на рік здійснює інвентаризацію рекламних конструкцій та перевірку їх на відповідність вимогам цього порядку. За результатами інвентаризації на затвердження виконавчого комітету Калуської міської ради подається перелік  спеціальних конструкцій зовнішньої реклами, які встановлені з порушенням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w:t>
      </w:r>
      <w:r>
        <w:rPr>
          <w:rFonts w:ascii="Times New Roman" w:eastAsia="Times New Roman" w:hAnsi="Times New Roman" w:cs="Times New Roman"/>
          <w:sz w:val="28"/>
          <w:szCs w:val="28"/>
          <w:lang w:val="ru-RU" w:eastAsia="ru-RU"/>
        </w:rPr>
        <w:t xml:space="preserve"> та підлягають демонтажу відповідно до Порядку демонтажу, обліку та зберігання спеціальних конструкцій зовнішньої реклами на місцях, які перебувають у комунальній власності (додаток №4 до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w:t>
      </w:r>
      <w:r>
        <w:rPr>
          <w:rFonts w:ascii="Times New Roman" w:eastAsia="Times New Roman" w:hAnsi="Times New Roman" w:cs="Times New Roman"/>
          <w:sz w:val="28"/>
          <w:szCs w:val="28"/>
          <w:lang w:val="ru-RU" w:eastAsia="ru-RU"/>
        </w:rPr>
        <w:t>).</w:t>
      </w:r>
    </w:p>
    <w:p w:rsidR="003B361F" w:rsidRDefault="003B361F" w:rsidP="00CE7C3B">
      <w:pPr>
        <w:spacing w:after="0" w:line="240" w:lineRule="auto"/>
        <w:ind w:firstLine="72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Робочий орган готує проект рішення виконавчого комітету Калуської міської ради про демонтаж спеціальних конструкцій, що розміщені з порушенням порядку розміщення рекламних засобів на території  Калуської міської територіальної громади.</w:t>
      </w:r>
    </w:p>
    <w:p w:rsidR="003B361F" w:rsidRDefault="003B361F" w:rsidP="00CE7C3B">
      <w:pPr>
        <w:spacing w:after="0" w:line="240" w:lineRule="auto"/>
        <w:ind w:firstLine="72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8.3. У разі виявлення фактів встановлення спеціальних конструкцій на території Калуської міської ради без дозвільних документів, КП «Міський інформаційний центр» або інші органи, в дводенний термін повідомляють Робочий орган про виявлені ними факти.</w:t>
      </w:r>
    </w:p>
    <w:p w:rsidR="003B361F" w:rsidRDefault="003B361F" w:rsidP="00CE7C3B">
      <w:pPr>
        <w:spacing w:after="0" w:line="240" w:lineRule="auto"/>
        <w:ind w:firstLine="720"/>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8.4. У разі виявлення фактів порушення порядку розповсюдження та розміщення зовнішньої реклами Робочий орган Калуської міської ради звертається до розповсюджувача зовнішньої реклами з вимогою усунення порушень у визначений строк.</w:t>
      </w:r>
    </w:p>
    <w:p w:rsidR="003B361F" w:rsidRDefault="003B361F" w:rsidP="00CE7C3B">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разі невиконання цієї вимоги Робочий орган подає інформацію до Івано-Франківського обласного управління з питань захисту прав споживачів у порядку, встановленому Кабінетом Міністрів України, і готує проект рішення виконавчого комітету Калуської міської ради щодо здійснення демонтажу спеціальних конструкцій, що розміщені з порушенням порядку розміщення рекламних засобів на території  Калуської міської територіальної громади.</w:t>
      </w:r>
    </w:p>
    <w:p w:rsidR="003B361F" w:rsidRDefault="003B361F" w:rsidP="00CE7C3B">
      <w:pPr>
        <w:spacing w:after="0" w:line="240" w:lineRule="auto"/>
        <w:ind w:firstLine="720"/>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sz w:val="28"/>
          <w:szCs w:val="28"/>
          <w:lang w:val="ru-RU" w:eastAsia="ru-RU"/>
        </w:rPr>
        <w:t>8.5. Відповідальність за порушення Закону України «Про рекламу», в тому числі недотримання вимог до змісту та достовірності реклами, несуть особи, зазначені в частині другій статті 27 зазначеного Закону.</w:t>
      </w:r>
    </w:p>
    <w:p w:rsidR="003B361F" w:rsidRDefault="003B361F" w:rsidP="00CE7C3B">
      <w:pPr>
        <w:spacing w:after="0" w:line="240" w:lineRule="auto"/>
        <w:ind w:firstLine="720"/>
        <w:rPr>
          <w:rFonts w:ascii="Times New Roman" w:eastAsia="Times New Roman" w:hAnsi="Times New Roman" w:cs="Times New Roman"/>
          <w:b/>
          <w:bCs/>
          <w:i/>
          <w:sz w:val="28"/>
          <w:szCs w:val="28"/>
          <w:lang w:val="ru-RU" w:eastAsia="ru-RU"/>
        </w:rPr>
      </w:pPr>
    </w:p>
    <w:p w:rsidR="003B361F" w:rsidRDefault="003B361F" w:rsidP="00CE7C3B">
      <w:pPr>
        <w:spacing w:after="0" w:line="240" w:lineRule="auto"/>
        <w:ind w:firstLine="720"/>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9. ЗАКЛЮЧНІ ПОЛОЖЕННЯ</w:t>
      </w:r>
    </w:p>
    <w:p w:rsidR="003B361F" w:rsidRDefault="003B361F" w:rsidP="00CE7C3B">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Питання, що не врегульовані цими Правилами, вирішуються згідно з чинним законодавством України, а також відповідно до рішень Калуської міської ради та її виконавчих органів.</w:t>
      </w:r>
    </w:p>
    <w:p w:rsidR="003B361F" w:rsidRDefault="003B361F" w:rsidP="00CE7C3B">
      <w:pPr>
        <w:spacing w:after="0" w:line="240" w:lineRule="auto"/>
        <w:ind w:firstLine="72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9.2. Спори, що виникають при вирішенні питань, пов’язаних з розміщенням зовнішньої реклами, вирішуються у встановленому законом порядку.</w:t>
      </w: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val="ru-RU" w:eastAsia="ru-RU"/>
        </w:rPr>
        <w:t xml:space="preserve">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Додаток 1</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 Правил розміщення </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 xml:space="preserve">                                                                               зовнішньої реклами на </w:t>
      </w:r>
      <w:r>
        <w:rPr>
          <w:rFonts w:ascii="Times New Roman" w:eastAsia="Times New Roman" w:hAnsi="Times New Roman" w:cs="Times New Roman"/>
          <w:bCs/>
          <w:sz w:val="28"/>
          <w:szCs w:val="28"/>
          <w:lang w:val="ru-RU" w:eastAsia="ru-RU"/>
        </w:rPr>
        <w:t xml:space="preserve">території </w:t>
      </w:r>
      <w:r w:rsidRPr="003B361F">
        <w:rPr>
          <w:rFonts w:ascii="Times New Roman" w:eastAsia="Times New Roman" w:hAnsi="Times New Roman" w:cs="Times New Roman"/>
          <w:bCs/>
          <w:color w:val="000000" w:themeColor="text1"/>
          <w:sz w:val="28"/>
          <w:szCs w:val="28"/>
          <w:lang w:val="ru-RU" w:eastAsia="ru-RU"/>
        </w:rPr>
        <w:t>Калуської МТГ</w:t>
      </w:r>
    </w:p>
    <w:p w:rsidR="003B361F" w:rsidRDefault="003B361F" w:rsidP="00CE7C3B">
      <w:pPr>
        <w:spacing w:after="0" w:line="240" w:lineRule="auto"/>
        <w:ind w:left="567" w:firstLine="720"/>
        <w:rPr>
          <w:rFonts w:ascii="Times New Roman" w:eastAsia="Times New Roman" w:hAnsi="Times New Roman" w:cs="Times New Roman"/>
          <w:bCs/>
          <w:sz w:val="28"/>
          <w:szCs w:val="28"/>
          <w:lang w:val="ru-RU" w:eastAsia="ru-RU"/>
        </w:rPr>
      </w:pPr>
    </w:p>
    <w:p w:rsidR="003B361F" w:rsidRDefault="003B361F" w:rsidP="00CE7C3B">
      <w:pPr>
        <w:spacing w:after="0" w:line="240" w:lineRule="auto"/>
        <w:ind w:left="567" w:firstLine="720"/>
        <w:rPr>
          <w:rFonts w:ascii="Times New Roman" w:eastAsia="Times New Roman" w:hAnsi="Times New Roman" w:cs="Times New Roman"/>
          <w:b/>
          <w:bCs/>
          <w:sz w:val="28"/>
          <w:szCs w:val="28"/>
          <w:lang w:val="ru-RU" w:eastAsia="ru-RU"/>
        </w:rPr>
      </w:pPr>
    </w:p>
    <w:p w:rsidR="003B361F" w:rsidRDefault="003B361F" w:rsidP="00CE7C3B">
      <w:pPr>
        <w:spacing w:after="0" w:line="240" w:lineRule="auto"/>
        <w:ind w:left="567" w:firstLine="720"/>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ПОРЯДОК</w:t>
      </w:r>
    </w:p>
    <w:p w:rsidR="003B361F" w:rsidRDefault="003B361F" w:rsidP="00CE7C3B">
      <w:pPr>
        <w:spacing w:after="0" w:line="240" w:lineRule="auto"/>
        <w:ind w:left="567" w:firstLine="7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надання в тимчасове користування місць, </w:t>
      </w:r>
    </w:p>
    <w:p w:rsidR="003B361F" w:rsidRDefault="003B361F" w:rsidP="00CE7C3B">
      <w:pPr>
        <w:spacing w:after="0" w:line="240" w:lineRule="auto"/>
        <w:ind w:left="567" w:firstLine="7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які перебувають у комунальній власності, </w:t>
      </w:r>
    </w:p>
    <w:p w:rsidR="003B361F" w:rsidRDefault="003B361F" w:rsidP="00CE7C3B">
      <w:pPr>
        <w:spacing w:after="0" w:line="240" w:lineRule="auto"/>
        <w:ind w:left="567" w:firstLine="7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розташування спеціальних конструкцій</w:t>
      </w:r>
    </w:p>
    <w:p w:rsidR="003B361F" w:rsidRDefault="003B361F" w:rsidP="00CE7C3B">
      <w:pPr>
        <w:spacing w:after="0" w:line="240" w:lineRule="auto"/>
        <w:ind w:left="567" w:firstLine="539"/>
        <w:rPr>
          <w:rFonts w:ascii="Times New Roman" w:eastAsia="Times New Roman" w:hAnsi="Times New Roman" w:cs="Times New Roman"/>
          <w:b/>
          <w:bCs/>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Місця розташування спеціальних конструкцій, які перебувають у комунальній власності і не передані у повне господарське відання, оперативне управління, користування (оренду) іншим комунальним підприємствам, установам, організаціям, окрім місць, на яких розповсюджувачі зовнішньої </w:t>
      </w:r>
      <w:r>
        <w:rPr>
          <w:rFonts w:ascii="Times New Roman" w:eastAsia="Times New Roman" w:hAnsi="Times New Roman" w:cs="Times New Roman"/>
          <w:sz w:val="28"/>
          <w:szCs w:val="28"/>
          <w:lang w:eastAsia="ru-RU"/>
        </w:rPr>
        <w:lastRenderedPageBreak/>
        <w:t>реклами розміщують вивіски (надалі - місця розташування спеціальних конструкцій), надаються розповсюджувачам зовнішньої реклами в користування на підставі дозволу, виданого Робочим органом, та договору про надання в тимчасове користування місць, які перебувають у комунальній власності, для розташування спеціальних конструкцій, що укладається між комунальним підприємством «Міський інформаційний центр» (надалі за текстом – КП «МІЦ») та розповсюджувачем зовнішньої реклами</w:t>
      </w:r>
      <w:r>
        <w:rPr>
          <w:rFonts w:ascii="Times New Roman" w:eastAsia="Times New Roman" w:hAnsi="Times New Roman" w:cs="Times New Roman"/>
          <w:b/>
          <w:sz w:val="28"/>
          <w:szCs w:val="28"/>
          <w:lang w:eastAsia="ru-RU"/>
        </w:rPr>
        <w:t>.</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Місця розташування спеціальних конструкцій, на яких розповсюджувачі зовнішньої реклами розміщують вивіски, використовуються без укладення зазначеного договору.</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Можливість розташування спеціальної конструкції у конкретному місці визначається органами зазначеними в п.6.2.1 </w:t>
      </w:r>
      <w:r>
        <w:rPr>
          <w:rFonts w:ascii="Times New Roman" w:eastAsia="Times New Roman" w:hAnsi="Times New Roman" w:cs="Times New Roman"/>
          <w:sz w:val="28"/>
          <w:szCs w:val="28"/>
          <w:lang w:val="ru-RU" w:eastAsia="ru-RU"/>
        </w:rPr>
        <w:t xml:space="preserve">Правил розміщення зовнішньої реклами на </w:t>
      </w:r>
      <w:r>
        <w:rPr>
          <w:rFonts w:ascii="Times New Roman" w:eastAsia="Times New Roman" w:hAnsi="Times New Roman" w:cs="Times New Roman"/>
          <w:bCs/>
          <w:sz w:val="28"/>
          <w:szCs w:val="28"/>
          <w:lang w:val="ru-RU" w:eastAsia="ru-RU"/>
        </w:rPr>
        <w:t>території Калуської міської ради.</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2. «Міський інформаційний центр» - комунальне підприємство, уповноважене Калуською міською радою на здійснення функцій, наданих Правилами </w:t>
      </w:r>
      <w:r>
        <w:rPr>
          <w:rFonts w:ascii="Times New Roman" w:eastAsia="Times New Roman" w:hAnsi="Times New Roman" w:cs="Times New Roman"/>
          <w:sz w:val="28"/>
          <w:szCs w:val="28"/>
          <w:lang w:eastAsia="ru-RU"/>
        </w:rPr>
        <w:t xml:space="preserve">розміщення зовнішньої реклами на </w:t>
      </w:r>
      <w:r>
        <w:rPr>
          <w:rFonts w:ascii="Times New Roman" w:eastAsia="Times New Roman" w:hAnsi="Times New Roman" w:cs="Times New Roman"/>
          <w:bCs/>
          <w:sz w:val="28"/>
          <w:szCs w:val="28"/>
          <w:lang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2E74B5"/>
          <w:sz w:val="28"/>
          <w:szCs w:val="28"/>
          <w:lang w:eastAsia="ru-RU"/>
        </w:rPr>
        <w:t xml:space="preserve"> </w:t>
      </w:r>
      <w:r>
        <w:rPr>
          <w:rFonts w:ascii="Times New Roman" w:eastAsia="Calibri" w:hAnsi="Times New Roman" w:cs="Times New Roman"/>
          <w:sz w:val="28"/>
          <w:szCs w:val="28"/>
          <w:lang w:eastAsia="ru-RU"/>
        </w:rPr>
        <w:t>та Статутом підприємства, відповідно до законодавства у сфері розміщення зовнішньої реклами у місті Калуші.</w:t>
      </w:r>
    </w:p>
    <w:p w:rsidR="003B361F" w:rsidRDefault="003B361F" w:rsidP="00CE7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До повноважень КП «</w:t>
      </w:r>
      <w:r>
        <w:rPr>
          <w:rFonts w:ascii="Times New Roman" w:eastAsia="Times New Roman" w:hAnsi="Times New Roman" w:cs="Times New Roman"/>
          <w:color w:val="000000"/>
          <w:sz w:val="28"/>
          <w:szCs w:val="28"/>
          <w:lang w:eastAsia="ru-RU"/>
        </w:rPr>
        <w:t>МІЦ</w:t>
      </w:r>
      <w:r>
        <w:rPr>
          <w:rFonts w:ascii="Times New Roman" w:eastAsia="Times New Roman" w:hAnsi="Times New Roman" w:cs="Times New Roman"/>
          <w:color w:val="000000"/>
          <w:sz w:val="28"/>
          <w:szCs w:val="28"/>
          <w:lang w:val="ru-RU" w:eastAsia="ru-RU"/>
        </w:rPr>
        <w:t>» належить:</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укладання договорів про надання в тимчасове користування місць, які перебувають у комунальній власності, для розташування спеціальних конструкцій.</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здійснення контролю за своєчасним надходженням платні за укладеними договорами;</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sz w:val="28"/>
          <w:szCs w:val="28"/>
          <w:lang w:val="ru-RU" w:eastAsia="ru-RU"/>
        </w:rPr>
        <w:t xml:space="preserve">           - ведення бази даних рекламних конструкцій</w:t>
      </w:r>
      <w:r w:rsidRPr="003B361F">
        <w:rPr>
          <w:rFonts w:ascii="Times New Roman" w:eastAsia="Times New Roman" w:hAnsi="Times New Roman" w:cs="Times New Roman"/>
          <w:color w:val="000000" w:themeColor="text1"/>
          <w:sz w:val="28"/>
          <w:szCs w:val="28"/>
          <w:lang w:eastAsia="ru-RU"/>
        </w:rPr>
        <w:t>, згідно з укладеними договорами</w:t>
      </w:r>
      <w:r w:rsidRPr="003B361F">
        <w:rPr>
          <w:rFonts w:ascii="Times New Roman" w:eastAsia="Times New Roman" w:hAnsi="Times New Roman" w:cs="Times New Roman"/>
          <w:color w:val="000000" w:themeColor="text1"/>
          <w:sz w:val="28"/>
          <w:szCs w:val="28"/>
          <w:lang w:val="ru-RU" w:eastAsia="ru-RU"/>
        </w:rPr>
        <w:t xml:space="preserve"> про надання в тимчасове користування місць, які перебувають у комунальній власності;</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організація розміщення сюжетів соціального спрямування на 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000000"/>
          <w:sz w:val="28"/>
          <w:szCs w:val="28"/>
          <w:lang w:val="ru-RU" w:eastAsia="ru-RU"/>
        </w:rPr>
        <w:t>;</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можливість встановлення спеціальних конструкцій для розміщення зовнішньої реклами та надання </w:t>
      </w:r>
      <w:r w:rsidRPr="003B361F">
        <w:rPr>
          <w:rFonts w:ascii="Times New Roman" w:eastAsia="Times New Roman" w:hAnsi="Times New Roman" w:cs="Times New Roman"/>
          <w:color w:val="000000" w:themeColor="text1"/>
          <w:sz w:val="28"/>
          <w:szCs w:val="28"/>
          <w:lang w:eastAsia="ru-RU"/>
        </w:rPr>
        <w:t>суб</w:t>
      </w:r>
      <w:r w:rsidRPr="003B361F">
        <w:rPr>
          <w:rFonts w:ascii="Times New Roman" w:eastAsia="Times New Roman" w:hAnsi="Times New Roman" w:cs="Times New Roman"/>
          <w:color w:val="000000" w:themeColor="text1"/>
          <w:sz w:val="28"/>
          <w:szCs w:val="28"/>
          <w:lang w:val="ru-RU" w:eastAsia="ru-RU"/>
        </w:rPr>
        <w:t>’</w:t>
      </w:r>
      <w:r w:rsidRPr="003B361F">
        <w:rPr>
          <w:rFonts w:ascii="Times New Roman" w:eastAsia="Times New Roman" w:hAnsi="Times New Roman" w:cs="Times New Roman"/>
          <w:color w:val="000000" w:themeColor="text1"/>
          <w:sz w:val="28"/>
          <w:szCs w:val="28"/>
          <w:lang w:eastAsia="ru-RU"/>
        </w:rPr>
        <w:t xml:space="preserve">єктам господарювання і фізичним особам </w:t>
      </w:r>
      <w:r>
        <w:rPr>
          <w:rFonts w:ascii="Times New Roman" w:eastAsia="Times New Roman" w:hAnsi="Times New Roman" w:cs="Times New Roman"/>
          <w:color w:val="000000"/>
          <w:sz w:val="28"/>
          <w:szCs w:val="28"/>
          <w:lang w:val="ru-RU" w:eastAsia="ru-RU"/>
        </w:rPr>
        <w:t xml:space="preserve">площин для розміщення зовнішньої реклами;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           - організація та здійснення демонтажу рекламних засобів самостійно або із залученням сторонніх організацій згідно з Порядком демонтажу, обліку та зберігання спеціальних конструкцій зовнішньої реклами на місцях, які перебувають у комунальній власності (Додаток №4 </w:t>
      </w:r>
      <w:r>
        <w:rPr>
          <w:rFonts w:ascii="Times New Roman" w:eastAsia="Times New Roman" w:hAnsi="Times New Roman" w:cs="Times New Roman"/>
          <w:sz w:val="28"/>
          <w:szCs w:val="28"/>
          <w:lang w:val="ru-RU" w:eastAsia="ru-RU"/>
        </w:rPr>
        <w:t xml:space="preserve">до Правил розміщення зовнішньої реклами на </w:t>
      </w:r>
      <w:r>
        <w:rPr>
          <w:rFonts w:ascii="Times New Roman" w:eastAsia="Times New Roman" w:hAnsi="Times New Roman" w:cs="Times New Roman"/>
          <w:bCs/>
          <w:sz w:val="28"/>
          <w:szCs w:val="28"/>
          <w:lang w:val="ru-RU"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sz w:val="28"/>
          <w:szCs w:val="28"/>
          <w:lang w:val="ru-RU" w:eastAsia="ru-RU"/>
        </w:rPr>
        <w:t>);</w:t>
      </w:r>
    </w:p>
    <w:p w:rsidR="003B361F" w:rsidRPr="003B361F" w:rsidRDefault="003B361F" w:rsidP="00CE7C3B">
      <w:pPr>
        <w:spacing w:after="0" w:line="240" w:lineRule="auto"/>
        <w:rPr>
          <w:rFonts w:ascii="Times New Roman" w:eastAsia="Times New Roman" w:hAnsi="Times New Roman" w:cs="Times New Roman"/>
          <w:bCs/>
          <w:color w:val="000000" w:themeColor="text1"/>
          <w:sz w:val="28"/>
          <w:szCs w:val="28"/>
          <w:lang w:val="ru-RU" w:eastAsia="ru-RU"/>
        </w:rPr>
      </w:pPr>
      <w:r>
        <w:rPr>
          <w:rFonts w:ascii="Times New Roman" w:eastAsia="Times New Roman" w:hAnsi="Times New Roman" w:cs="Times New Roman"/>
          <w:bCs/>
          <w:sz w:val="28"/>
          <w:szCs w:val="28"/>
          <w:lang w:val="ru-RU" w:eastAsia="ru-RU"/>
        </w:rPr>
        <w:t xml:space="preserve">          - направлення розповсюджувачам зовнішньої реклами повідомлень відповідно до Порядку демонтажу, обліку та зберігання спеціальних конструкцій зовнішньої реклами на місцях, які перебувають у комунальній власності (Додаток №4 до </w:t>
      </w:r>
      <w:r>
        <w:rPr>
          <w:rFonts w:ascii="Times New Roman" w:eastAsia="Times New Roman" w:hAnsi="Times New Roman" w:cs="Times New Roman"/>
          <w:sz w:val="28"/>
          <w:szCs w:val="28"/>
          <w:lang w:val="ru-RU" w:eastAsia="ru-RU"/>
        </w:rPr>
        <w:t xml:space="preserve">Правил розміщення зовнішньої реклами на </w:t>
      </w:r>
      <w:r>
        <w:rPr>
          <w:rFonts w:ascii="Times New Roman" w:eastAsia="Times New Roman" w:hAnsi="Times New Roman" w:cs="Times New Roman"/>
          <w:bCs/>
          <w:sz w:val="28"/>
          <w:szCs w:val="28"/>
          <w:lang w:val="ru-RU"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sidRPr="003B361F">
        <w:rPr>
          <w:rFonts w:ascii="Times New Roman" w:eastAsia="Times New Roman" w:hAnsi="Times New Roman" w:cs="Times New Roman"/>
          <w:bCs/>
          <w:color w:val="000000" w:themeColor="text1"/>
          <w:sz w:val="28"/>
          <w:szCs w:val="28"/>
          <w:lang w:val="ru-RU" w:eastAsia="ru-RU"/>
        </w:rPr>
        <w:t>).</w:t>
      </w:r>
    </w:p>
    <w:p w:rsidR="003B361F" w:rsidRDefault="003B361F" w:rsidP="00CE7C3B">
      <w:pPr>
        <w:spacing w:after="0" w:line="240" w:lineRule="auto"/>
        <w:ind w:firstLine="851"/>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3. </w:t>
      </w:r>
      <w:r>
        <w:rPr>
          <w:rFonts w:ascii="Times New Roman" w:eastAsia="Times New Roman" w:hAnsi="Times New Roman" w:cs="Times New Roman"/>
          <w:sz w:val="28"/>
          <w:szCs w:val="28"/>
          <w:lang w:val="ru-RU" w:eastAsia="ru-RU"/>
        </w:rPr>
        <w:t>Для укладення договору про надання в тимчасове користування місць, які перебувають у комунальній власності, для розташування спеціальних конструкцій розповсюджувач зовнішньої реклами подає до КП «МІЦ»:</w:t>
      </w:r>
    </w:p>
    <w:p w:rsidR="003B361F" w:rsidRDefault="003B361F" w:rsidP="00CE7C3B">
      <w:pPr>
        <w:spacing w:after="0" w:line="240" w:lineRule="auto"/>
        <w:ind w:firstLine="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копію виписки з Єдиного державного реєстру юридичних та фізичних осіб-підприємців;</w:t>
      </w:r>
    </w:p>
    <w:p w:rsidR="003B361F" w:rsidRDefault="003B361F" w:rsidP="00CE7C3B">
      <w:pPr>
        <w:spacing w:after="0" w:line="240" w:lineRule="auto"/>
        <w:ind w:firstLine="14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б) копію </w:t>
      </w:r>
      <w:proofErr w:type="gramStart"/>
      <w:r>
        <w:rPr>
          <w:rFonts w:ascii="Times New Roman" w:eastAsia="Times New Roman" w:hAnsi="Times New Roman" w:cs="Times New Roman"/>
          <w:sz w:val="28"/>
          <w:szCs w:val="28"/>
          <w:lang w:val="ru-RU" w:eastAsia="ru-RU"/>
        </w:rPr>
        <w:t>дозволу  на</w:t>
      </w:r>
      <w:proofErr w:type="gramEnd"/>
      <w:r>
        <w:rPr>
          <w:rFonts w:ascii="Times New Roman" w:eastAsia="Times New Roman" w:hAnsi="Times New Roman" w:cs="Times New Roman"/>
          <w:sz w:val="28"/>
          <w:szCs w:val="28"/>
          <w:lang w:val="ru-RU" w:eastAsia="ru-RU"/>
        </w:rPr>
        <w:t xml:space="preserve"> розташування об’єкта зовнішньої реклами, </w:t>
      </w:r>
      <w:r>
        <w:rPr>
          <w:rFonts w:ascii="Times New Roman" w:eastAsia="Calibri" w:hAnsi="Times New Roman" w:cs="Times New Roman"/>
          <w:color w:val="000000"/>
          <w:sz w:val="28"/>
          <w:szCs w:val="28"/>
          <w:lang w:val="ru-RU" w:eastAsia="ru-RU"/>
        </w:rPr>
        <w:t>виданого на підставі рішення виконавчого комітету Калуської міської ради</w:t>
      </w:r>
      <w:r>
        <w:rPr>
          <w:rFonts w:ascii="Times New Roman" w:eastAsia="Times New Roman" w:hAnsi="Times New Roman" w:cs="Times New Roman"/>
          <w:color w:val="000000"/>
          <w:sz w:val="28"/>
          <w:szCs w:val="28"/>
          <w:lang w:val="ru-RU" w:eastAsia="ru-RU"/>
        </w:rPr>
        <w:t>.</w:t>
      </w:r>
    </w:p>
    <w:p w:rsidR="003B361F" w:rsidRDefault="003B361F" w:rsidP="00CE7C3B">
      <w:pPr>
        <w:spacing w:after="0" w:line="240" w:lineRule="auto"/>
        <w:ind w:firstLine="142"/>
        <w:rPr>
          <w:rFonts w:ascii="Times New Roman" w:eastAsia="Times New Roman" w:hAnsi="Times New Roman" w:cs="Times New Roman"/>
          <w:color w:val="FF0000"/>
          <w:sz w:val="28"/>
          <w:szCs w:val="28"/>
          <w:lang w:val="ru-RU" w:eastAsia="ru-RU"/>
        </w:rPr>
      </w:pPr>
      <w:r>
        <w:rPr>
          <w:rFonts w:ascii="Times New Roman" w:eastAsia="Times New Roman" w:hAnsi="Times New Roman" w:cs="Times New Roman"/>
          <w:sz w:val="28"/>
          <w:szCs w:val="28"/>
          <w:lang w:val="ru-RU" w:eastAsia="ru-RU"/>
        </w:rPr>
        <w:t xml:space="preserve">         4. У випадку виявлення використання розповсюджувачами зовнішньої реклами місць, передбачених п.1 цього Порядку без отримання дозволу</w:t>
      </w:r>
      <w:r w:rsidR="006C156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КП «МІЦ» повинен в дводенний термін поінформувати Робочий орган про такий факт.</w:t>
      </w:r>
    </w:p>
    <w:p w:rsidR="003B361F" w:rsidRDefault="003B361F" w:rsidP="00CE7C3B">
      <w:pPr>
        <w:spacing w:after="0" w:line="240" w:lineRule="auto"/>
        <w:ind w:firstLine="142"/>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        5. Місця розташування спеціальних конструкцій, які перебувають у повному господарському віданні, оперативному управлінні, користуванні (оренді) інших комунальних підприємств, установ, організацій (надалі — балансоутримувачі), надаються в користування на підставі договору про надання в тимчасове користування місць, які перебувають у комунальній власності, для розташування спеціальних конструкцій, що укладається КП «МІЦ» з розповсюджувачем зовнішньої реклами за згодою балансоутримувача, що підтверджується його погодженням </w:t>
      </w:r>
      <w:r>
        <w:rPr>
          <w:rFonts w:ascii="Times New Roman" w:eastAsia="Times New Roman" w:hAnsi="Times New Roman" w:cs="Times New Roman"/>
          <w:color w:val="000000"/>
          <w:sz w:val="28"/>
          <w:szCs w:val="28"/>
          <w:lang w:val="ru-RU" w:eastAsia="ru-RU"/>
        </w:rPr>
        <w:t>у погоджувальній частині дозволу на розміщення зовнішньої реклами.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Відносини між балансоутримувачем та КП «МІЦ» регулюються відповідним договором.</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 У випадку наявності змонтованої для розміщення зовнішньої реклами спеціальної конструкції, яка знаходиться на балансі КП «МІЦ», між розповсюджувачем зовнішньої реклами та КП «МІЦ» укладається договір на розміщення зовнішньої реклами. </w:t>
      </w:r>
    </w:p>
    <w:p w:rsidR="003B361F" w:rsidRDefault="003B361F" w:rsidP="00CE7C3B">
      <w:pPr>
        <w:spacing w:after="0" w:line="240" w:lineRule="auto"/>
        <w:ind w:left="-709"/>
        <w:rPr>
          <w:rFonts w:ascii="Times New Roman" w:eastAsia="Times New Roman" w:hAnsi="Times New Roman" w:cs="Times New Roman"/>
          <w:sz w:val="28"/>
          <w:szCs w:val="28"/>
          <w:lang w:eastAsia="ru-RU"/>
        </w:rPr>
      </w:pPr>
    </w:p>
    <w:p w:rsidR="003B361F" w:rsidRDefault="003B361F" w:rsidP="00CE7C3B">
      <w:pPr>
        <w:spacing w:after="0" w:line="240" w:lineRule="auto"/>
        <w:ind w:left="-709"/>
        <w:rPr>
          <w:rFonts w:ascii="Times New Roman" w:eastAsia="Times New Roman" w:hAnsi="Times New Roman" w:cs="Times New Roman"/>
          <w:sz w:val="28"/>
          <w:szCs w:val="28"/>
          <w:lang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Додаток 2</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 Правил розміщення </w:t>
      </w:r>
    </w:p>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sz w:val="28"/>
          <w:szCs w:val="28"/>
          <w:lang w:val="ru-RU" w:eastAsia="ru-RU"/>
        </w:rPr>
        <w:t xml:space="preserve">зовнішньої реклами на </w:t>
      </w:r>
      <w:r>
        <w:rPr>
          <w:rFonts w:ascii="Times New Roman" w:eastAsia="Times New Roman" w:hAnsi="Times New Roman" w:cs="Times New Roman"/>
          <w:bCs/>
          <w:sz w:val="28"/>
          <w:szCs w:val="28"/>
          <w:lang w:val="ru-RU" w:eastAsia="ru-RU"/>
        </w:rPr>
        <w:t xml:space="preserve">території </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sidRPr="003B361F">
        <w:rPr>
          <w:rFonts w:ascii="Times New Roman" w:eastAsia="Times New Roman" w:hAnsi="Times New Roman" w:cs="Times New Roman"/>
          <w:bCs/>
          <w:color w:val="000000" w:themeColor="text1"/>
          <w:sz w:val="28"/>
          <w:szCs w:val="28"/>
          <w:lang w:val="ru-RU" w:eastAsia="ru-RU"/>
        </w:rPr>
        <w:t>Калуської МТГ</w:t>
      </w:r>
    </w:p>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МЕТОДИКА</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озрахунку плати за тимчасове користування</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місцем розташування спеціальних конструкцій</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для розміщення зовнішньої реклами</w:t>
      </w:r>
    </w:p>
    <w:p w:rsidR="003B361F" w:rsidRDefault="003B361F" w:rsidP="00CE7C3B">
      <w:pPr>
        <w:spacing w:after="0" w:line="240" w:lineRule="auto"/>
        <w:rPr>
          <w:rFonts w:ascii="Times New Roman" w:eastAsia="Times New Roman" w:hAnsi="Times New Roman" w:cs="Times New Roman"/>
          <w:b/>
          <w:sz w:val="28"/>
          <w:szCs w:val="28"/>
          <w:lang w:val="ru-RU" w:eastAsia="ru-RU"/>
        </w:rPr>
      </w:pP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ab/>
        <w:t xml:space="preserve">1. Методика розроблена з метою створення єдиного організаційно-економічного механізму щодо оплати за тимчасове користування місцем, яке перебуває в комунальній власності, для розташування спеціальних конструкцій зовнішньої реклами </w:t>
      </w:r>
      <w:r>
        <w:rPr>
          <w:rFonts w:ascii="Times New Roman" w:eastAsia="Times New Roman" w:hAnsi="Times New Roman" w:cs="Times New Roman"/>
          <w:sz w:val="28"/>
          <w:szCs w:val="28"/>
          <w:lang w:eastAsia="ru-RU"/>
        </w:rPr>
        <w:t xml:space="preserve">на 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sidRPr="003B361F">
        <w:rPr>
          <w:rFonts w:ascii="Times New Roman" w:eastAsia="Times New Roman" w:hAnsi="Times New Roman" w:cs="Times New Roman"/>
          <w:color w:val="000000" w:themeColor="text1"/>
          <w:sz w:val="28"/>
          <w:szCs w:val="28"/>
          <w:lang w:val="ru-RU" w:eastAsia="ru-RU"/>
        </w:rPr>
        <w:t>.</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2. Методика встановлює порядок визначення місячної плати за тимчасове користування місцем розташування спеціальних рекламних конструкцій (РК) </w:t>
      </w:r>
      <w:r>
        <w:rPr>
          <w:rFonts w:ascii="Times New Roman" w:eastAsia="Times New Roman" w:hAnsi="Times New Roman" w:cs="Times New Roman"/>
          <w:sz w:val="28"/>
          <w:szCs w:val="28"/>
          <w:lang w:val="ru-RU" w:eastAsia="ru-RU"/>
        </w:rPr>
        <w:lastRenderedPageBreak/>
        <w:t>для розміщення зовнішньої реклами. Базова ставка для визначення плати за користування місцями розташування РК, що перебувають у комунальній власності, становить від 1-го до 4-х неоподатковуваних мінімумів доходів громадян (17,00 грн.) за 1м</w:t>
      </w:r>
      <w:r>
        <w:rPr>
          <w:rFonts w:ascii="Times New Roman" w:eastAsia="Times New Roman" w:hAnsi="Times New Roman" w:cs="Times New Roman"/>
          <w:sz w:val="28"/>
          <w:szCs w:val="28"/>
          <w:vertAlign w:val="superscript"/>
          <w:lang w:val="ru-RU" w:eastAsia="ru-RU"/>
        </w:rPr>
        <w:t xml:space="preserve">2 </w:t>
      </w:r>
      <w:r>
        <w:rPr>
          <w:rFonts w:ascii="Times New Roman" w:eastAsia="Times New Roman" w:hAnsi="Times New Roman" w:cs="Times New Roman"/>
          <w:sz w:val="28"/>
          <w:szCs w:val="28"/>
          <w:lang w:val="ru-RU" w:eastAsia="ru-RU"/>
        </w:rPr>
        <w:t>площі, залежно від виду РК і місця її розташування.</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3. Розмір плати за тимчасове користування місцем розташування спеціальних конструкцій для розміщення зовнішньої реклами визначається при укладанні договору між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розповсюджувачем зовнішньої реклами і складається з базової ставки, помноженої на площу горизонтальної (для наземних і дахових рекламних засобів) або вертикальної (для неназмних і недахових РЗ) проекції конструкції та корегуючих коефіцієнтів, на які послідовно перемножується базова ставка. </w:t>
      </w:r>
      <w:r>
        <w:rPr>
          <w:rFonts w:ascii="Times New Roman" w:eastAsia="Calibri" w:hAnsi="Times New Roman" w:cs="Times New Roman"/>
          <w:sz w:val="28"/>
          <w:szCs w:val="28"/>
          <w:lang w:val="ru-RU" w:eastAsia="ru-RU"/>
        </w:rPr>
        <w:t>Податок на додану вартість обчислюється додатково відповідно до вимог чинного законодавства.</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4. Формула визначення щомісячної плати за користування місцями має такий вигляд:</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П(міс.) = Бс х Sг (Sв) </w:t>
      </w:r>
      <w:r>
        <w:rPr>
          <w:rFonts w:ascii="Times New Roman" w:eastAsia="Times New Roman" w:hAnsi="Times New Roman" w:cs="Times New Roman"/>
          <w:color w:val="000000"/>
          <w:sz w:val="28"/>
          <w:szCs w:val="28"/>
          <w:lang w:val="ru-RU" w:eastAsia="ru-RU"/>
        </w:rPr>
        <w:t>х Кк,</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де П(міс.) – розмір місячної плати;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Бс – базова ставка;</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Sг – площа горизонтальної проекції РЗ;</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Sв – площа вертикальної проекції РЗ на уявну паралельну їй площину;</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Кк – корегуючі коефіцієнти. </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 5. Мінімальною шириною горизонтальної проекції спеціальної конструкції для розташування зовнішньої реклами визначається </w:t>
      </w:r>
      <w:smartTag w:uri="urn:schemas-microsoft-com:office:smarttags" w:element="metricconverter">
        <w:smartTagPr>
          <w:attr w:name="ProductID" w:val="0,5 м"/>
        </w:smartTagPr>
        <w:r>
          <w:rPr>
            <w:rFonts w:ascii="Times New Roman" w:eastAsia="Times New Roman" w:hAnsi="Times New Roman" w:cs="Times New Roman"/>
            <w:color w:val="000000"/>
            <w:sz w:val="28"/>
            <w:szCs w:val="28"/>
            <w:lang w:val="ru-RU" w:eastAsia="ru-RU"/>
          </w:rPr>
          <w:t>0,5 м</w:t>
        </w:r>
      </w:smartTag>
      <w:r>
        <w:rPr>
          <w:rFonts w:ascii="Times New Roman" w:eastAsia="Times New Roman" w:hAnsi="Times New Roman" w:cs="Times New Roman"/>
          <w:color w:val="000000"/>
          <w:sz w:val="28"/>
          <w:szCs w:val="28"/>
          <w:lang w:val="ru-RU" w:eastAsia="ru-RU"/>
        </w:rPr>
        <w:t>.</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 6. Плата за тимчасове користування місцем розташування спеціальних конструкцій для розміщення зовнішньої реклами перераховується розповсюджувачем зовнішньої реклами за кожен місяць окремо на розрахунковий рахунок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і розподіляється таким чином:</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- 30 відсотків перераховується до місцевого бюджету;</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-70 відсотків залишається у розпорядженні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використовується ним для виконання статутних завдань.</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7. Розповсюджувач зовнішньої реклами, який отримав дозвіл на розміщення об'єкта зовнішньої </w:t>
      </w:r>
      <w:proofErr w:type="gramStart"/>
      <w:r>
        <w:rPr>
          <w:rFonts w:ascii="Times New Roman" w:eastAsia="Times New Roman" w:hAnsi="Times New Roman" w:cs="Times New Roman"/>
          <w:sz w:val="28"/>
          <w:szCs w:val="28"/>
          <w:lang w:val="ru-RU" w:eastAsia="ru-RU"/>
        </w:rPr>
        <w:t>реклами,  не</w:t>
      </w:r>
      <w:proofErr w:type="gramEnd"/>
      <w:r>
        <w:rPr>
          <w:rFonts w:ascii="Times New Roman" w:eastAsia="Times New Roman" w:hAnsi="Times New Roman" w:cs="Times New Roman"/>
          <w:sz w:val="28"/>
          <w:szCs w:val="28"/>
          <w:lang w:val="ru-RU" w:eastAsia="ru-RU"/>
        </w:rPr>
        <w:t xml:space="preserve"> звільняється від плати за тимчасове користування місцем розташування спеціальних конструкцій для розміщення зовнішньої реклами при відсутності об’єкта зовнішньої реклами.</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 xml:space="preserve">             8. За тимчасове користування місцем розташування спеціальних рекламних конструкцій, що розміщуються терміном до одного місяця, розрахунок плати здійснюється шляхом корегування розміру місячної плати відповідно до кількості днів </w:t>
      </w:r>
      <w:r w:rsidRPr="003B361F">
        <w:rPr>
          <w:rFonts w:ascii="Times New Roman" w:eastAsia="Times New Roman" w:hAnsi="Times New Roman" w:cs="Times New Roman"/>
          <w:color w:val="000000" w:themeColor="text1"/>
          <w:sz w:val="28"/>
          <w:szCs w:val="28"/>
          <w:lang w:eastAsia="ru-RU"/>
        </w:rPr>
        <w:t>розташування РК</w:t>
      </w:r>
      <w:r w:rsidRPr="003B361F">
        <w:rPr>
          <w:rFonts w:ascii="Times New Roman" w:eastAsia="Times New Roman" w:hAnsi="Times New Roman" w:cs="Times New Roman"/>
          <w:color w:val="000000" w:themeColor="text1"/>
          <w:sz w:val="28"/>
          <w:szCs w:val="28"/>
          <w:lang w:val="ru-RU" w:eastAsia="ru-RU"/>
        </w:rPr>
        <w:t>.</w:t>
      </w:r>
    </w:p>
    <w:p w:rsidR="003B361F" w:rsidRDefault="003B361F" w:rsidP="00CE7C3B">
      <w:pPr>
        <w:spacing w:after="0" w:line="240" w:lineRule="auto"/>
        <w:ind w:firstLine="708"/>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 За тимчасове користування місцями, на яких розташовані вивіски, плата не встановлюється та не стягується.</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10.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плату за тимчасове користування місцями, які перебувають у комунальній власності, при розташуванні рекламних конструкцій, що перебувають на балансі чи в користуванні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перераховує до загального фонду </w:t>
      </w:r>
      <w:r w:rsidRPr="003B361F">
        <w:rPr>
          <w:rFonts w:ascii="Times New Roman" w:eastAsia="Times New Roman" w:hAnsi="Times New Roman" w:cs="Times New Roman"/>
          <w:color w:val="000000" w:themeColor="text1"/>
          <w:sz w:val="28"/>
          <w:szCs w:val="28"/>
          <w:lang w:eastAsia="ru-RU"/>
        </w:rPr>
        <w:t>місцевого</w:t>
      </w:r>
      <w:r>
        <w:rPr>
          <w:rFonts w:ascii="Times New Roman" w:eastAsia="Times New Roman" w:hAnsi="Times New Roman" w:cs="Times New Roman"/>
          <w:color w:val="2E74B5"/>
          <w:sz w:val="28"/>
          <w:szCs w:val="28"/>
          <w:lang w:eastAsia="ru-RU"/>
        </w:rPr>
        <w:t xml:space="preserve"> </w:t>
      </w:r>
      <w:r>
        <w:rPr>
          <w:rFonts w:ascii="Times New Roman" w:eastAsia="Times New Roman" w:hAnsi="Times New Roman" w:cs="Times New Roman"/>
          <w:sz w:val="28"/>
          <w:szCs w:val="28"/>
          <w:lang w:val="ru-RU" w:eastAsia="ru-RU"/>
        </w:rPr>
        <w:t>бюджету.</w:t>
      </w:r>
    </w:p>
    <w:p w:rsidR="003B361F" w:rsidRPr="006C1564"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Кількість, тип спеціальних конструкцій, місця розташування, площа, яка надається у тимчасове користування, і розмір плати визначаються у договорі про надання у тимчасове користування місць, які перебувають у комунальній </w:t>
      </w:r>
      <w:r>
        <w:rPr>
          <w:rFonts w:ascii="Times New Roman" w:eastAsia="Times New Roman" w:hAnsi="Times New Roman" w:cs="Times New Roman"/>
          <w:sz w:val="28"/>
          <w:szCs w:val="28"/>
          <w:lang w:val="ru-RU" w:eastAsia="ru-RU"/>
        </w:rPr>
        <w:lastRenderedPageBreak/>
        <w:t xml:space="preserve">власності, для розташування спеціальних конструкцій, укладеному між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w:t>
      </w:r>
      <w:r w:rsidRPr="006C1564">
        <w:rPr>
          <w:rFonts w:ascii="Times New Roman" w:eastAsia="Times New Roman" w:hAnsi="Times New Roman" w:cs="Times New Roman"/>
          <w:color w:val="000000" w:themeColor="text1"/>
          <w:sz w:val="28"/>
          <w:szCs w:val="28"/>
          <w:lang w:val="ru-RU" w:eastAsia="ru-RU"/>
        </w:rPr>
        <w:t xml:space="preserve">Калуською міською </w:t>
      </w:r>
      <w:r w:rsidR="00C86286">
        <w:rPr>
          <w:rFonts w:ascii="Times New Roman" w:eastAsia="Times New Roman" w:hAnsi="Times New Roman" w:cs="Times New Roman"/>
          <w:color w:val="000000" w:themeColor="text1"/>
          <w:sz w:val="28"/>
          <w:szCs w:val="28"/>
          <w:lang w:val="ru-RU" w:eastAsia="ru-RU"/>
        </w:rPr>
        <w:t>територіальною громадою</w:t>
      </w:r>
      <w:r w:rsidR="006C1564">
        <w:rPr>
          <w:rFonts w:ascii="Times New Roman" w:eastAsia="Times New Roman" w:hAnsi="Times New Roman" w:cs="Times New Roman"/>
          <w:color w:val="000000" w:themeColor="text1"/>
          <w:sz w:val="28"/>
          <w:szCs w:val="28"/>
          <w:lang w:val="ru-RU" w:eastAsia="ru-RU"/>
        </w:rPr>
        <w:t>.</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Корегуючі коефіцієнти відносно зони розташування спеціальних конструкцій для розміщення зовнішньої реклами на території Калуської </w:t>
      </w:r>
      <w:r w:rsidR="00C8628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ТГ.</w:t>
      </w:r>
    </w:p>
    <w:p w:rsidR="003B361F" w:rsidRDefault="003B361F" w:rsidP="00CE7C3B">
      <w:pPr>
        <w:spacing w:after="0" w:line="240" w:lineRule="auto"/>
        <w:rPr>
          <w:rFonts w:ascii="Times New Roman" w:eastAsia="Times New Roman" w:hAnsi="Times New Roman" w:cs="Times New Roman"/>
          <w:color w:val="2E74B5"/>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7254"/>
        <w:gridCol w:w="1572"/>
      </w:tblGrid>
      <w:tr w:rsidR="003B361F" w:rsidTr="003B361F">
        <w:tc>
          <w:tcPr>
            <w:tcW w:w="709" w:type="dxa"/>
            <w:tcBorders>
              <w:top w:val="single" w:sz="4" w:space="0" w:color="auto"/>
              <w:left w:val="single" w:sz="4" w:space="0" w:color="auto"/>
              <w:bottom w:val="single" w:sz="4" w:space="0" w:color="auto"/>
              <w:right w:val="single" w:sz="4" w:space="0" w:color="auto"/>
            </w:tcBorders>
          </w:tcPr>
          <w:p w:rsidR="003B361F" w:rsidRDefault="003B361F" w:rsidP="00CE7C3B">
            <w:pPr>
              <w:spacing w:after="0" w:line="240" w:lineRule="auto"/>
              <w:rPr>
                <w:rFonts w:ascii="Times New Roman" w:eastAsia="Times New Roman" w:hAnsi="Times New Roman" w:cs="Times New Roman"/>
                <w:sz w:val="28"/>
                <w:szCs w:val="28"/>
                <w:lang w:eastAsia="ru-RU"/>
              </w:rPr>
            </w:pPr>
          </w:p>
        </w:tc>
        <w:tc>
          <w:tcPr>
            <w:tcW w:w="7464"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Район  розташування</w:t>
            </w:r>
          </w:p>
        </w:tc>
        <w:tc>
          <w:tcPr>
            <w:tcW w:w="1573"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Коефіцієнт</w:t>
            </w:r>
          </w:p>
        </w:tc>
      </w:tr>
      <w:tr w:rsidR="003B361F" w:rsidTr="003B361F">
        <w:trPr>
          <w:trHeight w:val="2928"/>
        </w:trPr>
        <w:tc>
          <w:tcPr>
            <w:tcW w:w="709"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7464"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color w:val="2E74B5"/>
                <w:sz w:val="28"/>
                <w:szCs w:val="28"/>
                <w:lang w:eastAsia="ru-RU"/>
              </w:rPr>
            </w:pPr>
            <w:r>
              <w:rPr>
                <w:rFonts w:ascii="Times New Roman" w:eastAsia="Times New Roman" w:hAnsi="Times New Roman" w:cs="Times New Roman"/>
                <w:b/>
                <w:sz w:val="28"/>
                <w:szCs w:val="28"/>
                <w:lang w:val="ru-RU" w:eastAsia="ru-RU"/>
              </w:rPr>
              <w:t xml:space="preserve">Зона 1 </w:t>
            </w:r>
          </w:p>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Територія міста Калуша:</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площі: </w:t>
            </w:r>
            <w:r>
              <w:rPr>
                <w:rFonts w:ascii="Times New Roman" w:eastAsia="Times New Roman" w:hAnsi="Times New Roman" w:cs="Times New Roman"/>
                <w:color w:val="000000"/>
                <w:sz w:val="28"/>
                <w:szCs w:val="28"/>
                <w:lang w:val="ru-RU" w:eastAsia="ru-RU"/>
              </w:rPr>
              <w:t xml:space="preserve">Привокзальна, </w:t>
            </w:r>
            <w:r>
              <w:rPr>
                <w:rFonts w:ascii="Times New Roman" w:eastAsia="Times New Roman" w:hAnsi="Times New Roman" w:cs="Times New Roman"/>
                <w:sz w:val="28"/>
                <w:szCs w:val="28"/>
                <w:lang w:val="ru-RU" w:eastAsia="ru-RU"/>
              </w:rPr>
              <w:t>Героїв;</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майдан Шептицького;</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проспет ЛесіУкраїнки;</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бульвар Незалежності;</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вулиці (по обидва боки): С.Бандери, Винниченка, Грушевського, Дзвонарська, Івано-Франківська, Євшана, Підвальна, Пушкіна, Б.Хмельницького, В.Чорновола, Шевченка, Ринкова, Василя Стуса, Січових Стрільців, Сівецька, Європейська, Тихого, Каракая, Ковжуна, Козоріса, Львівська, Долинська, Олени Пчілки, Хіміків, Пекарська, Височанка, Помаранчевої революції.</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1573"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p>
        </w:tc>
        <w:tc>
          <w:tcPr>
            <w:tcW w:w="7464"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val="ru-RU" w:eastAsia="ru-RU"/>
              </w:rPr>
            </w:pPr>
            <w:r w:rsidRPr="003B361F">
              <w:rPr>
                <w:rFonts w:ascii="Times New Roman" w:eastAsia="Times New Roman" w:hAnsi="Times New Roman" w:cs="Times New Roman"/>
                <w:b/>
                <w:color w:val="000000" w:themeColor="text1"/>
                <w:sz w:val="28"/>
                <w:szCs w:val="28"/>
                <w:lang w:val="ru-RU" w:eastAsia="ru-RU"/>
              </w:rPr>
              <w:t>Зона 2</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sidRPr="003B361F">
              <w:rPr>
                <w:rFonts w:ascii="Times New Roman" w:eastAsia="Times New Roman" w:hAnsi="Times New Roman" w:cs="Times New Roman"/>
                <w:color w:val="000000" w:themeColor="text1"/>
                <w:sz w:val="28"/>
                <w:szCs w:val="28"/>
                <w:lang w:val="ru-RU" w:eastAsia="ru-RU"/>
              </w:rPr>
              <w:t xml:space="preserve">Територія </w:t>
            </w:r>
            <w:r w:rsidRPr="003B361F">
              <w:rPr>
                <w:rFonts w:ascii="Times New Roman" w:eastAsia="Times New Roman" w:hAnsi="Times New Roman" w:cs="Times New Roman"/>
                <w:color w:val="000000" w:themeColor="text1"/>
                <w:sz w:val="28"/>
                <w:szCs w:val="28"/>
                <w:lang w:eastAsia="ru-RU"/>
              </w:rPr>
              <w:t xml:space="preserve">міста Калуша за межами </w:t>
            </w:r>
            <w:r w:rsidRPr="003B361F">
              <w:rPr>
                <w:rFonts w:ascii="Times New Roman" w:eastAsia="Times New Roman" w:hAnsi="Times New Roman" w:cs="Times New Roman"/>
                <w:color w:val="000000" w:themeColor="text1"/>
                <w:sz w:val="28"/>
                <w:szCs w:val="28"/>
                <w:lang w:val="ru-RU" w:eastAsia="ru-RU"/>
              </w:rPr>
              <w:t>Зони 1.</w:t>
            </w: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sidRPr="003B361F">
              <w:rPr>
                <w:rFonts w:ascii="Times New Roman" w:eastAsia="Times New Roman" w:hAnsi="Times New Roman" w:cs="Times New Roman"/>
                <w:color w:val="000000" w:themeColor="text1"/>
                <w:sz w:val="28"/>
                <w:szCs w:val="28"/>
                <w:lang w:val="ru-RU" w:eastAsia="ru-RU"/>
              </w:rPr>
              <w:t>1,0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3.</w:t>
            </w:r>
          </w:p>
        </w:tc>
        <w:tc>
          <w:tcPr>
            <w:tcW w:w="7464"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
                <w:color w:val="000000" w:themeColor="text1"/>
                <w:sz w:val="28"/>
                <w:szCs w:val="28"/>
                <w:lang w:eastAsia="ru-RU"/>
              </w:rPr>
              <w:t>Зона 3</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 xml:space="preserve">Територія Калуської </w:t>
            </w:r>
            <w:r w:rsidR="00C86286">
              <w:rPr>
                <w:rFonts w:ascii="Times New Roman" w:eastAsia="Times New Roman" w:hAnsi="Times New Roman" w:cs="Times New Roman"/>
                <w:color w:val="000000" w:themeColor="text1"/>
                <w:sz w:val="28"/>
                <w:szCs w:val="28"/>
                <w:lang w:eastAsia="ru-RU"/>
              </w:rPr>
              <w:t>М</w:t>
            </w:r>
            <w:r w:rsidRPr="003B361F">
              <w:rPr>
                <w:rFonts w:ascii="Times New Roman" w:eastAsia="Times New Roman" w:hAnsi="Times New Roman" w:cs="Times New Roman"/>
                <w:color w:val="000000" w:themeColor="text1"/>
                <w:sz w:val="28"/>
                <w:szCs w:val="28"/>
                <w:lang w:eastAsia="ru-RU"/>
              </w:rPr>
              <w:t>ТГ.</w:t>
            </w:r>
          </w:p>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Cs/>
                <w:color w:val="000000" w:themeColor="text1"/>
                <w:sz w:val="28"/>
                <w:szCs w:val="28"/>
                <w:lang w:eastAsia="ru-RU"/>
              </w:rPr>
              <w:t xml:space="preserve">Вздовж </w:t>
            </w:r>
            <w:r w:rsidRPr="003B361F">
              <w:rPr>
                <w:rFonts w:ascii="Times New Roman" w:eastAsia="Times New Roman" w:hAnsi="Times New Roman" w:cs="Times New Roman"/>
                <w:bCs/>
                <w:color w:val="000000" w:themeColor="text1"/>
                <w:sz w:val="28"/>
                <w:szCs w:val="28"/>
                <w:lang w:val="ru-RU" w:eastAsia="ru-RU"/>
              </w:rPr>
              <w:t>автошлях</w:t>
            </w:r>
            <w:r w:rsidRPr="003B361F">
              <w:rPr>
                <w:rFonts w:ascii="Times New Roman" w:eastAsia="Times New Roman" w:hAnsi="Times New Roman" w:cs="Times New Roman"/>
                <w:bCs/>
                <w:color w:val="000000" w:themeColor="text1"/>
                <w:sz w:val="28"/>
                <w:szCs w:val="28"/>
                <w:lang w:eastAsia="ru-RU"/>
              </w:rPr>
              <w:t>у</w:t>
            </w:r>
            <w:r w:rsidRPr="003B361F">
              <w:rPr>
                <w:rFonts w:ascii="Times New Roman" w:eastAsia="Times New Roman" w:hAnsi="Times New Roman" w:cs="Times New Roman"/>
                <w:b/>
                <w:bCs/>
                <w:color w:val="000000" w:themeColor="text1"/>
                <w:sz w:val="28"/>
                <w:szCs w:val="28"/>
                <w:lang w:val="ru-RU" w:eastAsia="ru-RU"/>
              </w:rPr>
              <w:t xml:space="preserve"> </w:t>
            </w:r>
            <w:r w:rsidRPr="003B361F">
              <w:rPr>
                <w:rFonts w:ascii="Times New Roman" w:eastAsia="Times New Roman" w:hAnsi="Times New Roman" w:cs="Times New Roman"/>
                <w:color w:val="000000" w:themeColor="text1"/>
                <w:sz w:val="28"/>
                <w:szCs w:val="28"/>
                <w:lang w:val="ru-RU" w:eastAsia="ru-RU"/>
              </w:rPr>
              <w:t xml:space="preserve">національного значення </w:t>
            </w:r>
            <w:r w:rsidRPr="003B361F">
              <w:rPr>
                <w:rFonts w:ascii="Times New Roman" w:eastAsia="Times New Roman" w:hAnsi="Times New Roman" w:cs="Times New Roman"/>
                <w:b/>
                <w:bCs/>
                <w:color w:val="000000" w:themeColor="text1"/>
                <w:sz w:val="28"/>
                <w:szCs w:val="28"/>
                <w:lang w:val="ru-RU" w:eastAsia="ru-RU"/>
              </w:rPr>
              <w:t>Н-10</w:t>
            </w:r>
            <w:r w:rsidRPr="003B361F">
              <w:rPr>
                <w:rFonts w:ascii="Times New Roman" w:eastAsia="Times New Roman" w:hAnsi="Times New Roman" w:cs="Times New Roman"/>
                <w:color w:val="000000" w:themeColor="text1"/>
                <w:sz w:val="28"/>
                <w:szCs w:val="28"/>
                <w:lang w:val="ru-RU" w:eastAsia="ru-RU"/>
              </w:rPr>
              <w:t xml:space="preserve">  </w:t>
            </w:r>
            <w:hyperlink r:id="rId8" w:tooltip="Стрий" w:history="1">
              <w:r w:rsidRPr="00C86286">
                <w:rPr>
                  <w:rStyle w:val="a3"/>
                  <w:rFonts w:ascii="Times New Roman" w:hAnsi="Times New Roman" w:cs="Times New Roman"/>
                  <w:color w:val="000000" w:themeColor="text1"/>
                  <w:sz w:val="28"/>
                  <w:szCs w:val="28"/>
                  <w:u w:val="none"/>
                  <w:lang w:val="ru-RU"/>
                </w:rPr>
                <w:t>Стрий</w:t>
              </w:r>
            </w:hyperlink>
            <w:r w:rsidRPr="00C86286">
              <w:rPr>
                <w:rFonts w:ascii="Times New Roman" w:eastAsia="Times New Roman" w:hAnsi="Times New Roman" w:cs="Times New Roman"/>
                <w:color w:val="000000" w:themeColor="text1"/>
                <w:sz w:val="28"/>
                <w:szCs w:val="28"/>
                <w:lang w:val="ru-RU" w:eastAsia="ru-RU"/>
              </w:rPr>
              <w:t>-</w:t>
            </w:r>
            <w:hyperlink r:id="rId9" w:tooltip="Мамалига (пункт контролю)" w:history="1">
              <w:r w:rsidRPr="00C86286">
                <w:rPr>
                  <w:rStyle w:val="a3"/>
                  <w:rFonts w:ascii="Times New Roman" w:hAnsi="Times New Roman" w:cs="Times New Roman"/>
                  <w:color w:val="000000" w:themeColor="text1"/>
                  <w:sz w:val="28"/>
                  <w:szCs w:val="28"/>
                  <w:u w:val="none"/>
                  <w:lang w:val="ru-RU"/>
                </w:rPr>
                <w:t>Мамалига</w:t>
              </w:r>
            </w:hyperlink>
            <w:r w:rsidRPr="003B361F">
              <w:rPr>
                <w:rFonts w:ascii="Times New Roman" w:eastAsia="Times New Roman" w:hAnsi="Times New Roman" w:cs="Times New Roman"/>
                <w:color w:val="000000" w:themeColor="text1"/>
                <w:sz w:val="28"/>
                <w:szCs w:val="28"/>
                <w:lang w:eastAsia="ru-RU"/>
              </w:rPr>
              <w:t xml:space="preserve"> по обидва боки (села Голинь, Пійло, Вістова, Боднарів)</w:t>
            </w:r>
            <w:r w:rsidRPr="003B361F">
              <w:rPr>
                <w:rFonts w:ascii="Times New Roman" w:eastAsia="Times New Roman" w:hAnsi="Times New Roman" w:cs="Times New Roman"/>
                <w:color w:val="000000" w:themeColor="text1"/>
                <w:sz w:val="28"/>
                <w:szCs w:val="28"/>
                <w:lang w:val="ru-RU" w:eastAsia="ru-RU"/>
              </w:rPr>
              <w:t>.</w:t>
            </w: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2,0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4.</w:t>
            </w:r>
          </w:p>
        </w:tc>
        <w:tc>
          <w:tcPr>
            <w:tcW w:w="7464" w:type="dxa"/>
            <w:tcBorders>
              <w:top w:val="single" w:sz="4" w:space="0" w:color="auto"/>
              <w:left w:val="single" w:sz="4" w:space="0" w:color="auto"/>
              <w:bottom w:val="single" w:sz="4" w:space="0" w:color="auto"/>
              <w:right w:val="single" w:sz="4" w:space="0" w:color="auto"/>
            </w:tcBorders>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
                <w:color w:val="000000" w:themeColor="text1"/>
                <w:sz w:val="28"/>
                <w:szCs w:val="28"/>
                <w:lang w:eastAsia="ru-RU"/>
              </w:rPr>
              <w:t>Зона 4</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Територія сіл Калуської ОТГ за межами Зони 3.</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1,5</w:t>
            </w:r>
          </w:p>
        </w:tc>
      </w:tr>
    </w:tbl>
    <w:p w:rsidR="003B361F" w:rsidRDefault="003B361F" w:rsidP="00CE7C3B">
      <w:pPr>
        <w:spacing w:after="0" w:line="240" w:lineRule="auto"/>
        <w:rPr>
          <w:rFonts w:ascii="Times New Roman" w:eastAsia="Times New Roman" w:hAnsi="Times New Roman" w:cs="Times New Roman"/>
          <w:color w:val="00B050"/>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     Базові ставки відносно типу РК і місця розташування</w:t>
      </w:r>
    </w:p>
    <w:p w:rsidR="003B361F" w:rsidRDefault="003B361F" w:rsidP="00CE7C3B">
      <w:pPr>
        <w:spacing w:after="0" w:line="240" w:lineRule="auto"/>
        <w:rPr>
          <w:rFonts w:ascii="Times New Roman" w:eastAsia="Times New Roman" w:hAnsi="Times New Roman" w:cs="Times New Roman"/>
          <w:b/>
          <w:sz w:val="28"/>
          <w:szCs w:val="28"/>
          <w:lang w:val="ru-RU" w:eastAsia="ru-RU"/>
        </w:rPr>
      </w:pPr>
    </w:p>
    <w:tbl>
      <w:tblPr>
        <w:tblW w:w="471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68"/>
        <w:gridCol w:w="5686"/>
        <w:gridCol w:w="2417"/>
      </w:tblGrid>
      <w:tr w:rsidR="003B361F" w:rsidTr="003B361F">
        <w:trPr>
          <w:trHeight w:val="685"/>
          <w:jc w:val="center"/>
        </w:trPr>
        <w:tc>
          <w:tcPr>
            <w:tcW w:w="534"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п/п</w:t>
            </w:r>
          </w:p>
        </w:tc>
        <w:tc>
          <w:tcPr>
            <w:tcW w:w="3134"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Тип рекламної конструкції</w:t>
            </w:r>
          </w:p>
        </w:tc>
        <w:tc>
          <w:tcPr>
            <w:tcW w:w="1332" w:type="pct"/>
            <w:tcBorders>
              <w:top w:val="single" w:sz="8" w:space="0" w:color="auto"/>
              <w:left w:val="single" w:sz="8" w:space="0" w:color="auto"/>
              <w:bottom w:val="single" w:sz="8" w:space="0" w:color="auto"/>
              <w:right w:val="single" w:sz="8" w:space="0" w:color="auto"/>
            </w:tcBorders>
            <w:vAlign w:val="bottom"/>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Базовий тариф</w:t>
            </w:r>
          </w:p>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(грн/м</w:t>
            </w:r>
            <w:r>
              <w:rPr>
                <w:rFonts w:ascii="Times New Roman" w:eastAsia="Times New Roman" w:hAnsi="Times New Roman" w:cs="Times New Roman"/>
                <w:b/>
                <w:bCs/>
                <w:color w:val="000000"/>
                <w:sz w:val="28"/>
                <w:szCs w:val="28"/>
                <w:vertAlign w:val="superscript"/>
                <w:lang w:val="ru-RU" w:eastAsia="ru-RU"/>
              </w:rPr>
              <w:t>2</w:t>
            </w:r>
            <w:r>
              <w:rPr>
                <w:rFonts w:ascii="Times New Roman" w:eastAsia="Times New Roman" w:hAnsi="Times New Roman" w:cs="Times New Roman"/>
                <w:b/>
                <w:bCs/>
                <w:color w:val="000000"/>
                <w:sz w:val="28"/>
                <w:szCs w:val="28"/>
                <w:lang w:val="ru-RU" w:eastAsia="ru-RU"/>
              </w:rPr>
              <w:t>)</w:t>
            </w:r>
          </w:p>
        </w:tc>
      </w:tr>
      <w:tr w:rsidR="003B361F" w:rsidTr="003B361F">
        <w:trPr>
          <w:trHeight w:val="35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Щитові установки (окремо встановлені) типу «біг-борд»</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Односторонні на один щит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vMerge w:val="restar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1.2.</w:t>
            </w:r>
          </w:p>
        </w:tc>
        <w:tc>
          <w:tcPr>
            <w:tcW w:w="3134" w:type="pct"/>
            <w:tcBorders>
              <w:top w:val="single" w:sz="8" w:space="0" w:color="auto"/>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Односторонні на два щити: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i/>
                <w:iCs/>
                <w:color w:val="000000"/>
                <w:sz w:val="28"/>
                <w:szCs w:val="28"/>
                <w:lang w:val="ru-RU" w:eastAsia="ru-RU"/>
              </w:rPr>
              <w:t xml:space="preserve">розташовані в один ярус </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i/>
                <w:iCs/>
                <w:color w:val="000000"/>
                <w:sz w:val="28"/>
                <w:szCs w:val="28"/>
                <w:lang w:val="ru-RU" w:eastAsia="ru-RU"/>
              </w:rPr>
              <w:t>розташовані в два яруси (один над другим)</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vMerge w:val="restar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1.3.</w:t>
            </w:r>
          </w:p>
        </w:tc>
        <w:tc>
          <w:tcPr>
            <w:tcW w:w="3134" w:type="pct"/>
            <w:tcBorders>
              <w:top w:val="single" w:sz="8" w:space="0" w:color="auto"/>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Двосторонні, розташовані в один ярус:</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i/>
                <w:iCs/>
                <w:color w:val="000000"/>
                <w:sz w:val="28"/>
                <w:szCs w:val="28"/>
                <w:lang w:val="ru-RU" w:eastAsia="ru-RU"/>
              </w:rPr>
            </w:pPr>
            <w:r>
              <w:rPr>
                <w:rFonts w:ascii="Times New Roman" w:eastAsia="Times New Roman" w:hAnsi="Times New Roman" w:cs="Times New Roman"/>
                <w:i/>
                <w:iCs/>
                <w:color w:val="000000"/>
                <w:sz w:val="28"/>
                <w:szCs w:val="28"/>
                <w:lang w:val="ru-RU" w:eastAsia="ru-RU"/>
              </w:rPr>
              <w:t>- паралельне розміщення щитів</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i/>
                <w:iCs/>
                <w:color w:val="000000"/>
                <w:sz w:val="28"/>
                <w:szCs w:val="28"/>
                <w:lang w:val="ru-RU" w:eastAsia="ru-RU"/>
              </w:rPr>
            </w:pPr>
            <w:r>
              <w:rPr>
                <w:rFonts w:ascii="Times New Roman" w:eastAsia="Times New Roman" w:hAnsi="Times New Roman" w:cs="Times New Roman"/>
                <w:i/>
                <w:iCs/>
                <w:color w:val="000000"/>
                <w:sz w:val="28"/>
                <w:szCs w:val="28"/>
                <w:lang w:val="ru-RU" w:eastAsia="ru-RU"/>
              </w:rPr>
              <w:t>- кутове розміщення щитів</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1.4.</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Двосторонні, розташовані в два яруси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51,00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1.5.</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 трьома щитами (трикутник у плані)</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Інформаційний щит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Настінні щити та панно</w:t>
            </w:r>
          </w:p>
        </w:tc>
        <w:tc>
          <w:tcPr>
            <w:tcW w:w="1332"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Щит типу «бігборд», банери, </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Інформаційне поле, нанесене безпосередньо на стіну</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17,00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3.</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Об’ємно-просторові конструкції</w:t>
            </w:r>
          </w:p>
        </w:tc>
        <w:tc>
          <w:tcPr>
            <w:tcW w:w="1332"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Сіті-лайт (сіті-формат)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51,00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Нестандартні</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4.</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Лайтпостери на зупинках громадського транспорту, павільйонах</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5.</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Динамічна реклама (з поворотними елементами)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6.</w:t>
            </w:r>
          </w:p>
        </w:tc>
        <w:tc>
          <w:tcPr>
            <w:tcW w:w="31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Кронштейни </w:t>
            </w:r>
            <w:r>
              <w:rPr>
                <w:rFonts w:ascii="Times New Roman" w:eastAsia="Times New Roman" w:hAnsi="Times New Roman" w:cs="Times New Roman"/>
                <w:sz w:val="28"/>
                <w:szCs w:val="28"/>
                <w:lang w:val="ru-RU" w:eastAsia="ru-RU"/>
              </w:rPr>
              <w:t>на фасадах будинків, окремо встановлених опорах</w:t>
            </w:r>
          </w:p>
        </w:tc>
        <w:tc>
          <w:tcPr>
            <w:tcW w:w="1332"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Прапорові композиції</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90"/>
          <w:jc w:val="center"/>
        </w:trPr>
        <w:tc>
          <w:tcPr>
            <w:tcW w:w="3668" w:type="pct"/>
            <w:gridSpan w:val="2"/>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Інші засоби реклами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6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Дахові установки </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Світлові</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Несвітлові</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Відеопанель (відеоборд),</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ru-RU" w:eastAsia="ru-RU"/>
              </w:rPr>
              <w:t>телевізійний екран</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bl>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Додаток 3</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 Правил розміщення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зовнішньої реклами на території </w:t>
      </w:r>
    </w:p>
    <w:p w:rsid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bCs/>
          <w:color w:val="000000" w:themeColor="text1"/>
          <w:sz w:val="28"/>
          <w:szCs w:val="28"/>
          <w:lang w:val="ru-RU" w:eastAsia="ru-RU"/>
        </w:rPr>
        <w:t>Калуської МТГ</w:t>
      </w:r>
    </w:p>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ПОРЯДОК</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демонтажу, обліку та зберігання спеціальних конструкцій зовнішньої реклами на місцях, які перебувають у комунальній власності</w:t>
      </w:r>
    </w:p>
    <w:p w:rsidR="003B361F" w:rsidRDefault="003B361F" w:rsidP="00CE7C3B">
      <w:pPr>
        <w:spacing w:after="0" w:line="240" w:lineRule="auto"/>
        <w:rPr>
          <w:rFonts w:ascii="Times New Roman" w:eastAsia="Times New Roman" w:hAnsi="Times New Roman" w:cs="Times New Roman"/>
          <w:b/>
          <w:sz w:val="28"/>
          <w:szCs w:val="28"/>
          <w:lang w:val="ru-RU" w:eastAsia="ru-RU"/>
        </w:rPr>
      </w:pPr>
    </w:p>
    <w:p w:rsidR="003B361F" w:rsidRDefault="003B361F" w:rsidP="00CE7C3B">
      <w:pPr>
        <w:numPr>
          <w:ilvl w:val="0"/>
          <w:numId w:val="8"/>
        </w:num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ЗАГАЛЬНІ ПОЛОЖЕННЯ</w:t>
      </w:r>
    </w:p>
    <w:p w:rsidR="003B361F" w:rsidRDefault="003B361F" w:rsidP="00CE7C3B">
      <w:pPr>
        <w:spacing w:after="0" w:line="240" w:lineRule="auto"/>
        <w:ind w:firstLine="58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1.1. Цей Порядок демонтажу, обліку та зберігання спеціальних конструкцій зовнішньої реклами на місцях, які перебувають у комунальній власності (надалі – Порядок демонтажу), розроблено з метою вжиття заходів щодо забезпечення та стимулювання виконання розповсюджувачами зовнішньої реклами вимог актів чинного законодавства в галузі зовнішньої </w:t>
      </w:r>
      <w:r>
        <w:rPr>
          <w:rFonts w:ascii="Times New Roman" w:eastAsia="Times New Roman" w:hAnsi="Times New Roman" w:cs="Times New Roman"/>
          <w:sz w:val="28"/>
          <w:szCs w:val="28"/>
          <w:lang w:eastAsia="ru-RU"/>
        </w:rPr>
        <w:lastRenderedPageBreak/>
        <w:t xml:space="preserve">реклами, Правил розміщення зовнішньої реклами на території Калуської міської ради, зобов’язань за договорами про надання в користування місць, які перебувають в комунальній власності, для розташування спеціальних конструкцій, а також встановлення єдиного підходу у вирішенні питань щодо захисту прав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p>
    <w:p w:rsidR="003B361F" w:rsidRDefault="003B361F" w:rsidP="00CE7C3B">
      <w:pPr>
        <w:spacing w:after="0" w:line="240" w:lineRule="auto"/>
        <w:ind w:firstLine="5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Демонтаж спеціальних конструкцій, розміщених з порушенням Правил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sz w:val="28"/>
          <w:szCs w:val="28"/>
          <w:lang w:eastAsia="ru-RU"/>
        </w:rPr>
        <w:t>, а також в інших випадках, передбачених цим Порядком, здійснюється КП «Міський інформаційний центр» (надалі - КП «МІЦ») за сприяння у виконанні покладених на КП «МІЦ» обов’язків, із надання спеціальних засобів (техніки) зі сторони управління житлового господарства Калуської міської ради та інших комунальних підприємств Калуської міської ради.</w:t>
      </w:r>
    </w:p>
    <w:p w:rsidR="003B361F" w:rsidRDefault="003B361F" w:rsidP="00CE7C3B">
      <w:pPr>
        <w:spacing w:after="0" w:line="240" w:lineRule="auto"/>
        <w:rPr>
          <w:rFonts w:ascii="Times New Roman" w:eastAsia="Times New Roman" w:hAnsi="Times New Roman" w:cs="Times New Roman"/>
          <w:b/>
          <w:bCs/>
          <w:sz w:val="28"/>
          <w:szCs w:val="28"/>
          <w:lang w:eastAsia="ru-RU"/>
        </w:rPr>
      </w:pPr>
    </w:p>
    <w:p w:rsidR="003B361F" w:rsidRDefault="003B361F" w:rsidP="00CE7C3B">
      <w:pPr>
        <w:spacing w:after="0" w:line="240" w:lineRule="auto"/>
        <w:rPr>
          <w:rFonts w:ascii="Times New Roman" w:eastAsia="Times New Roman" w:hAnsi="Times New Roman" w:cs="Times New Roman"/>
          <w:b/>
          <w:bCs/>
          <w:sz w:val="28"/>
          <w:szCs w:val="28"/>
          <w:lang w:eastAsia="ru-RU"/>
        </w:rPr>
      </w:pPr>
    </w:p>
    <w:p w:rsidR="003B361F" w:rsidRDefault="003B361F" w:rsidP="00CE7C3B">
      <w:pPr>
        <w:numPr>
          <w:ilvl w:val="0"/>
          <w:numId w:val="8"/>
        </w:num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ДЕМОНТАЖ СПЕЦІАЛЬНИХ КОНСТРУКЦІЙ</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2.1. Під демонтажем у цьому Порядку необхідно розуміти комплекс заходів, які передбачають відокремлення спеціальної конструкції від місця її розташування або її основи та транспортування </w:t>
      </w:r>
      <w:r>
        <w:rPr>
          <w:rFonts w:ascii="Times New Roman" w:eastAsia="Times New Roman" w:hAnsi="Times New Roman" w:cs="Times New Roman"/>
          <w:color w:val="000000" w:themeColor="text1"/>
          <w:sz w:val="28"/>
          <w:szCs w:val="28"/>
          <w:lang w:eastAsia="ru-RU"/>
        </w:rPr>
        <w:t xml:space="preserve">у визначене місце </w:t>
      </w:r>
      <w:r>
        <w:rPr>
          <w:rFonts w:ascii="Times New Roman" w:eastAsia="Times New Roman" w:hAnsi="Times New Roman" w:cs="Times New Roman"/>
          <w:sz w:val="28"/>
          <w:szCs w:val="28"/>
          <w:lang w:eastAsia="ru-RU"/>
        </w:rPr>
        <w:t xml:space="preserve">для подальшого зберігання. </w:t>
      </w:r>
      <w:r>
        <w:rPr>
          <w:rFonts w:ascii="Times New Roman" w:eastAsia="Times New Roman" w:hAnsi="Times New Roman" w:cs="Times New Roman"/>
          <w:sz w:val="28"/>
          <w:szCs w:val="28"/>
          <w:lang w:val="ru-RU" w:eastAsia="ru-RU"/>
        </w:rPr>
        <w:t>При цьому, демонтаж та наступне зберігання спеціальної конструкції не передбачає переходу права власності на спеціальну конструкцію до територіальної громади міста Калуша та КП «МІЦ».</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Демонтаж спеціальної конструкції є засобом протидії порушенням прав територіальної громади міста Калуша щодо надання місць у користування, усунення порушень Правил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sz w:val="28"/>
          <w:szCs w:val="28"/>
          <w:lang w:val="ru-RU" w:eastAsia="ru-RU"/>
        </w:rPr>
        <w:t>або договірних зобов’язань розповсюджувачами зовнішньої реклами за договорами про надання у користування місць, які перебувають у комунальній власності, для розташування спеціальних конструкцій, а також засобом усунення інших випадків, передбачених чинним законодавством.</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 В цьому Порядку терміни «спеціальні конструкції», «місце розташування рекламного засобу» (спеціальної конструкції) необхідно розуміти у значенні, передбаченому Типовими правилами розміщення зовнішньої реклами, затвердженими </w:t>
      </w: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 xml:space="preserve">остановою Кабінету Міністрів України від 29.12.2003 №2067 </w:t>
      </w:r>
      <w:r>
        <w:rPr>
          <w:rFonts w:ascii="Times New Roman" w:eastAsia="Times New Roman" w:hAnsi="Times New Roman" w:cs="Times New Roman"/>
          <w:color w:val="000000" w:themeColor="text1"/>
          <w:sz w:val="28"/>
          <w:szCs w:val="28"/>
          <w:lang w:eastAsia="ru-RU"/>
        </w:rPr>
        <w:t>(зі змінами і доповненнями)</w:t>
      </w:r>
      <w:r>
        <w:rPr>
          <w:rFonts w:ascii="Times New Roman" w:eastAsia="Times New Roman" w:hAnsi="Times New Roman" w:cs="Times New Roman"/>
          <w:color w:val="000000" w:themeColor="text1"/>
          <w:sz w:val="28"/>
          <w:szCs w:val="28"/>
          <w:lang w:val="ru-RU" w:eastAsia="ru-RU"/>
        </w:rPr>
        <w:t>.</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2.3. Спеціальні конструкції підлягають демонтажу у випадках:</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передбачених договором про надання у користування місць, які перебувають у комунальній власності, для розташування спеціальних конструкцій;</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коли спеціальна конструкція розміщена на місці без дозволу на розміщення зовнішньої реклами (самозахист цивільних прав територіальної громади міста Калуша);</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коли технічний стан спеціальної конструкції, розміщеної на місці, створює загрозу життю або здоров’ю людей та/або заподіяння шкоди (майнової чи немайнової) третім особам;</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г) неможливості встановити власника (законного користувача) рекламного засобу, в тому числі у випадках відсутності маркування на рекламному засобі, а також при виявленні безхазяйних рекламних засобів;</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 невідповідності технічних характеристик рекламних засобів та місця його встановлення виданому дозволу на розміщення зовнішньої реклами;</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 наявності рішення виконавчого комітету Калуської міської ради щодо демонтажу спеціальної конструкції.</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2.4. Демонтаж спеціальних конструкцій здійснюється:</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за наказами директора КП «МІЦ» у випадку, передбаченому </w:t>
      </w:r>
      <w:proofErr w:type="gramStart"/>
      <w:r>
        <w:rPr>
          <w:rFonts w:ascii="Times New Roman" w:eastAsia="Times New Roman" w:hAnsi="Times New Roman" w:cs="Times New Roman"/>
          <w:sz w:val="28"/>
          <w:szCs w:val="28"/>
          <w:lang w:val="ru-RU" w:eastAsia="ru-RU"/>
        </w:rPr>
        <w:t>підпунктом</w:t>
      </w:r>
      <w:proofErr w:type="gramEnd"/>
      <w:r>
        <w:rPr>
          <w:rFonts w:ascii="Times New Roman" w:eastAsia="Times New Roman" w:hAnsi="Times New Roman" w:cs="Times New Roman"/>
          <w:sz w:val="28"/>
          <w:szCs w:val="28"/>
          <w:lang w:val="ru-RU" w:eastAsia="ru-RU"/>
        </w:rPr>
        <w:t xml:space="preserve"> а) пункту 2.3. цього Порядку;</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на підставі рішення виконавчого комітету Калуської міської ради у випадку, передбаченому підпунктом б), г), д), е) пункту 2.3. цього Порядку;</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на підставі Акта про візуальний огляд стану спеціальної конструкції, коли технічний стан спеціальної конструкції створює загрозу життю або здоров’ю людей та/або заподіяння шкоди (майнової чи немайнової) третім особам (Додаток №2 до Порядку демонтажу) - у випадку, передбаченому підпунктом в) пункту 2.3. цього Порядку.</w:t>
      </w:r>
    </w:p>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У випадках демонтажу спеціальних конструкцій на підставі рішення виконавчого комітету Калуської міської ради, підготовка проекту рішення виконкому </w:t>
      </w:r>
      <w:proofErr w:type="gramStart"/>
      <w:r>
        <w:rPr>
          <w:rFonts w:ascii="Times New Roman" w:eastAsia="Times New Roman" w:hAnsi="Times New Roman" w:cs="Times New Roman"/>
          <w:color w:val="000000"/>
          <w:sz w:val="28"/>
          <w:szCs w:val="28"/>
          <w:lang w:val="ru-RU" w:eastAsia="ru-RU"/>
        </w:rPr>
        <w:t>здійснюється  Робочим</w:t>
      </w:r>
      <w:proofErr w:type="gramEnd"/>
      <w:r>
        <w:rPr>
          <w:rFonts w:ascii="Times New Roman" w:eastAsia="Times New Roman" w:hAnsi="Times New Roman" w:cs="Times New Roman"/>
          <w:color w:val="000000"/>
          <w:sz w:val="28"/>
          <w:szCs w:val="28"/>
          <w:lang w:val="ru-RU" w:eastAsia="ru-RU"/>
        </w:rPr>
        <w:t xml:space="preserve"> органом на підставі інвентаризації спеціальних конструкцій на території </w:t>
      </w:r>
      <w:r>
        <w:rPr>
          <w:rFonts w:ascii="Times New Roman" w:eastAsia="Times New Roman" w:hAnsi="Times New Roman" w:cs="Times New Roman"/>
          <w:color w:val="000000"/>
          <w:sz w:val="28"/>
          <w:szCs w:val="28"/>
          <w:lang w:eastAsia="ru-RU"/>
        </w:rPr>
        <w:t>Калуської міської ради</w:t>
      </w:r>
      <w:r>
        <w:rPr>
          <w:rFonts w:ascii="Times New Roman" w:eastAsia="Times New Roman" w:hAnsi="Times New Roman" w:cs="Times New Roman"/>
          <w:color w:val="000000"/>
          <w:sz w:val="28"/>
          <w:szCs w:val="28"/>
          <w:lang w:val="ru-RU" w:eastAsia="ru-RU"/>
        </w:rPr>
        <w:t xml:space="preserve"> або у випадку, передбаченому підпунктом б), г), д) пункту 2.3. цього Порядку. </w:t>
      </w:r>
    </w:p>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Cs/>
          <w:sz w:val="28"/>
          <w:szCs w:val="28"/>
          <w:lang w:val="ru-RU" w:eastAsia="ru-RU"/>
        </w:rPr>
        <w:t xml:space="preserve">         2.5. Демонтаж спеціальних конструкцій здійснюється КП «МІЦ» після направлення розповсюджувачу зовнішньої реклами повідомлення (Додаток №1 до Порядку демонтажу) з вимогою:</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а) про належне виконання договірних зобов’язань;</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б) про приведення у відповідність до Правил розміщення зовнішньої на території Калуської міської ради.</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2.6. КП «МІЦ» направляє зазначені повідомлення розповсюджувачам зовнішньої реклами у письмовій формі поштою або вручає уповноваженим представникам розповсюджувачів зовнішньої реклами особисто, реєструє у відповідному журналі та вносить до інформаційного банку даних.</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Демонтаж спеціальної конструкції здійснюється КП «МІЦ» без направлення повідомлення розповсюджувачу зовнішньої реклами, якщо власник спеціальної конструкції або його адреса невідомі.</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2.7. Демонтаж спеціальних конструкцій, у випадках передбачених </w:t>
      </w:r>
      <w:proofErr w:type="gramStart"/>
      <w:r>
        <w:rPr>
          <w:rFonts w:ascii="Times New Roman" w:eastAsia="Calibri" w:hAnsi="Times New Roman" w:cs="Times New Roman"/>
          <w:sz w:val="28"/>
          <w:szCs w:val="28"/>
          <w:lang w:val="ru-RU" w:eastAsia="ru-RU"/>
        </w:rPr>
        <w:t>підпунктом</w:t>
      </w:r>
      <w:proofErr w:type="gramEnd"/>
      <w:r>
        <w:rPr>
          <w:rFonts w:ascii="Times New Roman" w:eastAsia="Calibri" w:hAnsi="Times New Roman" w:cs="Times New Roman"/>
          <w:sz w:val="28"/>
          <w:szCs w:val="28"/>
          <w:lang w:val="ru-RU" w:eastAsia="ru-RU"/>
        </w:rPr>
        <w:t xml:space="preserve"> а) пункту 2.3. цього Порядку, не здійснюється, якщо власник або законний користувач спеціальної конструкції повністю виконав вимоги повідомлення КП «МІЦ», згідно з наказом директора КП «МІЦ», протягом одного місяця.</w:t>
      </w:r>
    </w:p>
    <w:p w:rsidR="003B361F" w:rsidRDefault="003B361F" w:rsidP="00CE7C3B">
      <w:pPr>
        <w:spacing w:after="0" w:line="240" w:lineRule="auto"/>
        <w:ind w:firstLine="567"/>
        <w:rPr>
          <w:rFonts w:ascii="Times New Roman" w:eastAsia="Calibri" w:hAnsi="Times New Roman" w:cs="Times New Roman"/>
          <w:color w:val="0070C0"/>
          <w:sz w:val="28"/>
          <w:szCs w:val="28"/>
          <w:lang w:val="ru-RU" w:eastAsia="ru-RU"/>
        </w:rPr>
      </w:pPr>
      <w:r>
        <w:rPr>
          <w:rFonts w:ascii="Times New Roman" w:eastAsia="Calibri" w:hAnsi="Times New Roman" w:cs="Times New Roman"/>
          <w:sz w:val="28"/>
          <w:szCs w:val="28"/>
          <w:lang w:val="ru-RU" w:eastAsia="ru-RU"/>
        </w:rPr>
        <w:t>2.8. Контроль за виконанням розповсюджувачами зовнішньої реклами вимог повідомлень, а також своєчасним виконанням зобов’язань за договорами здійснюється КП «МІЦ» самостійно.</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color w:val="000000"/>
          <w:sz w:val="28"/>
          <w:szCs w:val="28"/>
          <w:lang w:val="ru-RU" w:eastAsia="ru-RU"/>
        </w:rPr>
        <w:t xml:space="preserve">          2.9. У разі необхідності під час проведення </w:t>
      </w:r>
      <w:r>
        <w:rPr>
          <w:rFonts w:ascii="Times New Roman" w:eastAsia="Calibri" w:hAnsi="Times New Roman" w:cs="Times New Roman"/>
          <w:sz w:val="28"/>
          <w:szCs w:val="28"/>
          <w:lang w:val="ru-RU" w:eastAsia="ru-RU"/>
        </w:rPr>
        <w:t xml:space="preserve">демонтажу можуть бути присутні власник рекламного засобу, представник Робочого органу, представники державних органів, органів місцевого самоврядування, міських служб та інші представники організацій (міського відділу поліції, КП </w:t>
      </w:r>
      <w:r>
        <w:rPr>
          <w:rFonts w:ascii="Times New Roman" w:eastAsia="Calibri" w:hAnsi="Times New Roman" w:cs="Times New Roman"/>
          <w:sz w:val="28"/>
          <w:szCs w:val="28"/>
          <w:lang w:val="ru-RU" w:eastAsia="ru-RU"/>
        </w:rPr>
        <w:lastRenderedPageBreak/>
        <w:t xml:space="preserve">«Міськсвітло», РЕМ, спеціально уповноваженого територіального органу у сфері захисту прав споживачів тощо).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2.10. За три дні до проведення демонтажу директор КП «МІЦ» звертається з листом на ім’я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начальника УЖКГ щодо забезпечення механізмами і робітниками, необхідними для здійснення демонтажу;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начальників Національної поліції, міської варти щодо забезпечення порядку при проведенні демонтажу (за згодою).  </w:t>
      </w:r>
    </w:p>
    <w:p w:rsidR="003B361F" w:rsidRDefault="003B361F" w:rsidP="00CE7C3B">
      <w:pPr>
        <w:autoSpaceDE w:val="0"/>
        <w:autoSpaceDN w:val="0"/>
        <w:adjustRightInd w:val="0"/>
        <w:spacing w:after="0" w:line="240" w:lineRule="auto"/>
        <w:ind w:firstLine="567"/>
        <w:rPr>
          <w:rFonts w:ascii="Times New Roman" w:eastAsia="Calibri" w:hAnsi="Times New Roman" w:cs="Times New Roman"/>
          <w:sz w:val="28"/>
          <w:szCs w:val="28"/>
          <w:lang w:val="ru-RU" w:eastAsia="ru-RU"/>
        </w:rPr>
      </w:pPr>
      <w:bookmarkStart w:id="26" w:name="OLE_LINK2"/>
      <w:bookmarkStart w:id="27" w:name="OLE_LINK1"/>
      <w:r>
        <w:rPr>
          <w:rFonts w:ascii="Times New Roman" w:eastAsia="Calibri" w:hAnsi="Times New Roman" w:cs="Times New Roman"/>
          <w:sz w:val="28"/>
          <w:szCs w:val="28"/>
          <w:lang w:val="ru-RU" w:eastAsia="ru-RU"/>
        </w:rPr>
        <w:t>2.11. Після проведення демонтажу організація, підприємство, що проводили демонтаж, складає калькуляцію витрат, пов’язаних з демонтажем рекламних засобів, і виставляє рахунок до оплати КП «МІЦ».</w:t>
      </w:r>
    </w:p>
    <w:bookmarkEnd w:id="26"/>
    <w:bookmarkEnd w:id="27"/>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Власник спеціальної конструкції (розповсюджувач зовнішньої реклами) зобов’язаний компенсувати витрати, пов’язані з організацією, демонтажем та зберіганням рекламних засобів, організованих КП «МІЦ».</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2.12. </w:t>
      </w:r>
      <w:proofErr w:type="gramStart"/>
      <w:r>
        <w:rPr>
          <w:rFonts w:ascii="Times New Roman" w:eastAsia="Calibri" w:hAnsi="Times New Roman" w:cs="Times New Roman"/>
          <w:sz w:val="28"/>
          <w:szCs w:val="28"/>
          <w:lang w:val="ru-RU" w:eastAsia="ru-RU"/>
        </w:rPr>
        <w:t>Про проведений</w:t>
      </w:r>
      <w:proofErr w:type="gramEnd"/>
      <w:r>
        <w:rPr>
          <w:rFonts w:ascii="Times New Roman" w:eastAsia="Calibri" w:hAnsi="Times New Roman" w:cs="Times New Roman"/>
          <w:sz w:val="28"/>
          <w:szCs w:val="28"/>
          <w:lang w:val="ru-RU" w:eastAsia="ru-RU"/>
        </w:rPr>
        <w:t xml:space="preserve"> демонтаж спеціальної конструкції складається та підписується КП «МІЦ» та іншими особами, що були присутні при його проведенні, Акт проведення демонтажу спеціальних конструкцій (Додаток №3 до Порядку демонтажу).</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2.13. Якщо демонтаж проводився без присутності власника або іншого законного користувача спеціальної конструкції, КП «МІЦ» у десятиденний термін надсилає розповсюджувачеві зовнішньої реклами другий примірник Акта проведення демонтажу спеціальної конструкції (якщо його адреса відома), а якщо його адреса невідома, повідомляє </w:t>
      </w:r>
      <w:proofErr w:type="gramStart"/>
      <w:r>
        <w:rPr>
          <w:rFonts w:ascii="Times New Roman" w:eastAsia="Calibri" w:hAnsi="Times New Roman" w:cs="Times New Roman"/>
          <w:sz w:val="28"/>
          <w:szCs w:val="28"/>
          <w:lang w:val="ru-RU" w:eastAsia="ru-RU"/>
        </w:rPr>
        <w:t>про проведений</w:t>
      </w:r>
      <w:proofErr w:type="gramEnd"/>
      <w:r>
        <w:rPr>
          <w:rFonts w:ascii="Times New Roman" w:eastAsia="Calibri" w:hAnsi="Times New Roman" w:cs="Times New Roman"/>
          <w:sz w:val="28"/>
          <w:szCs w:val="28"/>
          <w:lang w:val="ru-RU" w:eastAsia="ru-RU"/>
        </w:rPr>
        <w:t xml:space="preserve"> демонтаж та місцезнаходження спеціальної конструкції відділ поліції.</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2.14. Акт проведення демонтажу спеціальної конструкції складається у 2-х примірниках, один з яких залишається у КП «МІЦ», другий передається власнику або іншому законному користувачу демонтованої спеціальної конструкції одразу після складання такого Акта, а у разі відсутності такої можливості направляється поштою (за наявності адреси). У разі відмови власника або іншого законного користувача підписати Акт проведення демонтажу спеціальної конструкції у ньому робиться відповідна відмітка.</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2.15. У випадку, передбаченому підпунктом в) п. 2.3. цього Порядку, демонтаж здійснюється без прийняття рішення виконавчим комітетом Калуської міської ради та направлення повідомлення розповсюджувачу зовнішньої реклами.</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При демонтажі складаються:</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а) Акт про візуальний огляд стану спеціальної конструкції (у 3-х примірниках);</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б) Акт проведення демонтажу спеціальної конструкції (у 3-х примірниках).</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Фіксація технічного стану спеціальної конструкції може здійснюватися за допомогою фото- та відеознімальних приладів. Фотознімки технічного стану додаються до Акта про візуальний огляд стану спеціальної конструкції.</w:t>
      </w:r>
    </w:p>
    <w:p w:rsidR="003B361F" w:rsidRDefault="003B361F" w:rsidP="00CE7C3B">
      <w:pPr>
        <w:spacing w:after="0" w:line="240" w:lineRule="auto"/>
        <w:ind w:firstLine="567"/>
        <w:rPr>
          <w:rFonts w:ascii="Times New Roman" w:eastAsia="Calibri" w:hAnsi="Times New Roman" w:cs="Times New Roman"/>
          <w:color w:val="000000"/>
          <w:sz w:val="28"/>
          <w:szCs w:val="28"/>
          <w:lang w:val="ru-RU" w:eastAsia="ru-RU"/>
        </w:rPr>
      </w:pPr>
      <w:r>
        <w:rPr>
          <w:rFonts w:ascii="Times New Roman" w:eastAsia="Calibri" w:hAnsi="Times New Roman" w:cs="Times New Roman"/>
          <w:color w:val="000000"/>
          <w:sz w:val="28"/>
          <w:szCs w:val="28"/>
          <w:lang w:val="ru-RU" w:eastAsia="ru-RU"/>
        </w:rPr>
        <w:t>Акт про візуальний огляд стану спеціальної конструкції складається Робочим органом у присутності представників КП «МІЦ», відділу інспекції державного архітектурно-будівельного контролю м. Калуша та інших уповноважених осіб. Акт про візуальний огляд стану спеціальної конструкції підписується всіма присутніми особами.</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 xml:space="preserve">У випадку демонтажу спеціальної конструкції </w:t>
      </w:r>
      <w:proofErr w:type="gramStart"/>
      <w:r>
        <w:rPr>
          <w:rFonts w:ascii="Times New Roman" w:eastAsia="Calibri" w:hAnsi="Times New Roman" w:cs="Times New Roman"/>
          <w:sz w:val="28"/>
          <w:szCs w:val="28"/>
          <w:lang w:val="ru-RU" w:eastAsia="ru-RU"/>
        </w:rPr>
        <w:t>у порядку</w:t>
      </w:r>
      <w:proofErr w:type="gramEnd"/>
      <w:r>
        <w:rPr>
          <w:rFonts w:ascii="Times New Roman" w:eastAsia="Calibri" w:hAnsi="Times New Roman" w:cs="Times New Roman"/>
          <w:sz w:val="28"/>
          <w:szCs w:val="28"/>
          <w:lang w:val="ru-RU" w:eastAsia="ru-RU"/>
        </w:rPr>
        <w:t>, передбаченому цим пунктом, Робочий орган в 10-денний термін:</w:t>
      </w:r>
    </w:p>
    <w:p w:rsidR="003B361F" w:rsidRDefault="003B361F" w:rsidP="00CE7C3B">
      <w:pPr>
        <w:spacing w:after="0" w:line="240" w:lineRule="auto"/>
        <w:ind w:firstLine="567"/>
        <w:rPr>
          <w:rFonts w:ascii="Times New Roman" w:eastAsia="Calibri" w:hAnsi="Times New Roman" w:cs="Times New Roman"/>
          <w:color w:val="000000"/>
          <w:sz w:val="28"/>
          <w:szCs w:val="28"/>
          <w:lang w:val="ru-RU" w:eastAsia="ru-RU"/>
        </w:rPr>
      </w:pPr>
      <w:r>
        <w:rPr>
          <w:rFonts w:ascii="Times New Roman" w:eastAsia="Calibri" w:hAnsi="Times New Roman" w:cs="Times New Roman"/>
          <w:color w:val="000000"/>
          <w:sz w:val="28"/>
          <w:szCs w:val="28"/>
          <w:lang w:val="ru-RU" w:eastAsia="ru-RU"/>
        </w:rPr>
        <w:t xml:space="preserve">- повідомляє </w:t>
      </w:r>
      <w:proofErr w:type="gramStart"/>
      <w:r>
        <w:rPr>
          <w:rFonts w:ascii="Times New Roman" w:eastAsia="Calibri" w:hAnsi="Times New Roman" w:cs="Times New Roman"/>
          <w:color w:val="000000"/>
          <w:sz w:val="28"/>
          <w:szCs w:val="28"/>
          <w:lang w:val="ru-RU" w:eastAsia="ru-RU"/>
        </w:rPr>
        <w:t>про проведений</w:t>
      </w:r>
      <w:proofErr w:type="gramEnd"/>
      <w:r>
        <w:rPr>
          <w:rFonts w:ascii="Times New Roman" w:eastAsia="Calibri" w:hAnsi="Times New Roman" w:cs="Times New Roman"/>
          <w:color w:val="000000"/>
          <w:sz w:val="28"/>
          <w:szCs w:val="28"/>
          <w:lang w:val="ru-RU" w:eastAsia="ru-RU"/>
        </w:rPr>
        <w:t xml:space="preserve"> демонтаж та місцезнаходження спеціальної конструкції відділ поліції у місті Калуші, якщо демонтаж проводився без присутності власника або іншого законного користувача спеціальної конструкції;</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надсилає власнику рекламної конструкції, якщо можна встановити власника рекламної конструкції, Акт проведення демонтажу спеціальної конструкції, у випадку коли демонтаж проводився без присутності власника або іншого законного користувача спеціальної конструкції та/або у разі його відмови від підписання Акта.</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2.16. Власник або інший законний користувач спеціальних конструкцій має право на повернення демонтованих спеціальних конструкцій після звернення до КП «МІЦ» на підставі таких документів:</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а) заяви на ім’я директора КП «МІЦ» про повернення демонтованих спеціальних конструкцій;</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б) документа, що підтверджує право власності (інше майнове право) на конкретну демонтовану спеціальну конструкцію (договори, що підтверджують придбання власником (законним користувачем) саме демонтованої спеціальної конструкції, акти прийому-передачі до них із зазначенням усіх технічних характеристик рекламної конструкції тощо);</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 документа, що підтверджує оплату вимушених витрат КП «МІЦ», пов’язаних з демонтажем спеціальних конструкцій та їх зберіганням;</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г) документа, що підтверджує право уповноваженої особи на одержання демонтованих спеціальних конструкцій (доручення, наказ про призначення тощо);</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 документа, що підтверджує оплату адміністративного стягнення за </w:t>
      </w:r>
      <w:proofErr w:type="gramStart"/>
      <w:r>
        <w:rPr>
          <w:rFonts w:ascii="Times New Roman" w:eastAsia="Calibri" w:hAnsi="Times New Roman" w:cs="Times New Roman"/>
          <w:sz w:val="28"/>
          <w:szCs w:val="28"/>
          <w:lang w:val="ru-RU" w:eastAsia="ru-RU"/>
        </w:rPr>
        <w:t>порушення  правил</w:t>
      </w:r>
      <w:proofErr w:type="gramEnd"/>
      <w:r>
        <w:rPr>
          <w:rFonts w:ascii="Times New Roman" w:eastAsia="Calibri" w:hAnsi="Times New Roman" w:cs="Times New Roman"/>
          <w:sz w:val="28"/>
          <w:szCs w:val="28"/>
          <w:lang w:val="ru-RU" w:eastAsia="ru-RU"/>
        </w:rPr>
        <w:t xml:space="preserve"> благоустрою території міста Калуша. </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p>
    <w:p w:rsidR="003B361F" w:rsidRDefault="003B361F" w:rsidP="00CE7C3B">
      <w:pPr>
        <w:numPr>
          <w:ilvl w:val="0"/>
          <w:numId w:val="8"/>
        </w:numPr>
        <w:spacing w:after="0" w:line="240" w:lineRule="auto"/>
        <w:rPr>
          <w:rFonts w:ascii="Times New Roman" w:eastAsia="Calibri" w:hAnsi="Times New Roman" w:cs="Times New Roman"/>
          <w:b/>
          <w:bCs/>
          <w:sz w:val="28"/>
          <w:szCs w:val="28"/>
          <w:lang w:val="ru-RU" w:eastAsia="ru-RU"/>
        </w:rPr>
      </w:pPr>
      <w:r>
        <w:rPr>
          <w:rFonts w:ascii="Times New Roman" w:eastAsia="Calibri" w:hAnsi="Times New Roman" w:cs="Times New Roman"/>
          <w:b/>
          <w:bCs/>
          <w:sz w:val="28"/>
          <w:szCs w:val="28"/>
          <w:lang w:val="ru-RU" w:eastAsia="ru-RU"/>
        </w:rPr>
        <w:t>ОБЛІК ТА ЗБЕРІГАННЯ ДЕМОНТОВАНИХ СПЕЦІАЛЬНИХ КОНСТРУКЦІЙ</w:t>
      </w:r>
    </w:p>
    <w:p w:rsidR="003B361F" w:rsidRDefault="003B361F" w:rsidP="00CE7C3B">
      <w:pPr>
        <w:spacing w:after="0" w:line="240" w:lineRule="auto"/>
        <w:ind w:left="720"/>
        <w:rPr>
          <w:rFonts w:ascii="Times New Roman" w:eastAsia="Calibri" w:hAnsi="Times New Roman" w:cs="Times New Roman"/>
          <w:b/>
          <w:bCs/>
          <w:sz w:val="28"/>
          <w:szCs w:val="28"/>
          <w:lang w:val="ru-RU" w:eastAsia="ru-RU"/>
        </w:rPr>
      </w:pPr>
    </w:p>
    <w:p w:rsidR="003B361F" w:rsidRDefault="003B361F" w:rsidP="00CE7C3B">
      <w:pPr>
        <w:spacing w:after="0" w:line="240" w:lineRule="auto"/>
        <w:ind w:firstLine="567"/>
        <w:rPr>
          <w:rFonts w:ascii="Times New Roman" w:eastAsia="Calibri" w:hAnsi="Times New Roman" w:cs="Times New Roman"/>
          <w:color w:val="548DD4"/>
          <w:sz w:val="28"/>
          <w:szCs w:val="28"/>
          <w:lang w:val="ru-RU" w:eastAsia="ru-RU"/>
        </w:rPr>
      </w:pPr>
      <w:r>
        <w:rPr>
          <w:rFonts w:ascii="Times New Roman" w:eastAsia="Calibri" w:hAnsi="Times New Roman" w:cs="Times New Roman"/>
          <w:sz w:val="28"/>
          <w:szCs w:val="28"/>
          <w:lang w:val="ru-RU" w:eastAsia="ru-RU"/>
        </w:rPr>
        <w:t>3.1. Облік демонтованих спеціальних конструкцій здійснюється КП «МІЦ» відповідно до чинного законодавства України.</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3.2. Демонтовані спеціальні конструкції можуть бути передані на тимчасове зберігання відповідній організації на підставі Договору та Акта прийому-передачі із зазначенням переліку спеціальних конструкцій, їх стану та характеристик.</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Зберігання демонтованих рекламних засобів здійснюється протягом 3 місяців. У випадках розгляду судових справ, пов’язаних з демонтажем рекламних засобів зберігання здійснюється </w:t>
      </w:r>
      <w:proofErr w:type="gramStart"/>
      <w:r>
        <w:rPr>
          <w:rFonts w:ascii="Times New Roman" w:eastAsia="Times New Roman" w:hAnsi="Times New Roman" w:cs="Times New Roman"/>
          <w:sz w:val="28"/>
          <w:szCs w:val="28"/>
          <w:lang w:val="ru-RU" w:eastAsia="ru-RU"/>
        </w:rPr>
        <w:t>на весь строк</w:t>
      </w:r>
      <w:proofErr w:type="gramEnd"/>
      <w:r>
        <w:rPr>
          <w:rFonts w:ascii="Times New Roman" w:eastAsia="Times New Roman" w:hAnsi="Times New Roman" w:cs="Times New Roman"/>
          <w:sz w:val="28"/>
          <w:szCs w:val="28"/>
          <w:lang w:val="ru-RU" w:eastAsia="ru-RU"/>
        </w:rPr>
        <w:t xml:space="preserve"> розгляду судової справи до прийняття рішення, що набрало законної сили.</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3.3. Організація, яка прийняла на зберігання демонтовані спеціальні конструкції, несе відповідальність за їх збереження з моменту підписання Акта прийому-передачі.</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3.4. Витрати, пов’язані з утриманням демонтованих спеціальних конструкцій, несе зберігач.</w:t>
      </w:r>
    </w:p>
    <w:p w:rsidR="003B361F" w:rsidRDefault="003B361F" w:rsidP="00CE7C3B">
      <w:pPr>
        <w:spacing w:after="0" w:line="240" w:lineRule="auto"/>
        <w:ind w:firstLine="567"/>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3.5. Демонтовані спеціальні конструкції зберігаються у спеціально відведених для цього місцях (сховищах, складах тощо).</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3.6. Демонтовані рекламні засоби, за якими не звернулися власники після встановленого строку зберігання, підлягають утилізації. Кошти, що вилучені за утилізацію демонтованих рекламних засобів, спрямовуються на розрахунковий рахунок КП «МІЦ» для покриття витрат, пов'язаних з демонтажем, їх транспортуванням та подальшим зберіганням.</w:t>
      </w: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Додаток 1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до Порядку демонтажу,</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обліку та зберігання спеціальних</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конструкцій на місцях, які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перебувають у комунальній власності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ПОВІДОМЛЕННЯ №_____</w:t>
      </w: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про усунення порушень порядку розміщення зовнішньої</w:t>
      </w:r>
    </w:p>
    <w:p w:rsidR="003B361F" w:rsidRDefault="003B361F" w:rsidP="00CE7C3B">
      <w:pPr>
        <w:spacing w:after="0" w:line="240" w:lineRule="auto"/>
        <w:rPr>
          <w:rFonts w:ascii="Times New Roman" w:eastAsia="Times New Roman" w:hAnsi="Times New Roman" w:cs="Times New Roman"/>
          <w:color w:val="2E74B5"/>
          <w:sz w:val="28"/>
          <w:szCs w:val="28"/>
          <w:lang w:eastAsia="ru-RU"/>
        </w:rPr>
      </w:pPr>
      <w:r>
        <w:rPr>
          <w:rFonts w:ascii="Times New Roman" w:eastAsia="Calibri" w:hAnsi="Times New Roman" w:cs="Times New Roman"/>
          <w:b/>
          <w:sz w:val="28"/>
          <w:szCs w:val="28"/>
          <w:lang w:val="ru-RU" w:eastAsia="ru-RU"/>
        </w:rPr>
        <w:t xml:space="preserve">реклами </w:t>
      </w:r>
      <w:r>
        <w:rPr>
          <w:rFonts w:ascii="Times New Roman" w:eastAsia="Calibri" w:hAnsi="Times New Roman" w:cs="Times New Roman"/>
          <w:b/>
          <w:sz w:val="28"/>
          <w:szCs w:val="28"/>
          <w:lang w:eastAsia="ru-RU"/>
        </w:rPr>
        <w:t xml:space="preserve">на території </w:t>
      </w:r>
      <w:r>
        <w:rPr>
          <w:rFonts w:ascii="Times New Roman" w:eastAsia="Times New Roman" w:hAnsi="Times New Roman" w:cs="Times New Roman"/>
          <w:b/>
          <w:color w:val="000000" w:themeColor="text1"/>
          <w:sz w:val="28"/>
          <w:szCs w:val="28"/>
          <w:lang w:eastAsia="ru-RU"/>
        </w:rPr>
        <w:t>Калуської міської територіальної громади</w:t>
      </w:r>
    </w:p>
    <w:p w:rsidR="003B361F" w:rsidRDefault="003B361F" w:rsidP="00CE7C3B">
      <w:pPr>
        <w:spacing w:after="0" w:line="240" w:lineRule="auto"/>
        <w:rPr>
          <w:rFonts w:ascii="Times New Roman" w:eastAsia="Calibri" w:hAnsi="Times New Roman" w:cs="Times New Roman"/>
          <w:b/>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м. Калуш           </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ru-RU" w:eastAsia="ru-RU"/>
        </w:rPr>
        <w:t xml:space="preserve"> </w:t>
      </w:r>
      <w:proofErr w:type="gramStart"/>
      <w:r>
        <w:rPr>
          <w:rFonts w:ascii="Times New Roman" w:eastAsia="Calibri" w:hAnsi="Times New Roman" w:cs="Times New Roman"/>
          <w:sz w:val="28"/>
          <w:szCs w:val="28"/>
          <w:lang w:val="ru-RU" w:eastAsia="ru-RU"/>
        </w:rPr>
        <w:t xml:space="preserve">   «</w:t>
      </w:r>
      <w:proofErr w:type="gramEnd"/>
      <w:r>
        <w:rPr>
          <w:rFonts w:ascii="Times New Roman" w:eastAsia="Calibri" w:hAnsi="Times New Roman" w:cs="Times New Roman"/>
          <w:sz w:val="28"/>
          <w:szCs w:val="28"/>
          <w:lang w:val="ru-RU" w:eastAsia="ru-RU"/>
        </w:rPr>
        <w:t>___»___________20___р</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Видано розповсюджувачу зовнішньої реклами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(повне найменування юридичної особи або П.І.Б. фізичної особи)</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Місцезнаходження (місце проживання</w:t>
      </w:r>
      <w:proofErr w:type="gramStart"/>
      <w:r>
        <w:rPr>
          <w:rFonts w:ascii="Times New Roman" w:eastAsia="Calibri" w:hAnsi="Times New Roman" w:cs="Times New Roman"/>
          <w:sz w:val="28"/>
          <w:szCs w:val="28"/>
          <w:lang w:val="ru-RU" w:eastAsia="ru-RU"/>
        </w:rPr>
        <w:t>):_</w:t>
      </w:r>
      <w:proofErr w:type="gramEnd"/>
      <w:r>
        <w:rPr>
          <w:rFonts w:ascii="Times New Roman" w:eastAsia="Calibri" w:hAnsi="Times New Roman" w:cs="Times New Roman"/>
          <w:sz w:val="28"/>
          <w:szCs w:val="28"/>
          <w:lang w:val="ru-RU" w:eastAsia="ru-RU"/>
        </w:rPr>
        <w:t>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На спеціальні </w:t>
      </w:r>
      <w:proofErr w:type="gramStart"/>
      <w:r>
        <w:rPr>
          <w:rFonts w:ascii="Times New Roman" w:eastAsia="Calibri" w:hAnsi="Times New Roman" w:cs="Times New Roman"/>
          <w:sz w:val="28"/>
          <w:szCs w:val="28"/>
          <w:lang w:val="ru-RU" w:eastAsia="ru-RU"/>
        </w:rPr>
        <w:t>конструкції:_</w:t>
      </w:r>
      <w:proofErr w:type="gramEnd"/>
      <w:r>
        <w:rPr>
          <w:rFonts w:ascii="Times New Roman" w:eastAsia="Calibri" w:hAnsi="Times New Roman" w:cs="Times New Roman"/>
          <w:sz w:val="28"/>
          <w:szCs w:val="28"/>
          <w:lang w:val="ru-RU" w:eastAsia="ru-RU"/>
        </w:rPr>
        <w:t>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Адреса розташування спеціальної </w:t>
      </w:r>
      <w:proofErr w:type="gramStart"/>
      <w:r>
        <w:rPr>
          <w:rFonts w:ascii="Times New Roman" w:eastAsia="Calibri" w:hAnsi="Times New Roman" w:cs="Times New Roman"/>
          <w:sz w:val="28"/>
          <w:szCs w:val="28"/>
          <w:lang w:val="ru-RU" w:eastAsia="ru-RU"/>
        </w:rPr>
        <w:t>конструкції:_</w:t>
      </w:r>
      <w:proofErr w:type="gramEnd"/>
      <w:r>
        <w:rPr>
          <w:rFonts w:ascii="Times New Roman" w:eastAsia="Calibri" w:hAnsi="Times New Roman" w:cs="Times New Roman"/>
          <w:sz w:val="28"/>
          <w:szCs w:val="28"/>
          <w:lang w:val="ru-RU" w:eastAsia="ru-RU"/>
        </w:rPr>
        <w:t>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(якщо перелік великий – згідно з додатком до припису)</w:t>
      </w:r>
    </w:p>
    <w:p w:rsidR="003B361F" w:rsidRDefault="003B361F" w:rsidP="00CE7C3B">
      <w:pPr>
        <w:spacing w:after="0" w:line="240" w:lineRule="auto"/>
        <w:rPr>
          <w:rFonts w:ascii="Times New Roman" w:eastAsia="Calibri" w:hAnsi="Times New Roman" w:cs="Times New Roman"/>
          <w:i/>
          <w:sz w:val="24"/>
          <w:szCs w:val="24"/>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У результаті перевірки дотримання Порядку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МТГ</w:t>
      </w:r>
      <w:r>
        <w:rPr>
          <w:rFonts w:ascii="Times New Roman" w:eastAsia="Calibri" w:hAnsi="Times New Roman" w:cs="Times New Roman"/>
          <w:color w:val="000000" w:themeColor="text1"/>
          <w:sz w:val="28"/>
          <w:szCs w:val="28"/>
          <w:lang w:val="ru-RU" w:eastAsia="ru-RU"/>
        </w:rPr>
        <w:t xml:space="preserve"> </w:t>
      </w:r>
      <w:r>
        <w:rPr>
          <w:rFonts w:ascii="Times New Roman" w:eastAsia="Calibri" w:hAnsi="Times New Roman" w:cs="Times New Roman"/>
          <w:sz w:val="28"/>
          <w:szCs w:val="28"/>
          <w:lang w:val="ru-RU" w:eastAsia="ru-RU"/>
        </w:rPr>
        <w:t>встановлено такі порушення: ____________________________________________________________________</w:t>
      </w:r>
    </w:p>
    <w:p w:rsidR="003B361F" w:rsidRDefault="003B361F" w:rsidP="00CE7C3B">
      <w:pPr>
        <w:spacing w:after="0" w:line="240" w:lineRule="auto"/>
        <w:rPr>
          <w:rFonts w:ascii="Times New Roman" w:eastAsia="Calibri" w:hAnsi="Times New Roman" w:cs="Times New Roman"/>
          <w:i/>
          <w:color w:val="0070C0"/>
          <w:sz w:val="24"/>
          <w:szCs w:val="24"/>
          <w:lang w:val="ru-RU" w:eastAsia="ru-RU"/>
        </w:rPr>
      </w:pPr>
      <w:r>
        <w:rPr>
          <w:rFonts w:ascii="Times New Roman" w:eastAsia="Calibri" w:hAnsi="Times New Roman" w:cs="Times New Roman"/>
          <w:i/>
          <w:sz w:val="24"/>
          <w:szCs w:val="24"/>
          <w:lang w:val="ru-RU" w:eastAsia="ru-RU"/>
        </w:rPr>
        <w:t xml:space="preserve">(вказати конкретні порушення з посиланням на відповідні документи, що регламентують порядок розміщення зовнішньої реклами на території </w:t>
      </w:r>
      <w:r>
        <w:rPr>
          <w:rFonts w:ascii="Times New Roman" w:eastAsia="Calibri" w:hAnsi="Times New Roman" w:cs="Times New Roman"/>
          <w:i/>
          <w:color w:val="000000" w:themeColor="text1"/>
          <w:sz w:val="24"/>
          <w:szCs w:val="24"/>
          <w:lang w:val="ru-RU" w:eastAsia="ru-RU"/>
        </w:rPr>
        <w:t>Калуської ОТГ)</w:t>
      </w:r>
    </w:p>
    <w:p w:rsidR="003B361F" w:rsidRDefault="003B361F" w:rsidP="00CE7C3B">
      <w:pPr>
        <w:spacing w:after="0" w:line="240" w:lineRule="auto"/>
        <w:rPr>
          <w:rFonts w:ascii="Times New Roman" w:eastAsia="Calibri" w:hAnsi="Times New Roman" w:cs="Times New Roman"/>
          <w:i/>
          <w:color w:val="0070C0"/>
          <w:sz w:val="24"/>
          <w:szCs w:val="24"/>
          <w:lang w:val="ru-RU" w:eastAsia="ru-RU"/>
        </w:rPr>
      </w:pPr>
      <w:r>
        <w:rPr>
          <w:rFonts w:ascii="Times New Roman" w:eastAsia="Calibri" w:hAnsi="Times New Roman" w:cs="Times New Roman"/>
          <w:i/>
          <w:color w:val="0070C0"/>
          <w:sz w:val="24"/>
          <w:szCs w:val="24"/>
          <w:lang w:val="ru-RU" w:eastAsia="ru-RU"/>
        </w:rPr>
        <w:tab/>
      </w:r>
    </w:p>
    <w:p w:rsidR="003B361F" w:rsidRDefault="003B361F" w:rsidP="00CE7C3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val="ru-RU" w:eastAsia="ru-RU"/>
        </w:rPr>
        <w:t xml:space="preserve">Пропоную у ___________ термін усунути зазначені у цьому повідомленні порушення </w:t>
      </w:r>
      <w:proofErr w:type="gramStart"/>
      <w:r>
        <w:rPr>
          <w:rFonts w:ascii="Times New Roman" w:eastAsia="Calibri" w:hAnsi="Times New Roman" w:cs="Times New Roman"/>
          <w:sz w:val="28"/>
          <w:szCs w:val="28"/>
          <w:lang w:eastAsia="ru-RU"/>
        </w:rPr>
        <w:t>шляхом</w:t>
      </w:r>
      <w:r>
        <w:rPr>
          <w:rFonts w:ascii="Times New Roman" w:eastAsia="Calibri" w:hAnsi="Times New Roman" w:cs="Times New Roman"/>
          <w:sz w:val="28"/>
          <w:szCs w:val="28"/>
          <w:lang w:val="ru-RU" w:eastAsia="ru-RU"/>
        </w:rPr>
        <w:t>:_</w:t>
      </w:r>
      <w:proofErr w:type="gramEnd"/>
      <w:r>
        <w:rPr>
          <w:rFonts w:ascii="Times New Roman" w:eastAsia="Calibri" w:hAnsi="Times New Roman" w:cs="Times New Roman"/>
          <w:sz w:val="28"/>
          <w:szCs w:val="28"/>
          <w:lang w:val="ru-RU" w:eastAsia="ru-RU"/>
        </w:rPr>
        <w:t>_______________________________________________</w:t>
      </w:r>
      <w:r>
        <w:rPr>
          <w:rFonts w:ascii="Times New Roman" w:eastAsia="Calibri" w:hAnsi="Times New Roman" w:cs="Times New Roman"/>
          <w:sz w:val="28"/>
          <w:szCs w:val="28"/>
          <w:lang w:eastAsia="ru-RU"/>
        </w:rPr>
        <w:t>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(вказати конкретні заходи, що необхідно здійснити для усунення виявлених порушень)</w:t>
      </w:r>
    </w:p>
    <w:p w:rsidR="003B361F" w:rsidRDefault="003B361F" w:rsidP="00CE7C3B">
      <w:pPr>
        <w:spacing w:after="0" w:line="240" w:lineRule="auto"/>
        <w:rPr>
          <w:rFonts w:ascii="Times New Roman" w:eastAsia="Calibri" w:hAnsi="Times New Roman" w:cs="Times New Roman"/>
          <w:i/>
          <w:sz w:val="24"/>
          <w:szCs w:val="24"/>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Про усунення порушень письмово інформуйте КП «Міський інформаційний центр» у 3-денний термін.</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У випадку невиконання цього повідомлення у зазначений термін спеціальні конструкції будуть демонтовані КП «Міський інформаційний центр» з покладанням на вас (вашу організацію) витрат, пов‘язаних з демонтажем спеціальних конструкцій та їх зберіганням.</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Директор КП «Міський інформаційний центр»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Повідомлення одержав________________________________________________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Дата _________________                   Підпис________________________   </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Додаток 2</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до Порядку демонтажу,</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обліку та зберігання спеціальних</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конструкцій на місцях, які перебувають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у комунальній власності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p>
    <w:p w:rsidR="003B361F" w:rsidRDefault="003B361F" w:rsidP="00CE7C3B">
      <w:pPr>
        <w:spacing w:after="0" w:line="240" w:lineRule="auto"/>
        <w:ind w:firstLine="6379"/>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«ЗАТВЕРДЖУЮ»</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Голова Робочого органу ________________/_____________</w:t>
      </w:r>
    </w:p>
    <w:p w:rsidR="003B361F" w:rsidRDefault="003B361F" w:rsidP="00CE7C3B">
      <w:pPr>
        <w:spacing w:after="0" w:line="240" w:lineRule="auto"/>
        <w:ind w:firstLine="6379"/>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«_______» ____________ 20___ р.</w:t>
      </w: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Акт про візуальний огляд стану</w:t>
      </w: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lastRenderedPageBreak/>
        <w:t>спеціальної конструкції</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м. Калуш                                                                       </w:t>
      </w:r>
      <w:proofErr w:type="gramStart"/>
      <w:r>
        <w:rPr>
          <w:rFonts w:ascii="Times New Roman" w:eastAsia="Calibri" w:hAnsi="Times New Roman" w:cs="Times New Roman"/>
          <w:sz w:val="28"/>
          <w:szCs w:val="28"/>
          <w:lang w:val="ru-RU" w:eastAsia="ru-RU"/>
        </w:rPr>
        <w:t xml:space="preserve">   «</w:t>
      </w:r>
      <w:proofErr w:type="gramEnd"/>
      <w:r>
        <w:rPr>
          <w:rFonts w:ascii="Times New Roman" w:eastAsia="Calibri" w:hAnsi="Times New Roman" w:cs="Times New Roman"/>
          <w:sz w:val="28"/>
          <w:szCs w:val="28"/>
          <w:lang w:val="ru-RU" w:eastAsia="ru-RU"/>
        </w:rPr>
        <w:t>______» ________20___р.</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Ми, що підписалися нижче:</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представник Робочого </w:t>
      </w:r>
      <w:proofErr w:type="gramStart"/>
      <w:r>
        <w:rPr>
          <w:rFonts w:ascii="Times New Roman" w:eastAsia="Calibri" w:hAnsi="Times New Roman" w:cs="Times New Roman"/>
          <w:sz w:val="28"/>
          <w:szCs w:val="28"/>
          <w:lang w:val="ru-RU" w:eastAsia="ru-RU"/>
        </w:rPr>
        <w:t>органу  _</w:t>
      </w:r>
      <w:proofErr w:type="gramEnd"/>
      <w:r>
        <w:rPr>
          <w:rFonts w:ascii="Times New Roman" w:eastAsia="Calibri" w:hAnsi="Times New Roman" w:cs="Times New Roman"/>
          <w:sz w:val="28"/>
          <w:szCs w:val="28"/>
          <w:lang w:val="ru-RU" w:eastAsia="ru-RU"/>
        </w:rPr>
        <w:t>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roofErr w:type="gramStart"/>
      <w:r>
        <w:rPr>
          <w:rFonts w:ascii="Times New Roman" w:eastAsia="Calibri" w:hAnsi="Times New Roman" w:cs="Times New Roman"/>
          <w:sz w:val="28"/>
          <w:szCs w:val="28"/>
          <w:lang w:val="ru-RU" w:eastAsia="ru-RU"/>
        </w:rPr>
        <w:t>представник  КП</w:t>
      </w:r>
      <w:proofErr w:type="gramEnd"/>
      <w:r>
        <w:rPr>
          <w:rFonts w:ascii="Times New Roman" w:eastAsia="Calibri" w:hAnsi="Times New Roman" w:cs="Times New Roman"/>
          <w:sz w:val="28"/>
          <w:szCs w:val="28"/>
          <w:lang w:val="ru-RU" w:eastAsia="ru-RU"/>
        </w:rPr>
        <w:t xml:space="preserve"> «МІЦ»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власник спеціальної конструкції (уповноважений представник) 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представник інспекції з благоустрою м. Калуша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представники інших </w:t>
      </w:r>
      <w:proofErr w:type="gramStart"/>
      <w:r>
        <w:rPr>
          <w:rFonts w:ascii="Times New Roman" w:eastAsia="Calibri" w:hAnsi="Times New Roman" w:cs="Times New Roman"/>
          <w:sz w:val="28"/>
          <w:szCs w:val="28"/>
          <w:lang w:val="ru-RU" w:eastAsia="ru-RU"/>
        </w:rPr>
        <w:t>організацій:  _</w:t>
      </w:r>
      <w:proofErr w:type="gramEnd"/>
      <w:r>
        <w:rPr>
          <w:rFonts w:ascii="Times New Roman" w:eastAsia="Calibri" w:hAnsi="Times New Roman" w:cs="Times New Roman"/>
          <w:sz w:val="28"/>
          <w:szCs w:val="28"/>
          <w:lang w:val="ru-RU" w:eastAsia="ru-RU"/>
        </w:rPr>
        <w:t>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склали цей Акт про те, що вищевказані представники здійснили огляд спеціальної конструкції, яка розташована за адресою: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згідно з рішенням </w:t>
      </w:r>
      <w:proofErr w:type="gramStart"/>
      <w:r>
        <w:rPr>
          <w:rFonts w:ascii="Times New Roman" w:eastAsia="Calibri" w:hAnsi="Times New Roman" w:cs="Times New Roman"/>
          <w:sz w:val="28"/>
          <w:szCs w:val="28"/>
          <w:lang w:val="ru-RU" w:eastAsia="ru-RU"/>
        </w:rPr>
        <w:t>міськвиконкому  №</w:t>
      </w:r>
      <w:proofErr w:type="gramEnd"/>
      <w:r>
        <w:rPr>
          <w:rFonts w:ascii="Times New Roman" w:eastAsia="Calibri" w:hAnsi="Times New Roman" w:cs="Times New Roman"/>
          <w:sz w:val="28"/>
          <w:szCs w:val="28"/>
          <w:lang w:val="ru-RU" w:eastAsia="ru-RU"/>
        </w:rPr>
        <w:t xml:space="preserve"> ______від____________________________________________________________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Спеціальна конструкція знаходиться у стані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sz w:val="28"/>
          <w:szCs w:val="28"/>
          <w:lang w:val="ru-RU" w:eastAsia="ru-RU"/>
        </w:rPr>
        <w:t xml:space="preserve">  </w:t>
      </w:r>
      <w:r>
        <w:rPr>
          <w:rFonts w:ascii="Times New Roman" w:eastAsia="Calibri" w:hAnsi="Times New Roman" w:cs="Times New Roman"/>
          <w:i/>
          <w:sz w:val="24"/>
          <w:szCs w:val="24"/>
          <w:lang w:val="ru-RU" w:eastAsia="ru-RU"/>
        </w:rPr>
        <w:t xml:space="preserve">(належному або іншому)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Претензії та зауваження з боку власника конструкції (якщо він присутній під час складання Акта)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Зауваження з боку представників інших організацій ____________________________________________________________________</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 xml:space="preserve">Висновок: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стан спеціальної конструкції не відповідає: </w:t>
      </w:r>
    </w:p>
    <w:p w:rsidR="003B361F" w:rsidRDefault="003B361F" w:rsidP="00CE7C3B">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8"/>
          <w:szCs w:val="28"/>
          <w:lang w:val="ru-RU" w:eastAsia="ru-RU"/>
        </w:rPr>
        <w:t>_______________________________________________________________________________________</w:t>
      </w:r>
      <w:r>
        <w:rPr>
          <w:rFonts w:ascii="Times New Roman" w:eastAsia="Calibri" w:hAnsi="Times New Roman" w:cs="Times New Roman"/>
          <w:sz w:val="28"/>
          <w:szCs w:val="28"/>
          <w:lang w:eastAsia="ru-RU"/>
        </w:rPr>
        <w:t>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Цей акт складено в трьох примірниках, що мають однакову юридичну силу: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  надається (вручається) Робочому органу;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 надсилається (вручається) КП «МІЦ»;</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 надсилається (вручається) власнику спеціальної конструкції.</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b/>
          <w:sz w:val="28"/>
          <w:szCs w:val="28"/>
          <w:lang w:val="ru-RU" w:eastAsia="ru-RU"/>
        </w:rPr>
        <w:t>Підписи:</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Робочого органу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КП «МІЦ”»</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Від власника спеціальної конструкції _______________/________________________________________________________________________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інспекції з благоустрою м. Калуша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інших організацій _____________/_____________________________________________________</w:t>
      </w:r>
    </w:p>
    <w:p w:rsidR="003B361F" w:rsidRDefault="003B361F" w:rsidP="00CE7C3B">
      <w:pPr>
        <w:spacing w:after="0" w:line="276"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ru-RU" w:eastAsia="ru-RU"/>
        </w:rPr>
        <w:t xml:space="preserve">Додаток 4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val="ru-RU" w:eastAsia="ru-RU"/>
        </w:rPr>
        <w:t>до  Правил</w:t>
      </w:r>
      <w:proofErr w:type="gramEnd"/>
      <w:r>
        <w:rPr>
          <w:rFonts w:ascii="Times New Roman" w:eastAsia="Times New Roman" w:hAnsi="Times New Roman" w:cs="Times New Roman"/>
          <w:sz w:val="28"/>
          <w:szCs w:val="28"/>
          <w:lang w:val="ru-RU" w:eastAsia="ru-RU"/>
        </w:rPr>
        <w:t xml:space="preserve"> розміщення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зовнішньої реклами на території </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Калуської  МТГ</w:t>
      </w:r>
    </w:p>
    <w:p w:rsidR="003B361F" w:rsidRDefault="003B361F" w:rsidP="00CE7C3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ДОЗВІЛ</w:t>
      </w:r>
      <w:r>
        <w:rPr>
          <w:rFonts w:ascii="Times New Roman" w:eastAsia="Times New Roman" w:hAnsi="Times New Roman" w:cs="Times New Roman"/>
          <w:b/>
          <w:bCs/>
          <w:sz w:val="28"/>
          <w:szCs w:val="28"/>
          <w:lang w:eastAsia="ru-RU"/>
        </w:rPr>
        <w:br/>
        <w:t>на розміщення зовнішньої реклами</w:t>
      </w:r>
    </w:p>
    <w:p w:rsidR="003B361F" w:rsidRDefault="003B361F" w:rsidP="00CE7C3B">
      <w:pPr>
        <w:spacing w:after="0" w:line="240" w:lineRule="auto"/>
        <w:ind w:right="-42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Виданий ____________ р. на підставі рішення ____________________________________________________________________</w:t>
      </w:r>
      <w:r>
        <w:rPr>
          <w:rFonts w:ascii="Times New Roman" w:eastAsia="Times New Roman" w:hAnsi="Times New Roman" w:cs="Times New Roman"/>
          <w:sz w:val="28"/>
          <w:szCs w:val="28"/>
          <w:lang w:eastAsia="ru-RU"/>
        </w:rPr>
        <w:br/>
        <w:t xml:space="preserve">                                                   (дата видачі)</w:t>
      </w:r>
      <w:r>
        <w:rPr>
          <w:rFonts w:ascii="Times New Roman" w:eastAsia="Times New Roman" w:hAnsi="Times New Roman" w:cs="Times New Roman"/>
          <w:sz w:val="28"/>
          <w:szCs w:val="28"/>
          <w:lang w:eastAsia="ru-RU"/>
        </w:rPr>
        <w:br/>
        <w:t>___________________________________________________________________</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(виконавчий орган сільської, селищної, міської ради, дата і номер рішення)</w:t>
      </w:r>
      <w:r>
        <w:rPr>
          <w:rFonts w:ascii="Times New Roman" w:eastAsia="Times New Roman" w:hAnsi="Times New Roman" w:cs="Times New Roman"/>
          <w:sz w:val="28"/>
          <w:szCs w:val="28"/>
          <w:lang w:eastAsia="ru-RU"/>
        </w:rPr>
        <w:br/>
        <w:t>____________________________________________________________________</w:t>
      </w:r>
      <w:r>
        <w:rPr>
          <w:rFonts w:ascii="Times New Roman" w:eastAsia="Times New Roman" w:hAnsi="Times New Roman" w:cs="Times New Roman"/>
          <w:sz w:val="28"/>
          <w:szCs w:val="28"/>
          <w:lang w:eastAsia="ru-RU"/>
        </w:rPr>
        <w:br/>
        <w:t>(для юридичної особи - повне найменування розповсюджувача зовнішньої реклами, для фізичної</w:t>
      </w:r>
      <w:r>
        <w:rPr>
          <w:rFonts w:ascii="Times New Roman" w:eastAsia="Times New Roman" w:hAnsi="Times New Roman" w:cs="Times New Roman"/>
          <w:sz w:val="28"/>
          <w:szCs w:val="28"/>
          <w:lang w:eastAsia="ru-RU"/>
        </w:rPr>
        <w:br/>
        <w:t>_______________________________________________________________________</w:t>
      </w:r>
      <w:r>
        <w:rPr>
          <w:rFonts w:ascii="Times New Roman" w:eastAsia="Times New Roman" w:hAnsi="Times New Roman" w:cs="Times New Roman"/>
          <w:sz w:val="28"/>
          <w:szCs w:val="28"/>
          <w:lang w:eastAsia="ru-RU"/>
        </w:rPr>
        <w:br/>
        <w:t>особи - прізвище, ім'я та по батькові)</w:t>
      </w:r>
      <w:r>
        <w:rPr>
          <w:rFonts w:ascii="Times New Roman" w:eastAsia="Times New Roman" w:hAnsi="Times New Roman" w:cs="Times New Roman"/>
          <w:sz w:val="28"/>
          <w:szCs w:val="28"/>
          <w:lang w:eastAsia="ru-RU"/>
        </w:rPr>
        <w:br/>
        <w:t>______________________________________________________________________</w:t>
      </w:r>
      <w:r>
        <w:rPr>
          <w:rFonts w:ascii="Times New Roman" w:eastAsia="Times New Roman" w:hAnsi="Times New Roman" w:cs="Times New Roman"/>
          <w:sz w:val="28"/>
          <w:szCs w:val="28"/>
          <w:lang w:eastAsia="ru-RU"/>
        </w:rPr>
        <w:br/>
        <w:t>(місцезнаходження (місце проживання), номер телефону (телефаксу), банківські реквізити,</w:t>
      </w:r>
      <w:r>
        <w:rPr>
          <w:rFonts w:ascii="Times New Roman" w:eastAsia="Times New Roman" w:hAnsi="Times New Roman" w:cs="Times New Roman"/>
          <w:sz w:val="28"/>
          <w:szCs w:val="28"/>
          <w:lang w:eastAsia="ru-RU"/>
        </w:rPr>
        <w:br/>
        <w:t>ідентифікаційний код (номер)</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 місця розташування рекламного засобу ________________</w:t>
      </w:r>
      <w:r>
        <w:rPr>
          <w:rFonts w:ascii="Times New Roman" w:eastAsia="Times New Roman" w:hAnsi="Times New Roman" w:cs="Times New Roman"/>
          <w:sz w:val="28"/>
          <w:szCs w:val="28"/>
          <w:lang w:val="ru-RU" w:eastAsia="ru-RU"/>
        </w:rPr>
        <w:br/>
        <w:t>____________________________________________________________________</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Характеристика (в тому числі технічна) рекламного засобу ____________________________________________________________________</w:t>
      </w:r>
      <w:r>
        <w:rPr>
          <w:rFonts w:ascii="Times New Roman" w:eastAsia="Times New Roman" w:hAnsi="Times New Roman" w:cs="Times New Roman"/>
          <w:sz w:val="28"/>
          <w:szCs w:val="28"/>
          <w:lang w:val="ru-RU" w:eastAsia="ru-RU"/>
        </w:rPr>
        <w:br/>
        <w:t>(вид, розміри, площа місця розташування рекламного засобу)</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3"/>
      </w:tblGrid>
      <w:tr w:rsidR="003B361F" w:rsidTr="003B361F">
        <w:trPr>
          <w:tblCellSpacing w:w="22" w:type="dxa"/>
        </w:trPr>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Ескіз з конструктивним</w:t>
            </w:r>
            <w:r>
              <w:rPr>
                <w:rFonts w:ascii="Times New Roman" w:eastAsia="Times New Roman" w:hAnsi="Times New Roman" w:cs="Times New Roman"/>
                <w:sz w:val="26"/>
                <w:szCs w:val="26"/>
                <w:lang w:val="ru-RU" w:eastAsia="ru-RU"/>
              </w:rPr>
              <w:br/>
              <w:t>рішенням рекламного засобу  </w:t>
            </w:r>
          </w:p>
        </w:tc>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Топогеодезичний знімок місцевості (М 1:500) з прив'язкою місця розташування рекламного засобу </w:t>
            </w:r>
          </w:p>
        </w:tc>
      </w:tr>
      <w:tr w:rsidR="003B361F" w:rsidTr="003B361F">
        <w:trPr>
          <w:tblCellSpacing w:w="22" w:type="dxa"/>
        </w:trPr>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Відповідальний за топогеодезичне знімання  </w:t>
            </w:r>
          </w:p>
        </w:tc>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_______ __________________ М. П.  </w:t>
            </w:r>
            <w:r>
              <w:rPr>
                <w:rFonts w:ascii="Times New Roman" w:eastAsia="Times New Roman" w:hAnsi="Times New Roman" w:cs="Times New Roman"/>
                <w:sz w:val="26"/>
                <w:szCs w:val="26"/>
                <w:lang w:val="ru-RU" w:eastAsia="ru-RU"/>
              </w:rPr>
              <w:br/>
              <w:t>  (підпис)       (ініціали та прізвище) </w:t>
            </w:r>
          </w:p>
        </w:tc>
      </w:tr>
      <w:tr w:rsidR="003B361F" w:rsidTr="003B361F">
        <w:trPr>
          <w:tblCellSpacing w:w="22" w:type="dxa"/>
        </w:trPr>
        <w:tc>
          <w:tcPr>
            <w:tcW w:w="1637"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Керівник робочого органу</w:t>
            </w:r>
          </w:p>
        </w:tc>
        <w:tc>
          <w:tcPr>
            <w:tcW w:w="1637"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w:t>
            </w:r>
            <w:r>
              <w:rPr>
                <w:rFonts w:ascii="Times New Roman" w:eastAsia="Times New Roman" w:hAnsi="Times New Roman" w:cs="Times New Roman"/>
                <w:sz w:val="26"/>
                <w:szCs w:val="26"/>
                <w:lang w:val="ru-RU" w:eastAsia="ru-RU"/>
              </w:rPr>
              <w:br/>
              <w:t>(підпис)</w:t>
            </w:r>
          </w:p>
        </w:tc>
        <w:tc>
          <w:tcPr>
            <w:tcW w:w="1637"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____________________</w:t>
            </w:r>
            <w:r>
              <w:rPr>
                <w:rFonts w:ascii="Times New Roman" w:eastAsia="Times New Roman" w:hAnsi="Times New Roman" w:cs="Times New Roman"/>
                <w:sz w:val="26"/>
                <w:szCs w:val="26"/>
                <w:lang w:val="ru-RU" w:eastAsia="ru-RU"/>
              </w:rPr>
              <w:br/>
              <w:t>(ініціали та прізвище)</w:t>
            </w:r>
          </w:p>
        </w:tc>
      </w:tr>
    </w:tbl>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М. П.</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3B361F" w:rsidTr="003B361F">
        <w:trPr>
          <w:tblCellSpacing w:w="22" w:type="dxa"/>
        </w:trPr>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Керівник робочого органу </w:t>
            </w:r>
          </w:p>
        </w:tc>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w:t>
            </w:r>
            <w:r>
              <w:rPr>
                <w:rFonts w:ascii="Times New Roman" w:eastAsia="Times New Roman" w:hAnsi="Times New Roman" w:cs="Times New Roman"/>
                <w:sz w:val="28"/>
                <w:szCs w:val="28"/>
                <w:lang w:val="ru-RU" w:eastAsia="ru-RU"/>
              </w:rPr>
              <w:br/>
              <w:t>(підпис)</w:t>
            </w:r>
          </w:p>
        </w:tc>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____________________</w:t>
            </w:r>
            <w:r>
              <w:rPr>
                <w:rFonts w:ascii="Times New Roman" w:eastAsia="Times New Roman" w:hAnsi="Times New Roman" w:cs="Times New Roman"/>
                <w:sz w:val="28"/>
                <w:szCs w:val="28"/>
                <w:lang w:val="ru-RU" w:eastAsia="ru-RU"/>
              </w:rPr>
              <w:br/>
              <w:t>(ініціали та прізвище)</w:t>
            </w:r>
          </w:p>
        </w:tc>
      </w:tr>
    </w:tbl>
    <w:p w:rsidR="003B361F" w:rsidRDefault="003B361F" w:rsidP="00CE7C3B">
      <w:pPr>
        <w:spacing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w:t>
      </w: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Додаток 5 </w:t>
      </w:r>
    </w:p>
    <w:p w:rsidR="003B361F" w:rsidRDefault="003B361F" w:rsidP="00CE7C3B">
      <w:pPr>
        <w:spacing w:after="0" w:line="240" w:lineRule="auto"/>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до  Правил</w:t>
      </w:r>
      <w:proofErr w:type="gramEnd"/>
      <w:r>
        <w:rPr>
          <w:rFonts w:ascii="Times New Roman" w:eastAsia="Times New Roman" w:hAnsi="Times New Roman" w:cs="Times New Roman"/>
          <w:sz w:val="28"/>
          <w:szCs w:val="28"/>
          <w:lang w:val="ru-RU" w:eastAsia="ru-RU"/>
        </w:rPr>
        <w:t xml:space="preserve"> розміщення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зовнішньої реклами на території</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Калуської  МТГ</w:t>
      </w:r>
      <w:proofErr w:type="gramEnd"/>
    </w:p>
    <w:p w:rsidR="003B361F" w:rsidRDefault="003B361F" w:rsidP="00CE7C3B">
      <w:pPr>
        <w:spacing w:after="0" w:line="240" w:lineRule="auto"/>
        <w:rPr>
          <w:rFonts w:ascii="Times New Roman" w:eastAsia="Times New Roman" w:hAnsi="Times New Roman" w:cs="Times New Roman"/>
          <w:sz w:val="28"/>
          <w:szCs w:val="28"/>
          <w:lang w:val="ru-RU" w:eastAsia="ru-RU"/>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908"/>
      </w:tblGrid>
      <w:tr w:rsidR="003B361F" w:rsidTr="003B361F">
        <w:trPr>
          <w:tblCellSpacing w:w="22" w:type="dxa"/>
        </w:trPr>
        <w:tc>
          <w:tcPr>
            <w:tcW w:w="0" w:type="auto"/>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Керівнику робочого органу</w:t>
            </w:r>
            <w:r>
              <w:rPr>
                <w:rFonts w:ascii="Times New Roman" w:eastAsia="Times New Roman" w:hAnsi="Times New Roman" w:cs="Times New Roman"/>
                <w:sz w:val="28"/>
                <w:szCs w:val="28"/>
                <w:lang w:val="ru-RU" w:eastAsia="ru-RU"/>
              </w:rPr>
              <w:br/>
              <w:t>__________________________________</w:t>
            </w:r>
            <w:r>
              <w:rPr>
                <w:rFonts w:ascii="Times New Roman" w:eastAsia="Times New Roman" w:hAnsi="Times New Roman" w:cs="Times New Roman"/>
                <w:sz w:val="28"/>
                <w:szCs w:val="28"/>
                <w:lang w:val="ru-RU" w:eastAsia="ru-RU"/>
              </w:rPr>
              <w:br/>
              <w:t>(виконавчий орган сільської, селищної,  міської ради)</w:t>
            </w:r>
          </w:p>
        </w:tc>
      </w:tr>
    </w:tbl>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____________ р.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 ____________</w:t>
      </w:r>
    </w:p>
    <w:p w:rsidR="003B361F" w:rsidRDefault="003B361F" w:rsidP="00CE7C3B">
      <w:pPr>
        <w:keepNext/>
        <w:keepLines/>
        <w:spacing w:before="200" w:after="0" w:line="276" w:lineRule="auto"/>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ЗАЯВА</w:t>
      </w:r>
      <w:r>
        <w:rPr>
          <w:rFonts w:ascii="Times New Roman" w:eastAsia="Times New Roman" w:hAnsi="Times New Roman" w:cs="Times New Roman"/>
          <w:b/>
          <w:bCs/>
          <w:sz w:val="28"/>
          <w:szCs w:val="28"/>
          <w:lang w:val="ru-RU" w:eastAsia="ru-RU"/>
        </w:rPr>
        <w:br/>
        <w:t xml:space="preserve">про надання дозволу на розміщення зовнішньої реклами </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Заявник ____________________________________________________________________</w:t>
      </w:r>
      <w:r>
        <w:rPr>
          <w:rFonts w:ascii="Times New Roman" w:eastAsia="Times New Roman" w:hAnsi="Times New Roman" w:cs="Times New Roman"/>
          <w:sz w:val="28"/>
          <w:szCs w:val="28"/>
          <w:lang w:val="ru-RU" w:eastAsia="ru-RU"/>
        </w:rPr>
        <w:br/>
        <w:t xml:space="preserve">                                   (для юридичної особи - повне найменування розповсюджувача зовнішньої ___________________________________________________________________</w:t>
      </w:r>
      <w:r>
        <w:rPr>
          <w:rFonts w:ascii="Times New Roman" w:eastAsia="Times New Roman" w:hAnsi="Times New Roman" w:cs="Times New Roman"/>
          <w:sz w:val="28"/>
          <w:szCs w:val="28"/>
          <w:lang w:val="ru-RU" w:eastAsia="ru-RU"/>
        </w:rPr>
        <w:br/>
        <w:t xml:space="preserve">  реклами, для фізичної особи - прізвище, ім'я та по батькові)</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 заявника ____________________________________________________________________</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юридичної особи – місце знаходження, для фізичної особи –місце проживання, паспортні дані)</w:t>
      </w:r>
    </w:p>
    <w:p w:rsidR="003B361F" w:rsidRDefault="003B361F" w:rsidP="00CE7C3B">
      <w:pPr>
        <w:spacing w:before="100" w:beforeAutospacing="1" w:after="100" w:afterAutospacing="1" w:line="240" w:lineRule="auto"/>
        <w:ind w:right="-56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Ідентифікаційний код юридичної особи</w:t>
      </w:r>
      <w:r>
        <w:rPr>
          <w:rFonts w:ascii="Times New Roman" w:eastAsia="Times New Roman" w:hAnsi="Times New Roman" w:cs="Times New Roman"/>
          <w:sz w:val="28"/>
          <w:szCs w:val="28"/>
          <w:lang w:val="ru-RU" w:eastAsia="ru-RU"/>
        </w:rPr>
        <w:br/>
        <w:t>або ідентифікаційний номер фізичної особи _________________________</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Телефон (телефакс) _____________________________________________ </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Прошу надати дозвіл на розміщення зовнішньої реклами за адресою __________________________________________________________________</w:t>
      </w:r>
      <w:r>
        <w:rPr>
          <w:rFonts w:ascii="Times New Roman" w:eastAsia="Times New Roman" w:hAnsi="Times New Roman" w:cs="Times New Roman"/>
          <w:sz w:val="28"/>
          <w:szCs w:val="28"/>
          <w:lang w:val="ru-RU" w:eastAsia="ru-RU"/>
        </w:rPr>
        <w:br/>
        <w:t xml:space="preserve"> (повна адреса місця розташування рекламного засобу)</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строком на _________________________________________________________</w:t>
      </w:r>
      <w:r>
        <w:rPr>
          <w:rFonts w:ascii="Times New Roman" w:eastAsia="Times New Roman" w:hAnsi="Times New Roman" w:cs="Times New Roman"/>
          <w:sz w:val="28"/>
          <w:szCs w:val="28"/>
          <w:lang w:val="ru-RU" w:eastAsia="ru-RU"/>
        </w:rPr>
        <w:br/>
        <w:t xml:space="preserve">                                                                                   (літерами)</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Перелік документів, що додаються ____________________________________</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3B361F" w:rsidTr="003B361F">
        <w:trPr>
          <w:tblCellSpacing w:w="22" w:type="dxa"/>
        </w:trPr>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Заявник</w:t>
            </w:r>
            <w:r>
              <w:rPr>
                <w:rFonts w:ascii="Times New Roman" w:eastAsia="Times New Roman" w:hAnsi="Times New Roman" w:cs="Times New Roman"/>
                <w:sz w:val="28"/>
                <w:szCs w:val="28"/>
                <w:lang w:val="ru-RU" w:eastAsia="ru-RU"/>
              </w:rPr>
              <w:br/>
              <w:t>або уповноважена</w:t>
            </w:r>
            <w:r>
              <w:rPr>
                <w:rFonts w:ascii="Times New Roman" w:eastAsia="Times New Roman" w:hAnsi="Times New Roman" w:cs="Times New Roman"/>
                <w:sz w:val="28"/>
                <w:szCs w:val="28"/>
                <w:lang w:val="ru-RU" w:eastAsia="ru-RU"/>
              </w:rPr>
              <w:br/>
              <w:t>ним особа  </w:t>
            </w:r>
          </w:p>
        </w:tc>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w:t>
            </w:r>
            <w:r>
              <w:rPr>
                <w:rFonts w:ascii="Times New Roman" w:eastAsia="Times New Roman" w:hAnsi="Times New Roman" w:cs="Times New Roman"/>
                <w:sz w:val="28"/>
                <w:szCs w:val="28"/>
                <w:lang w:val="ru-RU" w:eastAsia="ru-RU"/>
              </w:rPr>
              <w:br/>
              <w:t>(підпис)  </w:t>
            </w:r>
          </w:p>
        </w:tc>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_____________________</w:t>
            </w:r>
            <w:r>
              <w:rPr>
                <w:rFonts w:ascii="Times New Roman" w:eastAsia="Times New Roman" w:hAnsi="Times New Roman" w:cs="Times New Roman"/>
                <w:sz w:val="28"/>
                <w:szCs w:val="28"/>
                <w:lang w:val="ru-RU" w:eastAsia="ru-RU"/>
              </w:rPr>
              <w:br/>
              <w:t>(ініціали та прізвище) </w:t>
            </w:r>
          </w:p>
        </w:tc>
      </w:tr>
    </w:tbl>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 </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Default="00CE7C3B" w:rsidP="00CE7C3B">
      <w:pPr>
        <w:spacing w:after="0" w:line="240" w:lineRule="auto"/>
        <w:rPr>
          <w:rFonts w:ascii="Times New Roman" w:eastAsia="Calibri" w:hAnsi="Times New Roman" w:cs="Times New Roman"/>
          <w:b/>
          <w:bCs/>
          <w:sz w:val="28"/>
          <w:szCs w:val="28"/>
          <w:lang w:val="ru-RU" w:eastAsia="ru-RU"/>
        </w:rPr>
      </w:pPr>
    </w:p>
    <w:p w:rsidR="00CE7C3B" w:rsidRPr="00CE7C3B" w:rsidRDefault="00CE7C3B" w:rsidP="00CE7C3B">
      <w:pPr>
        <w:spacing w:after="0" w:line="240" w:lineRule="auto"/>
        <w:jc w:val="center"/>
        <w:rPr>
          <w:rFonts w:ascii="Times New Roman" w:eastAsia="Calibri" w:hAnsi="Times New Roman" w:cs="Times New Roman"/>
          <w:b/>
          <w:bCs/>
          <w:sz w:val="28"/>
          <w:szCs w:val="28"/>
          <w:lang w:val="ru-RU" w:eastAsia="ru-RU"/>
        </w:rPr>
      </w:pPr>
      <w:r w:rsidRPr="00CE7C3B">
        <w:rPr>
          <w:rFonts w:ascii="Times New Roman" w:eastAsia="Calibri" w:hAnsi="Times New Roman" w:cs="Times New Roman"/>
          <w:b/>
          <w:bCs/>
          <w:sz w:val="28"/>
          <w:szCs w:val="28"/>
          <w:lang w:val="ru-RU" w:eastAsia="ru-RU"/>
        </w:rPr>
        <w:t>Аналіз</w:t>
      </w:r>
    </w:p>
    <w:p w:rsidR="00CE7C3B" w:rsidRPr="00CE7C3B" w:rsidRDefault="00CE7C3B" w:rsidP="00CE7C3B">
      <w:pPr>
        <w:spacing w:after="0" w:line="240" w:lineRule="auto"/>
        <w:jc w:val="center"/>
        <w:rPr>
          <w:rFonts w:ascii="Times New Roman" w:eastAsia="Calibri" w:hAnsi="Times New Roman" w:cs="Times New Roman"/>
          <w:b/>
          <w:bCs/>
          <w:sz w:val="28"/>
          <w:szCs w:val="28"/>
          <w:lang w:val="ru-RU" w:eastAsia="ru-RU"/>
        </w:rPr>
      </w:pPr>
      <w:r w:rsidRPr="00CE7C3B">
        <w:rPr>
          <w:rFonts w:ascii="Times New Roman" w:eastAsia="Calibri" w:hAnsi="Times New Roman" w:cs="Times New Roman"/>
          <w:b/>
          <w:bCs/>
          <w:sz w:val="28"/>
          <w:szCs w:val="28"/>
          <w:lang w:val="ru-RU" w:eastAsia="ru-RU"/>
        </w:rPr>
        <w:t>регуляторного впливу</w:t>
      </w:r>
    </w:p>
    <w:p w:rsidR="00CE7C3B" w:rsidRPr="00CE7C3B" w:rsidRDefault="00CE7C3B" w:rsidP="00CE7C3B">
      <w:pPr>
        <w:spacing w:after="0" w:line="240" w:lineRule="auto"/>
        <w:jc w:val="center"/>
        <w:rPr>
          <w:rFonts w:ascii="Times New Roman" w:eastAsia="Calibri" w:hAnsi="Times New Roman" w:cs="Times New Roman"/>
          <w:b/>
          <w:bCs/>
          <w:sz w:val="28"/>
          <w:szCs w:val="28"/>
          <w:lang w:eastAsia="ru-RU"/>
        </w:rPr>
      </w:pPr>
      <w:proofErr w:type="gramStart"/>
      <w:r w:rsidRPr="00CE7C3B">
        <w:rPr>
          <w:rFonts w:ascii="Times New Roman" w:eastAsia="Calibri" w:hAnsi="Times New Roman" w:cs="Times New Roman"/>
          <w:b/>
          <w:bCs/>
          <w:sz w:val="28"/>
          <w:szCs w:val="28"/>
          <w:lang w:val="ru-RU" w:eastAsia="ru-RU"/>
        </w:rPr>
        <w:t>до проекту</w:t>
      </w:r>
      <w:proofErr w:type="gramEnd"/>
      <w:r w:rsidRPr="00CE7C3B">
        <w:rPr>
          <w:rFonts w:ascii="Times New Roman" w:eastAsia="Calibri" w:hAnsi="Times New Roman" w:cs="Times New Roman"/>
          <w:b/>
          <w:bCs/>
          <w:sz w:val="28"/>
          <w:szCs w:val="28"/>
          <w:lang w:val="ru-RU" w:eastAsia="ru-RU"/>
        </w:rPr>
        <w:t xml:space="preserve"> рішення виконавчого комітету міської ради</w:t>
      </w:r>
    </w:p>
    <w:p w:rsidR="00CE7C3B" w:rsidRPr="00CE7C3B" w:rsidRDefault="00CE7C3B" w:rsidP="00CE7C3B">
      <w:pPr>
        <w:spacing w:after="0" w:line="240" w:lineRule="auto"/>
        <w:jc w:val="center"/>
        <w:rPr>
          <w:rFonts w:ascii="Times New Roman" w:eastAsia="Calibri" w:hAnsi="Times New Roman" w:cs="Times New Roman"/>
          <w:b/>
          <w:bCs/>
          <w:sz w:val="28"/>
          <w:szCs w:val="28"/>
          <w:lang w:eastAsia="ru-RU"/>
        </w:rPr>
      </w:pPr>
      <w:r w:rsidRPr="00CE7C3B">
        <w:rPr>
          <w:rFonts w:ascii="Times New Roman" w:eastAsia="Calibri" w:hAnsi="Times New Roman" w:cs="Times New Roman"/>
          <w:b/>
          <w:bCs/>
          <w:sz w:val="28"/>
          <w:szCs w:val="28"/>
          <w:lang w:val="ru-RU" w:eastAsia="ru-RU"/>
        </w:rPr>
        <w:t>«</w:t>
      </w:r>
      <w:r w:rsidRPr="00CE7C3B">
        <w:rPr>
          <w:rFonts w:ascii="Times New Roman" w:eastAsia="Calibri" w:hAnsi="Times New Roman" w:cs="Times New Roman"/>
          <w:b/>
          <w:sz w:val="28"/>
          <w:szCs w:val="28"/>
          <w:lang w:eastAsia="ru-RU"/>
        </w:rPr>
        <w:t>Про затвердження Правил розміщення зовнішньої реклами на території Калуської міської територіальної громади</w:t>
      </w:r>
      <w:r w:rsidRPr="00CE7C3B">
        <w:rPr>
          <w:rFonts w:ascii="Times New Roman" w:eastAsia="Calibri" w:hAnsi="Times New Roman" w:cs="Times New Roman"/>
          <w:b/>
          <w:bCs/>
          <w:sz w:val="28"/>
          <w:szCs w:val="28"/>
          <w:lang w:val="ru-RU" w:eastAsia="ru-RU"/>
        </w:rPr>
        <w:t>»</w:t>
      </w:r>
    </w:p>
    <w:p w:rsidR="00CE7C3B" w:rsidRPr="00CE7C3B" w:rsidRDefault="00CE7C3B" w:rsidP="00CE7C3B">
      <w:pPr>
        <w:spacing w:after="0" w:line="240" w:lineRule="auto"/>
        <w:jc w:val="both"/>
        <w:rPr>
          <w:rFonts w:ascii="Times New Roman" w:eastAsia="Calibri" w:hAnsi="Times New Roman" w:cs="Times New Roman"/>
          <w:b/>
          <w:bCs/>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b/>
          <w:bCs/>
          <w:sz w:val="28"/>
          <w:szCs w:val="28"/>
          <w:lang w:eastAsia="ru-RU"/>
        </w:rPr>
      </w:pPr>
      <w:r w:rsidRPr="00CE7C3B">
        <w:rPr>
          <w:rFonts w:ascii="Times New Roman" w:eastAsia="Calibri" w:hAnsi="Times New Roman" w:cs="Times New Roman"/>
          <w:sz w:val="28"/>
          <w:szCs w:val="28"/>
          <w:lang w:eastAsia="ru-RU"/>
        </w:rPr>
        <w:t xml:space="preserve">Аналіз регуляторного впливу проекту рішення міської ради </w:t>
      </w:r>
      <w:r w:rsidRPr="00CE7C3B">
        <w:rPr>
          <w:rFonts w:ascii="Times New Roman" w:eastAsia="Calibri" w:hAnsi="Times New Roman" w:cs="Times New Roman"/>
          <w:b/>
          <w:sz w:val="28"/>
          <w:szCs w:val="28"/>
          <w:lang w:eastAsia="ru-RU"/>
        </w:rPr>
        <w:t xml:space="preserve">«Про затвердження Правил розміщення зовнішньої реклами на території Калуської міської територіальної громади» </w:t>
      </w:r>
      <w:r w:rsidRPr="00CE7C3B">
        <w:rPr>
          <w:rFonts w:ascii="Times New Roman" w:eastAsia="Calibri" w:hAnsi="Times New Roman" w:cs="Times New Roman"/>
          <w:sz w:val="28"/>
          <w:szCs w:val="28"/>
          <w:lang w:eastAsia="ru-RU"/>
        </w:rPr>
        <w:t>розроблено на виконання та з дотриманням вимог статті 8 Закону України від 11.09.2003 №1160-</w:t>
      </w:r>
      <w:r w:rsidRPr="00CE7C3B">
        <w:rPr>
          <w:rFonts w:ascii="Times New Roman" w:eastAsia="Calibri" w:hAnsi="Times New Roman" w:cs="Times New Roman"/>
          <w:sz w:val="28"/>
          <w:szCs w:val="28"/>
          <w:lang w:val="en-US" w:eastAsia="ru-RU"/>
        </w:rPr>
        <w:t>IV</w:t>
      </w:r>
      <w:r w:rsidRPr="00CE7C3B">
        <w:rPr>
          <w:rFonts w:ascii="Times New Roman" w:eastAsia="Calibri" w:hAnsi="Times New Roman" w:cs="Times New Roman"/>
          <w:sz w:val="28"/>
          <w:szCs w:val="28"/>
          <w:lang w:eastAsia="ru-RU"/>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року № 308 (зі змінами затвердженими, постановою Кабінету Міністрів України від 16.12.2015 № 1151)</w:t>
      </w:r>
      <w:r w:rsidRPr="00CE7C3B">
        <w:rPr>
          <w:rFonts w:ascii="Times New Roman" w:eastAsia="Calibri" w:hAnsi="Times New Roman" w:cs="Times New Roman"/>
          <w:bCs/>
          <w:sz w:val="28"/>
          <w:szCs w:val="28"/>
          <w:lang w:eastAsia="ru-RU"/>
        </w:rPr>
        <w:t>.</w:t>
      </w:r>
    </w:p>
    <w:p w:rsidR="00CE7C3B" w:rsidRPr="00CE7C3B" w:rsidRDefault="00CE7C3B" w:rsidP="00CE7C3B">
      <w:pPr>
        <w:spacing w:after="0" w:line="240" w:lineRule="auto"/>
        <w:rPr>
          <w:rFonts w:ascii="Times New Roman" w:eastAsia="Calibri" w:hAnsi="Times New Roman" w:cs="Times New Roman"/>
          <w:b/>
          <w:bCs/>
          <w:sz w:val="28"/>
          <w:szCs w:val="28"/>
          <w:u w:val="single"/>
          <w:lang w:eastAsia="ru-RU"/>
        </w:rPr>
      </w:pPr>
      <w:r w:rsidRPr="00CE7C3B">
        <w:rPr>
          <w:rFonts w:ascii="Times New Roman" w:eastAsia="Calibri" w:hAnsi="Times New Roman" w:cs="Times New Roman"/>
          <w:b/>
          <w:bCs/>
          <w:sz w:val="28"/>
          <w:szCs w:val="28"/>
          <w:u w:val="single"/>
          <w:lang w:eastAsia="ru-RU"/>
        </w:rPr>
        <w:t xml:space="preserve">І.Визначення </w:t>
      </w:r>
      <w:r w:rsidRPr="00CE7C3B">
        <w:rPr>
          <w:rFonts w:ascii="Times New Roman" w:eastAsia="Calibri" w:hAnsi="Times New Roman" w:cs="Times New Roman"/>
          <w:b/>
          <w:bCs/>
          <w:sz w:val="28"/>
          <w:szCs w:val="28"/>
          <w:u w:val="single"/>
          <w:lang w:val="ru-RU" w:eastAsia="ru-RU"/>
        </w:rPr>
        <w:t>проблеми</w:t>
      </w:r>
      <w:r w:rsidRPr="00CE7C3B">
        <w:rPr>
          <w:rFonts w:ascii="Times New Roman" w:eastAsia="Calibri" w:hAnsi="Times New Roman" w:cs="Times New Roman"/>
          <w:b/>
          <w:bCs/>
          <w:sz w:val="28"/>
          <w:szCs w:val="28"/>
          <w:u w:val="single"/>
          <w:lang w:eastAsia="ru-RU"/>
        </w:rPr>
        <w:t>.</w:t>
      </w:r>
    </w:p>
    <w:p w:rsidR="00CE7C3B" w:rsidRPr="00CE7C3B" w:rsidRDefault="00CE7C3B" w:rsidP="00CE7C3B">
      <w:pPr>
        <w:spacing w:after="0" w:line="240" w:lineRule="auto"/>
        <w:jc w:val="both"/>
        <w:rPr>
          <w:rFonts w:ascii="Times New Roman" w:eastAsia="Calibri" w:hAnsi="Times New Roman" w:cs="Times New Roman"/>
          <w:b/>
          <w:bCs/>
          <w:sz w:val="28"/>
          <w:szCs w:val="28"/>
          <w:lang w:eastAsia="ru-RU"/>
        </w:rPr>
      </w:pPr>
      <w:r w:rsidRPr="00CE7C3B">
        <w:rPr>
          <w:rFonts w:ascii="Times New Roman" w:eastAsia="Calibri" w:hAnsi="Times New Roman" w:cs="Times New Roman"/>
          <w:b/>
          <w:bCs/>
          <w:sz w:val="28"/>
          <w:szCs w:val="28"/>
          <w:lang w:eastAsia="ru-RU"/>
        </w:rPr>
        <w:t>Проблема, яку пропонується розв'язати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Необхідність прийняття рішення виконавчого комітету міської ради «Про затвердження Правил розміщення зовнішньої реклами на території Калуської міської територіальної громади»</w:t>
      </w:r>
      <w:r w:rsidRPr="00CE7C3B">
        <w:rPr>
          <w:rFonts w:ascii="Times New Roman" w:eastAsia="Calibri" w:hAnsi="Times New Roman" w:cs="Times New Roman"/>
          <w:b/>
          <w:sz w:val="28"/>
          <w:szCs w:val="28"/>
          <w:lang w:eastAsia="ru-RU"/>
        </w:rPr>
        <w:t xml:space="preserve"> </w:t>
      </w:r>
      <w:r w:rsidRPr="00CE7C3B">
        <w:rPr>
          <w:rFonts w:ascii="Times New Roman" w:eastAsia="Calibri" w:hAnsi="Times New Roman" w:cs="Times New Roman"/>
          <w:sz w:val="28"/>
          <w:szCs w:val="28"/>
          <w:lang w:eastAsia="ru-RU"/>
        </w:rPr>
        <w:t xml:space="preserve">виникла з необхідністю комплексного рішення багатьох проблем, пов'язаних з завершенням процесу децентралізації (змінами </w:t>
      </w:r>
      <w:r w:rsidRPr="00CE7C3B">
        <w:rPr>
          <w:rFonts w:ascii="Times New Roman" w:eastAsia="Calibri" w:hAnsi="Times New Roman" w:cs="Times New Roman"/>
          <w:bCs/>
          <w:sz w:val="28"/>
          <w:szCs w:val="28"/>
          <w:lang w:eastAsia="ru-RU"/>
        </w:rPr>
        <w:t>у територіальному устрої</w:t>
      </w:r>
      <w:r w:rsidRPr="00CE7C3B">
        <w:rPr>
          <w:rFonts w:ascii="Times New Roman" w:eastAsia="Calibri" w:hAnsi="Times New Roman" w:cs="Times New Roman"/>
          <w:sz w:val="28"/>
          <w:szCs w:val="28"/>
          <w:lang w:eastAsia="ru-RU"/>
        </w:rPr>
        <w:t>), поліпшенням та подальшим оновленням рекламних конструкцій, що призведе до покращення зовнішнього вигляду території Калуської міської територіальної громади, створить сучасний правовий простір, який буде відповідати потребам рекламного бізнесу та сприяти розвитку цього сектору ринку на території Калуської міської територіальної громади.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Прийняття даного регуляторного акту дасть можливість врегулювати порядок реалізації прав суб’єктів господарювання на розміщення зовнішньої реклами на території населених пунктів Калуської міської  територіальної громади метою здійснення підприємницької діяльності, не забороненої законом.</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Суть проблеми полягає в необхідності приведення діючих </w:t>
      </w:r>
      <w:r w:rsidRPr="00CE7C3B">
        <w:rPr>
          <w:rFonts w:ascii="Times New Roman" w:eastAsia="Calibri" w:hAnsi="Times New Roman" w:cs="Times New Roman"/>
          <w:b/>
          <w:sz w:val="28"/>
          <w:szCs w:val="28"/>
          <w:lang w:eastAsia="ru-RU"/>
        </w:rPr>
        <w:t xml:space="preserve">Правил розміщення зовнішньої реклами на території Калуської міської ради </w:t>
      </w:r>
      <w:r w:rsidRPr="00CE7C3B">
        <w:rPr>
          <w:rFonts w:ascii="Times New Roman" w:eastAsia="Calibri" w:hAnsi="Times New Roman" w:cs="Times New Roman"/>
          <w:sz w:val="28"/>
          <w:szCs w:val="28"/>
          <w:lang w:eastAsia="ru-RU"/>
        </w:rPr>
        <w:t>у відповідність до чинного законодавства України.</w:t>
      </w:r>
    </w:p>
    <w:p w:rsidR="00CE7C3B" w:rsidRPr="00CE7C3B" w:rsidRDefault="00CE7C3B" w:rsidP="00CE7C3B">
      <w:pPr>
        <w:spacing w:after="0" w:line="240" w:lineRule="auto"/>
        <w:jc w:val="both"/>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Причин виникнення проблеми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ab/>
        <w:t xml:space="preserve">Станом на сьогоднішній день на території на території Калуської міської ради існують визначені та затверджені у встановленому порядку Правила, які </w:t>
      </w:r>
      <w:r w:rsidRPr="00CE7C3B">
        <w:rPr>
          <w:rFonts w:ascii="Times New Roman" w:eastAsia="Calibri" w:hAnsi="Times New Roman" w:cs="Times New Roman"/>
          <w:sz w:val="28"/>
          <w:szCs w:val="28"/>
          <w:lang w:eastAsia="ru-RU"/>
        </w:rPr>
        <w:lastRenderedPageBreak/>
        <w:t>регламентують процедуру видачі дозволів на розміщення зовнішньої реклами на території Калуської міської ради.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Статтею 16 Закону України «Про рекламу» передбачається, що розміщення зовнішньої реклами поза межами населених пунктів проводиться на підставі дозволів, що надаються обласними державними адміністраціями, в порядку, встановленому цими органами на підставі типових правил, що затверджуються Кабінетом Міністрів України. Постановою Кабінету Міністрів України від 05.12.2012 № 1135 (зі змінами) «Про затвердження Типових правил розміщення зовнішньої реклами поза межами населених пунктів» передбачено, що видача дозволів на розміщення зовнішньої реклами поза межами населених пунктів здійснюється обласними державними адміністраціями.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чинного Порядку розміщення зовнішньої реклами у на території Калуської міської ради, обґрунтованості отримання коштів за надання у користування місць розташування спеціальних конструкцій. Таким чином, зазначена проблема потребує усунення шляхом прийняття нового порядку розміщення зовнішньої реклами на території Калуської міської територіальної громади, які будуть базовим документом та створять сучасне правове поле для подальшого розвитку рекламної сфери на території Калуської МТГ.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Важливість проблеми:</w:t>
      </w:r>
    </w:p>
    <w:p w:rsidR="00CE7C3B" w:rsidRPr="00CE7C3B" w:rsidRDefault="00CE7C3B" w:rsidP="00CE7C3B">
      <w:pPr>
        <w:spacing w:after="0" w:line="240" w:lineRule="auto"/>
        <w:jc w:val="both"/>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ab/>
        <w:t>Прийняття рішення, яке досконально регламентуватиме порядок розміщення зовнішньої реклами, з урахуванням актів чинного законодавства в галузі зовнішньої реклами, слугуватиме фундаментальним підходом для:</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ab/>
        <w:t>- нарахування та отримання плати за тимчасове користування місцями, що перебувають у комунальній власності Калуської міської  територіальної громади, для розміщення рекламних засобів;</w:t>
      </w:r>
    </w:p>
    <w:p w:rsidR="00CE7C3B" w:rsidRPr="00CE7C3B" w:rsidRDefault="00CE7C3B" w:rsidP="00CE7C3B">
      <w:pPr>
        <w:spacing w:after="0" w:line="240" w:lineRule="auto"/>
        <w:jc w:val="both"/>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ab/>
        <w:t>- прийняття рішень про надання або відмову у наданні дозволів на розміщення зовнішньої реклами;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ab/>
        <w:t>- посилення відповідальності розповсюджувачів реклами за порушення встановлених правил.</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збільшиться наповнюваність міського бюджету, частиною якого є надходження від сплати розповсюджувачами зовнішньої реклами коштів за користування місцями, що перебувають у комунальній власності, для розташування рекламних засобів, що дасть можливість реалізації соціально-економічних програм.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Основні групи (підгрупи), на які проблема справляє вплив</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Проблема, яку необхідно вирішити шляхом прийняття цього рішення, полягає у збалансуванні інтересів, прав та обов’язків таких сторін: </w:t>
      </w:r>
    </w:p>
    <w:p w:rsidR="00CE7C3B" w:rsidRPr="00CE7C3B" w:rsidRDefault="00CE7C3B" w:rsidP="00CE7C3B">
      <w:pPr>
        <w:numPr>
          <w:ilvl w:val="0"/>
          <w:numId w:val="14"/>
        </w:num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органу місцевого самоврядування;</w:t>
      </w:r>
    </w:p>
    <w:p w:rsidR="00CE7C3B" w:rsidRPr="00CE7C3B" w:rsidRDefault="00CE7C3B" w:rsidP="00CE7C3B">
      <w:pPr>
        <w:numPr>
          <w:ilvl w:val="0"/>
          <w:numId w:val="14"/>
        </w:num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суб’єкту господарювання;</w:t>
      </w:r>
    </w:p>
    <w:p w:rsidR="00CE7C3B" w:rsidRPr="00CE7C3B" w:rsidRDefault="00CE7C3B" w:rsidP="00CE7C3B">
      <w:pPr>
        <w:numPr>
          <w:ilvl w:val="0"/>
          <w:numId w:val="14"/>
        </w:num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споживачів послуг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CE7C3B" w:rsidRPr="00CE7C3B" w:rsidTr="00E14B4F">
        <w:tc>
          <w:tcPr>
            <w:tcW w:w="3794"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Групи (підгрупи)</w:t>
            </w:r>
          </w:p>
        </w:tc>
        <w:tc>
          <w:tcPr>
            <w:tcW w:w="3260"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Так</w:t>
            </w:r>
          </w:p>
        </w:tc>
        <w:tc>
          <w:tcPr>
            <w:tcW w:w="2693"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Ні</w:t>
            </w:r>
          </w:p>
        </w:tc>
      </w:tr>
      <w:tr w:rsidR="00CE7C3B" w:rsidRPr="00CE7C3B" w:rsidTr="00E14B4F">
        <w:tc>
          <w:tcPr>
            <w:tcW w:w="3794"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Громадяни</w:t>
            </w:r>
          </w:p>
        </w:tc>
        <w:tc>
          <w:tcPr>
            <w:tcW w:w="3260"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693"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3794"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Органи місцевого самоврядування</w:t>
            </w:r>
          </w:p>
        </w:tc>
        <w:tc>
          <w:tcPr>
            <w:tcW w:w="3260"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693"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3794"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Суб'єкти господарювання, у тому числі:</w:t>
            </w:r>
          </w:p>
        </w:tc>
        <w:tc>
          <w:tcPr>
            <w:tcW w:w="3260"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693"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3794"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суб'єкти малого підприємництва</w:t>
            </w:r>
          </w:p>
        </w:tc>
        <w:tc>
          <w:tcPr>
            <w:tcW w:w="3260"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693"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Дана проблема, яку пропонується врегулювати в результаті прийняття регуляторного акта, є важливою і не може бути розв’язана за допомогою ринкових механізмів</w:t>
      </w:r>
      <w:r w:rsidRPr="00CE7C3B">
        <w:rPr>
          <w:rFonts w:ascii="Times New Roman" w:eastAsia="Calibri" w:hAnsi="Times New Roman" w:cs="Times New Roman"/>
          <w:sz w:val="28"/>
          <w:szCs w:val="28"/>
          <w:lang w:eastAsia="ru-RU"/>
        </w:rPr>
        <w:t>, тому що тільки органи місцевого самоврядування мають повноваження щодо визначення порядку розміщення зовнішньої реклами.</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Визначена проблема не може бути розв’язана за допомогою діючих регуляторних актів</w:t>
      </w:r>
      <w:r w:rsidRPr="00CE7C3B">
        <w:rPr>
          <w:rFonts w:ascii="Times New Roman" w:eastAsia="Calibri" w:hAnsi="Times New Roman" w:cs="Times New Roman"/>
          <w:sz w:val="28"/>
          <w:szCs w:val="28"/>
          <w:lang w:eastAsia="ru-RU"/>
        </w:rPr>
        <w:t>, тому що правилами розміщення зовнішньої реклами на території Калуської міської ради передбачено розміщення рекламних конструкцій у м Калуші а це призведе до неврегульованості питання розміщення рекламних засобів на території сіл, які увійшли до складу Калуської міської територіальної громади. Неврегульованість вказаного питання призведе до втрати наповнюваності міського бюджету</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Враховуючи вищевикладене, Калуською міською радою розробляється проект рішення «Про затвердження Правил розміщення зовнішньої реклами на території Калуської міської територіальної громади» та оприлюднюється на сайті Калуської міської ради.</w:t>
      </w:r>
    </w:p>
    <w:p w:rsidR="00CE7C3B" w:rsidRPr="00CE7C3B" w:rsidRDefault="00CE7C3B" w:rsidP="00CE7C3B">
      <w:pPr>
        <w:spacing w:after="0" w:line="240" w:lineRule="auto"/>
        <w:rPr>
          <w:rFonts w:ascii="Times New Roman" w:eastAsia="Calibri" w:hAnsi="Times New Roman" w:cs="Times New Roman"/>
          <w:b/>
          <w:bCs/>
          <w:sz w:val="28"/>
          <w:szCs w:val="28"/>
          <w:u w:val="single"/>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r w:rsidRPr="00CE7C3B">
        <w:rPr>
          <w:rFonts w:ascii="Times New Roman" w:eastAsia="Calibri" w:hAnsi="Times New Roman" w:cs="Times New Roman"/>
          <w:b/>
          <w:bCs/>
          <w:sz w:val="28"/>
          <w:szCs w:val="28"/>
          <w:u w:val="single"/>
          <w:lang w:eastAsia="ru-RU"/>
        </w:rPr>
        <w:t>ІІ. Цілі державного регулювання.</w:t>
      </w:r>
    </w:p>
    <w:p w:rsidR="00CE7C3B" w:rsidRPr="00CE7C3B" w:rsidRDefault="00CE7C3B" w:rsidP="00CE7C3B">
      <w:pPr>
        <w:numPr>
          <w:ilvl w:val="0"/>
          <w:numId w:val="10"/>
        </w:num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виконання вимог постанови Кабінету Міністрів України «Типові правила розміщення зовнішньої реклами»;</w:t>
      </w:r>
    </w:p>
    <w:p w:rsidR="00CE7C3B" w:rsidRPr="00CE7C3B" w:rsidRDefault="00CE7C3B" w:rsidP="00CE7C3B">
      <w:pPr>
        <w:numPr>
          <w:ilvl w:val="0"/>
          <w:numId w:val="10"/>
        </w:num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реалізація повноважень органів місцевого самоврядування;</w:t>
      </w:r>
    </w:p>
    <w:p w:rsidR="00CE7C3B" w:rsidRPr="00CE7C3B" w:rsidRDefault="00CE7C3B" w:rsidP="00CE7C3B">
      <w:pPr>
        <w:numPr>
          <w:ilvl w:val="0"/>
          <w:numId w:val="10"/>
        </w:num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скасування діючого рішення і прийняття нового для забезпечення надходжень до міського бюджету (</w:t>
      </w:r>
      <w:r w:rsidRPr="00CE7C3B">
        <w:rPr>
          <w:rFonts w:ascii="Times New Roman" w:eastAsia="Calibri" w:hAnsi="Times New Roman" w:cs="Times New Roman"/>
          <w:b/>
          <w:sz w:val="28"/>
          <w:szCs w:val="28"/>
          <w:lang w:eastAsia="ru-RU"/>
        </w:rPr>
        <w:t>орієнтовно 450.000 гривень в рік</w:t>
      </w:r>
      <w:r w:rsidRPr="00CE7C3B">
        <w:rPr>
          <w:rFonts w:ascii="Times New Roman" w:eastAsia="Calibri" w:hAnsi="Times New Roman" w:cs="Times New Roman"/>
          <w:sz w:val="28"/>
          <w:szCs w:val="28"/>
          <w:lang w:eastAsia="ru-RU"/>
        </w:rPr>
        <w:t xml:space="preserve">) внаслідок удосконалення, спрощення та оптимізація порядку надання дозволів на розміщення зовнішньої реклами, </w:t>
      </w:r>
    </w:p>
    <w:p w:rsidR="00CE7C3B" w:rsidRPr="00CE7C3B" w:rsidRDefault="00CE7C3B" w:rsidP="00CE7C3B">
      <w:pPr>
        <w:numPr>
          <w:ilvl w:val="0"/>
          <w:numId w:val="10"/>
        </w:numPr>
        <w:spacing w:after="0" w:line="240" w:lineRule="auto"/>
        <w:rPr>
          <w:rFonts w:ascii="Times New Roman" w:eastAsia="Calibri" w:hAnsi="Times New Roman" w:cs="Times New Roman"/>
          <w:b/>
          <w:bCs/>
          <w:sz w:val="28"/>
          <w:szCs w:val="28"/>
          <w:lang w:eastAsia="ru-RU"/>
        </w:rPr>
      </w:pPr>
      <w:r w:rsidRPr="00CE7C3B">
        <w:rPr>
          <w:rFonts w:ascii="Times New Roman" w:eastAsia="Calibri" w:hAnsi="Times New Roman" w:cs="Times New Roman"/>
          <w:sz w:val="28"/>
          <w:szCs w:val="28"/>
          <w:lang w:eastAsia="ru-RU"/>
        </w:rPr>
        <w:t>створення дієвої системи контролю за дотриманням порядку розміщення зовнішньої реклами,</w:t>
      </w:r>
    </w:p>
    <w:p w:rsidR="00CE7C3B" w:rsidRPr="00CE7C3B" w:rsidRDefault="00CE7C3B" w:rsidP="00CE7C3B">
      <w:pPr>
        <w:numPr>
          <w:ilvl w:val="0"/>
          <w:numId w:val="10"/>
        </w:numPr>
        <w:spacing w:after="0" w:line="240" w:lineRule="auto"/>
        <w:rPr>
          <w:rFonts w:ascii="Times New Roman" w:eastAsia="Calibri" w:hAnsi="Times New Roman" w:cs="Times New Roman"/>
          <w:b/>
          <w:bCs/>
          <w:sz w:val="28"/>
          <w:szCs w:val="28"/>
          <w:lang w:eastAsia="ru-RU"/>
        </w:rPr>
      </w:pPr>
      <w:r w:rsidRPr="00CE7C3B">
        <w:rPr>
          <w:rFonts w:ascii="Times New Roman" w:eastAsia="Calibri" w:hAnsi="Times New Roman" w:cs="Times New Roman"/>
          <w:sz w:val="28"/>
          <w:szCs w:val="28"/>
          <w:lang w:eastAsia="ru-RU"/>
        </w:rPr>
        <w:t>ефективне використанням простору громади та об’єктів комунальної власності для розміщення зовнішньої реклами.</w:t>
      </w:r>
    </w:p>
    <w:p w:rsidR="00CE7C3B" w:rsidRPr="00CE7C3B" w:rsidRDefault="00CE7C3B" w:rsidP="00CE7C3B">
      <w:pPr>
        <w:spacing w:after="0" w:line="240" w:lineRule="auto"/>
        <w:rPr>
          <w:rFonts w:ascii="Times New Roman" w:eastAsia="Calibri" w:hAnsi="Times New Roman" w:cs="Times New Roman"/>
          <w:b/>
          <w:sz w:val="28"/>
          <w:szCs w:val="28"/>
          <w:u w:val="single"/>
          <w:lang w:eastAsia="ru-RU"/>
        </w:rPr>
      </w:pPr>
      <w:r w:rsidRPr="00CE7C3B">
        <w:rPr>
          <w:rFonts w:ascii="Times New Roman" w:eastAsia="Calibri" w:hAnsi="Times New Roman" w:cs="Times New Roman"/>
          <w:b/>
          <w:sz w:val="28"/>
          <w:szCs w:val="28"/>
          <w:u w:val="single"/>
          <w:lang w:eastAsia="ru-RU"/>
        </w:rPr>
        <w:t>ІІІ. Визначення та оцінка альтернативних способів досягнення цілей.</w:t>
      </w:r>
    </w:p>
    <w:p w:rsidR="00CE7C3B" w:rsidRPr="00CE7C3B" w:rsidRDefault="00CE7C3B" w:rsidP="00CE7C3B">
      <w:pPr>
        <w:numPr>
          <w:ilvl w:val="0"/>
          <w:numId w:val="15"/>
        </w:num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Визначення альтернативних способів.</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Для досягнення встановлених цілей розглянуто наступні альтернативи:</w:t>
      </w:r>
    </w:p>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5882"/>
      </w:tblGrid>
      <w:tr w:rsidR="00CE7C3B" w:rsidRPr="00CE7C3B" w:rsidTr="00E14B4F">
        <w:tc>
          <w:tcPr>
            <w:tcW w:w="307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альтернативи</w:t>
            </w:r>
          </w:p>
        </w:tc>
        <w:tc>
          <w:tcPr>
            <w:tcW w:w="6061"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Опис альтернативи</w:t>
            </w:r>
          </w:p>
        </w:tc>
      </w:tr>
      <w:tr w:rsidR="00CE7C3B" w:rsidRPr="00CE7C3B" w:rsidTr="00E14B4F">
        <w:tc>
          <w:tcPr>
            <w:tcW w:w="307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Прийняття запропонованого </w:t>
            </w:r>
            <w:r w:rsidRPr="00CE7C3B">
              <w:rPr>
                <w:rFonts w:ascii="Times New Roman" w:eastAsia="Calibri" w:hAnsi="Times New Roman" w:cs="Times New Roman"/>
                <w:sz w:val="28"/>
                <w:szCs w:val="28"/>
                <w:lang w:eastAsia="ru-RU"/>
              </w:rPr>
              <w:lastRenderedPageBreak/>
              <w:t>проекту регуляторного акта</w:t>
            </w: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(далі – Альтернатива 1)</w:t>
            </w:r>
          </w:p>
        </w:tc>
        <w:tc>
          <w:tcPr>
            <w:tcW w:w="6061"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 xml:space="preserve">Застосування даної альтернативи ґрунтується на загальнообов’язковості прийняття рішення </w:t>
            </w:r>
            <w:r w:rsidRPr="00CE7C3B">
              <w:rPr>
                <w:rFonts w:ascii="Times New Roman" w:eastAsia="Calibri" w:hAnsi="Times New Roman" w:cs="Times New Roman"/>
                <w:sz w:val="28"/>
                <w:szCs w:val="28"/>
                <w:lang w:eastAsia="ru-RU"/>
              </w:rPr>
              <w:lastRenderedPageBreak/>
              <w:t>виконавчого комітету Калуської міської ради «Про затвердження правил розміщення зовнішньої реклами на території Калуської міської територіальної громади» для виконання на території громади, що передбачено Законом України «Про рекламу», постановою Кабінетів Міністрів України «Типові Правила розміщення зовнішньої реклами».</w:t>
            </w:r>
          </w:p>
        </w:tc>
      </w:tr>
      <w:tr w:rsidR="00CE7C3B" w:rsidRPr="00CE7C3B" w:rsidTr="00E14B4F">
        <w:tc>
          <w:tcPr>
            <w:tcW w:w="307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Залишення існуючої ситуації без змін</w:t>
            </w: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w:t>
            </w:r>
            <w:r w:rsidRPr="00CE7C3B">
              <w:rPr>
                <w:rFonts w:ascii="Times New Roman" w:eastAsia="Calibri" w:hAnsi="Times New Roman" w:cs="Times New Roman"/>
                <w:b/>
                <w:sz w:val="28"/>
                <w:szCs w:val="28"/>
                <w:lang w:eastAsia="ru-RU"/>
              </w:rPr>
              <w:t>далі - Альтернатива 2</w:t>
            </w:r>
            <w:r w:rsidRPr="00CE7C3B">
              <w:rPr>
                <w:rFonts w:ascii="Times New Roman" w:eastAsia="Calibri" w:hAnsi="Times New Roman" w:cs="Times New Roman"/>
                <w:sz w:val="28"/>
                <w:szCs w:val="28"/>
                <w:lang w:eastAsia="ru-RU"/>
              </w:rPr>
              <w:t>)</w:t>
            </w:r>
          </w:p>
        </w:tc>
        <w:tc>
          <w:tcPr>
            <w:tcW w:w="6061"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Є недоцільним з огляду на відсутність порядку розміщення рекламних конструкцій та методики розрахунку плат за користування місця для розміщення рекламних конструкцій на території сіл, які ввійшли до Калуської міської ради.</w:t>
            </w:r>
            <w:r w:rsidRPr="00CE7C3B">
              <w:rPr>
                <w:rFonts w:ascii="Times New Roman" w:eastAsia="Calibri" w:hAnsi="Times New Roman" w:cs="Times New Roman"/>
                <w:sz w:val="28"/>
                <w:szCs w:val="28"/>
                <w:lang w:eastAsia="ru-RU"/>
              </w:rPr>
              <w:br/>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 xml:space="preserve">2. </w:t>
      </w:r>
      <w:r w:rsidRPr="00CE7C3B">
        <w:rPr>
          <w:rFonts w:ascii="Times New Roman" w:eastAsia="Calibri" w:hAnsi="Times New Roman" w:cs="Times New Roman"/>
          <w:b/>
          <w:sz w:val="28"/>
          <w:szCs w:val="28"/>
          <w:lang w:eastAsia="ru-RU"/>
        </w:rPr>
        <w:t>Оцінка вибраних альтернативних способів досягнення цілей.</w:t>
      </w: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Оцінка впливу на сферу інтересів Калуської міської територіальної громади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510"/>
        <w:gridCol w:w="2949"/>
      </w:tblGrid>
      <w:tr w:rsidR="00CE7C3B" w:rsidRPr="00CE7C3B" w:rsidTr="00E14B4F">
        <w:tc>
          <w:tcPr>
            <w:tcW w:w="250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альтернативи</w:t>
            </w:r>
          </w:p>
        </w:tc>
        <w:tc>
          <w:tcPr>
            <w:tcW w:w="358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Вигоди</w:t>
            </w:r>
          </w:p>
        </w:tc>
        <w:tc>
          <w:tcPr>
            <w:tcW w:w="3045"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w:t>
            </w:r>
          </w:p>
        </w:tc>
      </w:tr>
      <w:tr w:rsidR="00CE7C3B" w:rsidRPr="00CE7C3B" w:rsidTr="00E14B4F">
        <w:tc>
          <w:tcPr>
            <w:tcW w:w="2507"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 xml:space="preserve">Альтернатива 1. </w:t>
            </w:r>
          </w:p>
        </w:tc>
        <w:tc>
          <w:tcPr>
            <w:tcW w:w="358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Надходження коштів до бюджету,дотримання положень чинних нормативних та законодавчих актів;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створення дієвої системи контролю за розміщенням зовнішньої реклами на території Калуської міської ради;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чітке визначення повноважень виконавчих органів і комунальних закладів міської ради щодо діяльності пов’язаної з розміщенням зовнішньої реклами;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ефективне використання об’єктів комунальної власності для розміщення зовнішньої реклами.</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Плата за тимчасове користування місцем розташування спеціальних конструкцій для </w:t>
            </w:r>
            <w:r w:rsidRPr="00CE7C3B">
              <w:rPr>
                <w:rFonts w:ascii="Times New Roman" w:eastAsia="Calibri" w:hAnsi="Times New Roman" w:cs="Times New Roman"/>
                <w:sz w:val="28"/>
                <w:szCs w:val="28"/>
                <w:lang w:eastAsia="ru-RU"/>
              </w:rPr>
              <w:lastRenderedPageBreak/>
              <w:t>розміщення зовнішньої реклами перераховується розповсюджувачем зовнішньої реклами за кожен місяць окремо на розрахунковий рахунок комунального підприємства «Міський інформаційний центр» і  розподіляється таким чином:</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  30 відсотків перераховується до місцевого бюджету;</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- 70 відсотків залишається у розпорядженні комунального підприємства «Міський інформаційний центр» та використовується ним для виконання статутних завдань»</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tc>
        <w:tc>
          <w:tcPr>
            <w:tcW w:w="3045"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lastRenderedPageBreak/>
              <w:t xml:space="preserve">- </w:t>
            </w:r>
            <w:r w:rsidRPr="00CE7C3B">
              <w:rPr>
                <w:rFonts w:ascii="Times New Roman" w:eastAsia="Calibri" w:hAnsi="Times New Roman" w:cs="Times New Roman"/>
                <w:sz w:val="28"/>
                <w:szCs w:val="28"/>
                <w:lang w:eastAsia="ru-RU"/>
              </w:rPr>
              <w:t>на оприлюднення регуляторного акту.</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tc>
      </w:tr>
      <w:tr w:rsidR="00CE7C3B" w:rsidRPr="00CE7C3B" w:rsidTr="00E14B4F">
        <w:tc>
          <w:tcPr>
            <w:tcW w:w="250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 xml:space="preserve">Альтернатива 2. </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tc>
        <w:tc>
          <w:tcPr>
            <w:tcW w:w="358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Відсутні </w:t>
            </w:r>
          </w:p>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3045"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 xml:space="preserve">Відсутні </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Оцінка впливу на сферу інтересів громадян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124"/>
        <w:gridCol w:w="3045"/>
      </w:tblGrid>
      <w:tr w:rsidR="00CE7C3B" w:rsidRPr="00CE7C3B" w:rsidTr="00E14B4F">
        <w:tc>
          <w:tcPr>
            <w:tcW w:w="342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альтернативи</w:t>
            </w:r>
          </w:p>
        </w:tc>
        <w:tc>
          <w:tcPr>
            <w:tcW w:w="3182"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Вигоди</w:t>
            </w:r>
          </w:p>
        </w:tc>
        <w:tc>
          <w:tcPr>
            <w:tcW w:w="3138"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w:t>
            </w:r>
          </w:p>
        </w:tc>
      </w:tr>
      <w:tr w:rsidR="00CE7C3B" w:rsidRPr="00CE7C3B" w:rsidTr="00E14B4F">
        <w:tc>
          <w:tcPr>
            <w:tcW w:w="342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1.</w:t>
            </w:r>
          </w:p>
        </w:tc>
        <w:tc>
          <w:tcPr>
            <w:tcW w:w="3182"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Врахування інтересів міської територіальної громади, створення дієвої системи контролю за дотриманням порядку розміщення зовнішньої реклами, архітектурної привабливості міста </w:t>
            </w:r>
          </w:p>
        </w:tc>
        <w:tc>
          <w:tcPr>
            <w:tcW w:w="3138"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w:t>
            </w:r>
          </w:p>
        </w:tc>
      </w:tr>
      <w:tr w:rsidR="00CE7C3B" w:rsidRPr="00CE7C3B" w:rsidTr="00E14B4F">
        <w:tc>
          <w:tcPr>
            <w:tcW w:w="342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2.</w:t>
            </w:r>
          </w:p>
        </w:tc>
        <w:tc>
          <w:tcPr>
            <w:tcW w:w="3182"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w:t>
            </w:r>
          </w:p>
        </w:tc>
        <w:tc>
          <w:tcPr>
            <w:tcW w:w="3138"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511"/>
        <w:gridCol w:w="59"/>
        <w:gridCol w:w="1418"/>
        <w:gridCol w:w="1072"/>
        <w:gridCol w:w="1108"/>
        <w:gridCol w:w="1181"/>
      </w:tblGrid>
      <w:tr w:rsidR="00CE7C3B" w:rsidRPr="00CE7C3B" w:rsidTr="00E14B4F">
        <w:tc>
          <w:tcPr>
            <w:tcW w:w="3265"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Показник</w:t>
            </w:r>
          </w:p>
        </w:tc>
        <w:tc>
          <w:tcPr>
            <w:tcW w:w="1555"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Великі</w:t>
            </w:r>
          </w:p>
        </w:tc>
        <w:tc>
          <w:tcPr>
            <w:tcW w:w="1513" w:type="dxa"/>
            <w:gridSpan w:val="2"/>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середні</w:t>
            </w:r>
          </w:p>
        </w:tc>
        <w:tc>
          <w:tcPr>
            <w:tcW w:w="1094"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Малі</w:t>
            </w:r>
          </w:p>
        </w:tc>
        <w:tc>
          <w:tcPr>
            <w:tcW w:w="1117"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Мікро</w:t>
            </w:r>
          </w:p>
        </w:tc>
        <w:tc>
          <w:tcPr>
            <w:tcW w:w="1203"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Разом</w:t>
            </w:r>
          </w:p>
        </w:tc>
      </w:tr>
      <w:tr w:rsidR="00CE7C3B" w:rsidRPr="00CE7C3B" w:rsidTr="00E14B4F">
        <w:tc>
          <w:tcPr>
            <w:tcW w:w="3265"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Кількість суб’єктів господарювання, що підпадають під дію регулювання, одиниць*</w:t>
            </w:r>
          </w:p>
        </w:tc>
        <w:tc>
          <w:tcPr>
            <w:tcW w:w="1615"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45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tc>
        <w:tc>
          <w:tcPr>
            <w:tcW w:w="109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10</w:t>
            </w:r>
          </w:p>
        </w:tc>
        <w:tc>
          <w:tcPr>
            <w:tcW w:w="111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25</w:t>
            </w:r>
          </w:p>
        </w:tc>
        <w:tc>
          <w:tcPr>
            <w:tcW w:w="120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35</w:t>
            </w:r>
          </w:p>
        </w:tc>
      </w:tr>
      <w:tr w:rsidR="00CE7C3B" w:rsidRPr="00CE7C3B" w:rsidTr="00E14B4F">
        <w:tc>
          <w:tcPr>
            <w:tcW w:w="3265"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lastRenderedPageBreak/>
              <w:t>Питома вага групи у загальній кількості, відсотків</w:t>
            </w:r>
          </w:p>
        </w:tc>
        <w:tc>
          <w:tcPr>
            <w:tcW w:w="1615"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45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09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29</w:t>
            </w:r>
          </w:p>
        </w:tc>
        <w:tc>
          <w:tcPr>
            <w:tcW w:w="111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71</w:t>
            </w:r>
          </w:p>
        </w:tc>
        <w:tc>
          <w:tcPr>
            <w:tcW w:w="120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100</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329"/>
        <w:gridCol w:w="3012"/>
      </w:tblGrid>
      <w:tr w:rsidR="00CE7C3B" w:rsidRPr="00CE7C3B" w:rsidTr="00E14B4F">
        <w:tc>
          <w:tcPr>
            <w:tcW w:w="3261"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альтернативи</w:t>
            </w:r>
          </w:p>
        </w:tc>
        <w:tc>
          <w:tcPr>
            <w:tcW w:w="342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Вигоди</w:t>
            </w:r>
          </w:p>
        </w:tc>
        <w:tc>
          <w:tcPr>
            <w:tcW w:w="30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w:t>
            </w:r>
          </w:p>
        </w:tc>
      </w:tr>
      <w:tr w:rsidR="00CE7C3B" w:rsidRPr="00CE7C3B" w:rsidTr="00E14B4F">
        <w:tc>
          <w:tcPr>
            <w:tcW w:w="3261"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 xml:space="preserve">Альтернатива 1. </w:t>
            </w:r>
          </w:p>
        </w:tc>
        <w:tc>
          <w:tcPr>
            <w:tcW w:w="342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Забезпечення прозорої процедури розміщення зовнішньої реклами на території Калуської міської ради;</w:t>
            </w: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що в свою чергу надасть можливість забезпечення розвитку ринку зовнішньої реклами;</w:t>
            </w:r>
          </w:p>
        </w:tc>
        <w:tc>
          <w:tcPr>
            <w:tcW w:w="30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Сплата коштів суб’єктами господарювання за місце розташування рекламних засобів залишиться без змін. </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tc>
      </w:tr>
      <w:tr w:rsidR="00CE7C3B" w:rsidRPr="00CE7C3B" w:rsidTr="00E14B4F">
        <w:trPr>
          <w:trHeight w:val="1194"/>
        </w:trPr>
        <w:tc>
          <w:tcPr>
            <w:tcW w:w="3261"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Альтернатива 2. </w:t>
            </w:r>
          </w:p>
        </w:tc>
        <w:tc>
          <w:tcPr>
            <w:tcW w:w="3423"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відсутні</w:t>
            </w:r>
          </w:p>
        </w:tc>
        <w:tc>
          <w:tcPr>
            <w:tcW w:w="30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Витрати, які будуть виникати у суб’єктів господарювання великого і середнього підприємства внаслідок дії регуляторного акту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4334"/>
      </w:tblGrid>
      <w:tr w:rsidR="00CE7C3B" w:rsidRPr="00CE7C3B" w:rsidTr="00E14B4F">
        <w:tc>
          <w:tcPr>
            <w:tcW w:w="535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Сумарні витрати за альтернативами</w:t>
            </w:r>
          </w:p>
        </w:tc>
        <w:tc>
          <w:tcPr>
            <w:tcW w:w="439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Сума витрат, грн.</w:t>
            </w:r>
          </w:p>
        </w:tc>
      </w:tr>
      <w:tr w:rsidR="00CE7C3B" w:rsidRPr="00CE7C3B" w:rsidTr="00E14B4F">
        <w:tc>
          <w:tcPr>
            <w:tcW w:w="5353"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Альтернатива 1</w:t>
            </w:r>
          </w:p>
        </w:tc>
        <w:tc>
          <w:tcPr>
            <w:tcW w:w="439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5353"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Альтернатива 2</w:t>
            </w:r>
          </w:p>
        </w:tc>
        <w:tc>
          <w:tcPr>
            <w:tcW w:w="4394"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ІV. Вибір найбільш оптимального альтернативного способу досягнення цілей</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Рейтинг результативності (досягнення цілей під час вирішення проблеми). Бал результативності (за чотирибальною системою оцінки ступеня досягнення визначених цілей).</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4 -  цілі прийняття регуляторного акта, які можуть бути досягнуті повною мірою (проблеми більше існувати не буде);</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3 - цілі прийняття регуляторного акта, які можуть бути досягнуті майже повною мірою (усі важливі аспекти існувати не будуть);</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1 - цілі прийняття регуляторного акта не можуть бути досягнуті (проблема продовжує існувати)</w:t>
      </w:r>
    </w:p>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177"/>
      </w:tblGrid>
      <w:tr w:rsidR="00CE7C3B" w:rsidRPr="00CE7C3B" w:rsidTr="00E14B4F">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w:t>
            </w:r>
            <w:r w:rsidRPr="00CE7C3B">
              <w:rPr>
                <w:rFonts w:ascii="Times New Roman" w:eastAsia="Calibri" w:hAnsi="Times New Roman" w:cs="Times New Roman"/>
                <w:b/>
                <w:bCs/>
                <w:sz w:val="28"/>
                <w:szCs w:val="28"/>
                <w:lang w:eastAsia="ru-RU"/>
              </w:rPr>
              <w:t>Рейтинг результативності (досягнення цілей під час вирішення проблеми)</w:t>
            </w:r>
          </w:p>
        </w:tc>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Бал результативності (за чотирибальною системою оцінки)</w:t>
            </w:r>
          </w:p>
        </w:tc>
        <w:tc>
          <w:tcPr>
            <w:tcW w:w="3177"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Коментарі щодо присвоєння відповідного бала</w:t>
            </w:r>
          </w:p>
        </w:tc>
      </w:tr>
      <w:tr w:rsidR="00CE7C3B" w:rsidRPr="00CE7C3B" w:rsidTr="00E14B4F">
        <w:trPr>
          <w:trHeight w:val="569"/>
        </w:trPr>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Альтернатива  1</w:t>
            </w:r>
          </w:p>
        </w:tc>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4</w:t>
            </w:r>
          </w:p>
        </w:tc>
        <w:tc>
          <w:tcPr>
            <w:tcW w:w="3177"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Встановлення чіткої та прозорої процедури розміщення зовнішньої реклами на території Калуської  міської територіальної громади</w:t>
            </w:r>
          </w:p>
        </w:tc>
      </w:tr>
      <w:tr w:rsidR="00CE7C3B" w:rsidRPr="00CE7C3B" w:rsidTr="00E14B4F">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2</w:t>
            </w:r>
          </w:p>
        </w:tc>
        <w:tc>
          <w:tcPr>
            <w:tcW w:w="3285"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w:t>
            </w:r>
          </w:p>
        </w:tc>
        <w:tc>
          <w:tcPr>
            <w:tcW w:w="3177" w:type="dxa"/>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Відсутність порядку, що буде регулювати відносини, які виникають у зв’язку з розміщенням зовнішньої реклами на території Калуської міської територіальної громади</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03"/>
        <w:gridCol w:w="2341"/>
        <w:gridCol w:w="2427"/>
      </w:tblGrid>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Рейтинг результативності</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Вигоди (підсумок)</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Витрати (підсумок)</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Обґрунтування відповідного місця альтернативи у рейтингу</w:t>
            </w:r>
          </w:p>
        </w:tc>
      </w:tr>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1</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Прийняття запропо-нованого регуляторного акта - удосконалення механізму та процедури отримання дозвільних документів на розміщення зовнішньої реклами на території Калуської міської територіальної громади</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Цілі прийняття регуляторного акта будуть досягнуті в повному обсязі</w:t>
            </w:r>
          </w:p>
        </w:tc>
      </w:tr>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2</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відсутні</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відсутні  </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Цілі не будуть досягнуті</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4059"/>
        <w:gridCol w:w="3408"/>
      </w:tblGrid>
      <w:tr w:rsidR="00CE7C3B" w:rsidRPr="00CE7C3B" w:rsidTr="00E14B4F">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Рейтинг</w:t>
            </w:r>
          </w:p>
        </w:tc>
        <w:tc>
          <w:tcPr>
            <w:tcW w:w="4282"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Аргументи щодо переваги обраної альтернативи \ причини відмови від альтернативи</w:t>
            </w:r>
          </w:p>
        </w:tc>
        <w:tc>
          <w:tcPr>
            <w:tcW w:w="3530"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Оцінка ризику зовнішніх чинників на дію запропонованого регуляторного акта</w:t>
            </w:r>
          </w:p>
        </w:tc>
      </w:tr>
      <w:tr w:rsidR="00CE7C3B" w:rsidRPr="00CE7C3B" w:rsidTr="00E14B4F">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Альтернатива  1</w:t>
            </w:r>
          </w:p>
        </w:tc>
        <w:tc>
          <w:tcPr>
            <w:tcW w:w="4282"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Запровадження чіткого порядку отримання дозвільних документів у сфері розміщення зовнішньої реклами на території Калуської міської територіальної громади; підстави для відмови у їх видачі.</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Урегульованість всіх процедур у сфері розміщення зовнішньої реклами.</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Впровадження Порядку плати за тимчасове користування місцями, які перебувають у комунальній власності для розташування рекламних засобів.</w:t>
            </w:r>
          </w:p>
        </w:tc>
        <w:tc>
          <w:tcPr>
            <w:tcW w:w="3530"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Зміни в чинному законодавстві України </w:t>
            </w:r>
          </w:p>
        </w:tc>
      </w:tr>
      <w:tr w:rsidR="00CE7C3B" w:rsidRPr="00CE7C3B" w:rsidTr="00E14B4F">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Альтернатива 2</w:t>
            </w:r>
          </w:p>
        </w:tc>
        <w:tc>
          <w:tcPr>
            <w:tcW w:w="4282"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Переваги обраної альтернативи відсутні, оскільки відсутні позитивні зміни у випадку реалізації даної ініціативи </w:t>
            </w:r>
          </w:p>
        </w:tc>
        <w:tc>
          <w:tcPr>
            <w:tcW w:w="3530" w:type="dxa"/>
            <w:tcBorders>
              <w:top w:val="outset" w:sz="6" w:space="0" w:color="auto"/>
              <w:left w:val="outset" w:sz="6" w:space="0" w:color="auto"/>
              <w:bottom w:val="outset" w:sz="6" w:space="0" w:color="auto"/>
              <w:right w:val="outset" w:sz="6" w:space="0" w:color="auto"/>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Відсутність </w:t>
            </w:r>
            <w:r w:rsidRPr="00CE7C3B">
              <w:rPr>
                <w:rFonts w:ascii="Times New Roman" w:eastAsia="Calibri" w:hAnsi="Times New Roman" w:cs="Times New Roman"/>
                <w:bCs/>
                <w:sz w:val="28"/>
                <w:szCs w:val="28"/>
                <w:lang w:eastAsia="ru-RU"/>
              </w:rPr>
              <w:t>єдиного нормативного акту в</w:t>
            </w:r>
            <w:r w:rsidRPr="00CE7C3B">
              <w:rPr>
                <w:rFonts w:ascii="Times New Roman" w:eastAsia="Calibri" w:hAnsi="Times New Roman" w:cs="Times New Roman"/>
                <w:sz w:val="28"/>
                <w:szCs w:val="28"/>
                <w:lang w:eastAsia="ru-RU"/>
              </w:rPr>
              <w:t xml:space="preserve"> законодавстві України</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Перевагою впровадження регуляторного акта є врегулювання відносин між суб’єктами господарювання та органом місцевого самоврядування.</w:t>
      </w: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V. Механізми та заходи, які забезпечать розв’язання визначеної проблеми.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Реалізація запропонованого регуляторного акту буде здійснюватися шляхом запровадження прозорих процедур отримання, погодження дозвільних документів у сфері розміщення зовнішньої реклами, їх анулювання та внесення змін до них, а також уніфікованого порядку нарахування відповідної плати.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ab/>
        <w:t>Запропонований механізм дії даного проекту регуляторного акта відповідає принципам державної регуляторної політики, а саме: доцільності, адекватності, ефективності, прозорості та передбачуваності.</w:t>
      </w:r>
    </w:p>
    <w:p w:rsidR="00CE7C3B" w:rsidRPr="00CE7C3B" w:rsidRDefault="00CE7C3B" w:rsidP="00CE7C3B">
      <w:pPr>
        <w:spacing w:after="0" w:line="240" w:lineRule="auto"/>
        <w:jc w:val="both"/>
        <w:rPr>
          <w:rFonts w:ascii="Times New Roman" w:eastAsia="Calibri" w:hAnsi="Times New Roman" w:cs="Times New Roman"/>
          <w:b/>
          <w:bCs/>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w:t>
      </w:r>
      <w:r w:rsidRPr="00CE7C3B">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b/>
          <w:bCs/>
          <w:sz w:val="28"/>
          <w:szCs w:val="28"/>
          <w:lang w:eastAsia="ru-RU"/>
        </w:rPr>
        <w:t>або виконувати ці вимоги</w:t>
      </w:r>
    </w:p>
    <w:p w:rsidR="00CE7C3B" w:rsidRPr="00CE7C3B" w:rsidRDefault="00CE7C3B" w:rsidP="00CE7C3B">
      <w:pPr>
        <w:spacing w:after="0" w:line="240" w:lineRule="auto"/>
        <w:jc w:val="both"/>
        <w:rPr>
          <w:rFonts w:ascii="Times New Roman" w:eastAsia="Calibri" w:hAnsi="Times New Roman" w:cs="Times New Roman"/>
          <w:bCs/>
          <w:sz w:val="28"/>
          <w:szCs w:val="28"/>
          <w:lang w:eastAsia="ru-RU"/>
        </w:rPr>
      </w:pPr>
      <w:r w:rsidRPr="00CE7C3B">
        <w:rPr>
          <w:rFonts w:ascii="Times New Roman" w:eastAsia="Calibri" w:hAnsi="Times New Roman" w:cs="Times New Roman"/>
          <w:bCs/>
          <w:sz w:val="28"/>
          <w:szCs w:val="28"/>
          <w:lang w:eastAsia="ru-RU"/>
        </w:rPr>
        <w:tab/>
        <w:t>Розрахунок витрат на запровадження державного регулювання для суб’єктів  малого підприємництва (М-Тест/тест малого підприємництва), наведено у додатку 2, розрахований згідно з додатком 4 до методики проведення аналізу впливу регуляторного акту, оскільки суб’єктів малого підприємництва у загальній кількості суб’єктів господарювання, на яких поширюється регулювання, більше 10 %.</w:t>
      </w:r>
    </w:p>
    <w:p w:rsidR="00CE7C3B" w:rsidRPr="00CE7C3B" w:rsidRDefault="00CE7C3B" w:rsidP="00CE7C3B">
      <w:pPr>
        <w:spacing w:after="0" w:line="240" w:lineRule="auto"/>
        <w:jc w:val="both"/>
        <w:rPr>
          <w:rFonts w:ascii="Times New Roman" w:eastAsia="Calibri" w:hAnsi="Times New Roman" w:cs="Times New Roman"/>
          <w:bCs/>
          <w:sz w:val="28"/>
          <w:szCs w:val="28"/>
          <w:lang w:eastAsia="ru-RU"/>
        </w:rPr>
      </w:pPr>
      <w:r w:rsidRPr="00CE7C3B">
        <w:rPr>
          <w:rFonts w:ascii="Times New Roman" w:eastAsia="Calibri" w:hAnsi="Times New Roman" w:cs="Times New Roman"/>
          <w:b/>
          <w:bCs/>
          <w:sz w:val="28"/>
          <w:szCs w:val="28"/>
          <w:lang w:val="en-US" w:eastAsia="ru-RU"/>
        </w:rPr>
        <w:t>V</w:t>
      </w:r>
      <w:r w:rsidRPr="00CE7C3B">
        <w:rPr>
          <w:rFonts w:ascii="Times New Roman" w:eastAsia="Calibri" w:hAnsi="Times New Roman" w:cs="Times New Roman"/>
          <w:b/>
          <w:bCs/>
          <w:sz w:val="28"/>
          <w:szCs w:val="28"/>
          <w:lang w:eastAsia="ru-RU"/>
        </w:rPr>
        <w:t>ІІ. Обґрунтування запропонованого строку дії регуляторного акта</w:t>
      </w:r>
      <w:r w:rsidRPr="00CE7C3B">
        <w:rPr>
          <w:rFonts w:ascii="Times New Roman" w:eastAsia="Calibri" w:hAnsi="Times New Roman" w:cs="Times New Roman"/>
          <w:bCs/>
          <w:sz w:val="28"/>
          <w:szCs w:val="28"/>
          <w:lang w:eastAsia="ru-RU"/>
        </w:rPr>
        <w:t>.</w:t>
      </w:r>
    </w:p>
    <w:p w:rsidR="00CE7C3B" w:rsidRPr="00CE7C3B" w:rsidRDefault="00CE7C3B" w:rsidP="00CE7C3B">
      <w:pPr>
        <w:spacing w:after="0" w:line="240" w:lineRule="auto"/>
        <w:jc w:val="both"/>
        <w:rPr>
          <w:rFonts w:ascii="Times New Roman" w:eastAsia="Calibri" w:hAnsi="Times New Roman" w:cs="Times New Roman"/>
          <w:bCs/>
          <w:sz w:val="28"/>
          <w:szCs w:val="28"/>
          <w:lang w:eastAsia="ru-RU"/>
        </w:rPr>
      </w:pPr>
      <w:r w:rsidRPr="00CE7C3B">
        <w:rPr>
          <w:rFonts w:ascii="Times New Roman" w:eastAsia="Calibri" w:hAnsi="Times New Roman" w:cs="Times New Roman"/>
          <w:bCs/>
          <w:sz w:val="28"/>
          <w:szCs w:val="28"/>
          <w:lang w:eastAsia="ru-RU"/>
        </w:rPr>
        <w:t xml:space="preserve">Для розв’язання проблеми та досягнення цілей державного регулювання підготовлено регуляторний акт, який умовно (оціночно) необмежений у терміні </w:t>
      </w:r>
      <w:r w:rsidRPr="00CE7C3B">
        <w:rPr>
          <w:rFonts w:ascii="Times New Roman" w:eastAsia="Calibri" w:hAnsi="Times New Roman" w:cs="Times New Roman"/>
          <w:bCs/>
          <w:sz w:val="28"/>
          <w:szCs w:val="28"/>
          <w:lang w:eastAsia="ru-RU"/>
        </w:rPr>
        <w:lastRenderedPageBreak/>
        <w:t xml:space="preserve">дії, так як Закон України «Про рекламу», Закон України «Про дозвільну систему у сфері господарської діяльності», Постанова Кабінету Міністрів України «Типові Правила розміщення зовнішньої реклами»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 чи міського голови, будуть розроблятися проекти рішень, щодо внесення змін до регуляторного акта </w:t>
      </w:r>
      <w:r w:rsidRPr="00CE7C3B">
        <w:rPr>
          <w:rFonts w:ascii="Times New Roman" w:eastAsia="Calibri" w:hAnsi="Times New Roman" w:cs="Times New Roman"/>
          <w:bCs/>
          <w:iCs/>
          <w:sz w:val="28"/>
          <w:szCs w:val="28"/>
          <w:lang w:eastAsia="ru-RU"/>
        </w:rPr>
        <w:t>рішення виконавчого комітету міської ради «</w:t>
      </w:r>
      <w:r w:rsidRPr="00CE7C3B">
        <w:rPr>
          <w:rFonts w:ascii="Times New Roman" w:eastAsia="Calibri" w:hAnsi="Times New Roman" w:cs="Times New Roman"/>
          <w:bCs/>
          <w:sz w:val="28"/>
          <w:szCs w:val="28"/>
          <w:lang w:eastAsia="ru-RU"/>
        </w:rPr>
        <w:t>Про затвердження правил розміщення зовнішньої реклами на території Калуської міської ради».</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val="en-US" w:eastAsia="ru-RU"/>
        </w:rPr>
        <w:t>V</w:t>
      </w:r>
      <w:r w:rsidRPr="00CE7C3B">
        <w:rPr>
          <w:rFonts w:ascii="Times New Roman" w:eastAsia="Calibri" w:hAnsi="Times New Roman" w:cs="Times New Roman"/>
          <w:b/>
          <w:sz w:val="28"/>
          <w:szCs w:val="28"/>
          <w:lang w:eastAsia="ru-RU"/>
        </w:rPr>
        <w:t>ІІІ. Визначення показників результативності дії регуляторного акта</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Показники результативності дії регуляторного акта: </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одержання результатів відстеження.</w:t>
      </w:r>
    </w:p>
    <w:p w:rsidR="00CE7C3B" w:rsidRPr="00CE7C3B" w:rsidRDefault="00CE7C3B" w:rsidP="00CE7C3B">
      <w:pPr>
        <w:spacing w:after="0" w:line="240" w:lineRule="auto"/>
        <w:jc w:val="both"/>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Кількісні показники результативності акту: кількість поданих заяв на розміщення зовнішньої реклами; кількість наданих дозволів на розміщення зовнішньої реклами; кількість анульованих дозвільних документів у сфері розміщення зовнішньої реклами; розмір надходжень до бюджету Калуської міської  територіальної громади, пов’язаних з дією акта - залежить від кількості виданих дозволів та укладених договорів на тимчасове користування місцями, що знаходяться у комунальній власності, для розміщення рекламних засобів на території Калуської міської  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19"/>
        <w:gridCol w:w="3179"/>
      </w:tblGrid>
      <w:tr w:rsidR="00CE7C3B" w:rsidRPr="00CE7C3B" w:rsidTr="00E14B4F">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Показники результативності</w:t>
            </w: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Перший рік запровадження</w:t>
            </w: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За п’ять років</w:t>
            </w:r>
          </w:p>
        </w:tc>
      </w:tr>
      <w:tr w:rsidR="00CE7C3B" w:rsidRPr="00CE7C3B" w:rsidTr="00E14B4F">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r>
      <w:tr w:rsidR="00CE7C3B" w:rsidRPr="00CE7C3B" w:rsidTr="00E14B4F">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Сума надходжень за надання місць для розміщення рекламних конструкцій</w:t>
            </w: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450.000 грн.</w:t>
            </w:r>
          </w:p>
        </w:tc>
        <w:tc>
          <w:tcPr>
            <w:tcW w:w="328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2250.000 грн.</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ІХ. Визначення заходів, за допомогою яких здійснюватиметься відстеження результативності дії регуляторного акта</w:t>
      </w:r>
      <w:r w:rsidRPr="00CE7C3B">
        <w:rPr>
          <w:rFonts w:ascii="Times New Roman" w:eastAsia="Calibri" w:hAnsi="Times New Roman" w:cs="Times New Roman"/>
          <w:sz w:val="28"/>
          <w:szCs w:val="28"/>
          <w:lang w:eastAsia="ru-RU"/>
        </w:rPr>
        <w:t xml:space="preserve"> .</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i/>
          <w:iCs/>
          <w:sz w:val="28"/>
          <w:szCs w:val="28"/>
          <w:lang w:eastAsia="ru-RU"/>
        </w:rPr>
        <w:tab/>
        <w:t>Базове</w:t>
      </w:r>
      <w:r w:rsidRPr="00CE7C3B">
        <w:rPr>
          <w:rFonts w:ascii="Times New Roman" w:eastAsia="Calibri" w:hAnsi="Times New Roman" w:cs="Times New Roman"/>
          <w:sz w:val="28"/>
          <w:szCs w:val="28"/>
          <w:lang w:eastAsia="ru-RU"/>
        </w:rPr>
        <w:t xml:space="preserve">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i/>
          <w:iCs/>
          <w:sz w:val="28"/>
          <w:szCs w:val="28"/>
          <w:lang w:eastAsia="ru-RU"/>
        </w:rPr>
        <w:tab/>
        <w:t>Повторне</w:t>
      </w:r>
      <w:r w:rsidRPr="00CE7C3B">
        <w:rPr>
          <w:rFonts w:ascii="Times New Roman" w:eastAsia="Calibri" w:hAnsi="Times New Roman" w:cs="Times New Roman"/>
          <w:sz w:val="28"/>
          <w:szCs w:val="28"/>
          <w:lang w:eastAsia="ru-RU"/>
        </w:rPr>
        <w:t xml:space="preserve">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i/>
          <w:iCs/>
          <w:sz w:val="28"/>
          <w:szCs w:val="28"/>
          <w:lang w:eastAsia="ru-RU"/>
        </w:rPr>
        <w:tab/>
        <w:t>Періодичне</w:t>
      </w:r>
      <w:r w:rsidRPr="00CE7C3B">
        <w:rPr>
          <w:rFonts w:ascii="Times New Roman" w:eastAsia="Calibri" w:hAnsi="Times New Roman" w:cs="Times New Roman"/>
          <w:sz w:val="28"/>
          <w:szCs w:val="28"/>
          <w:lang w:eastAsia="ru-RU"/>
        </w:rPr>
        <w:t xml:space="preserve">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ab/>
        <w:t>Відповідні відстеження будуть проводитись шляхом аналізу статистичних даних відповідно до розділу VIII аналізу регуляторного впливу.</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Додаток 1</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до аналізу регуляторного акту -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проекту рішення виконавчого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комітету міської ради «Про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затвердження  Правил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розміщення зовнішньої реклами </w:t>
      </w:r>
    </w:p>
    <w:p w:rsidR="00CE7C3B" w:rsidRPr="00CE7C3B" w:rsidRDefault="00CE7C3B" w:rsidP="00CE7C3B">
      <w:pPr>
        <w:spacing w:after="0" w:line="240" w:lineRule="auto"/>
        <w:ind w:right="-426"/>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на території Калуської міської ради</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jc w:val="center"/>
        <w:rPr>
          <w:rFonts w:ascii="Times New Roman" w:eastAsia="Calibri" w:hAnsi="Times New Roman" w:cs="Times New Roman"/>
          <w:b/>
          <w:sz w:val="28"/>
          <w:szCs w:val="28"/>
          <w:lang w:val="ru-RU" w:eastAsia="ru-RU"/>
        </w:rPr>
      </w:pPr>
      <w:r w:rsidRPr="00CE7C3B">
        <w:rPr>
          <w:rFonts w:ascii="Times New Roman" w:eastAsia="Calibri" w:hAnsi="Times New Roman" w:cs="Times New Roman"/>
          <w:b/>
          <w:bCs/>
          <w:sz w:val="28"/>
          <w:szCs w:val="28"/>
          <w:lang w:eastAsia="ru-RU"/>
        </w:rPr>
        <w:t>ВИТРАТИ </w:t>
      </w:r>
      <w:r w:rsidRPr="00CE7C3B">
        <w:rPr>
          <w:rFonts w:ascii="Times New Roman" w:eastAsia="Calibri" w:hAnsi="Times New Roman" w:cs="Times New Roman"/>
          <w:b/>
          <w:sz w:val="28"/>
          <w:szCs w:val="28"/>
          <w:lang w:eastAsia="ru-RU"/>
        </w:rPr>
        <w:br/>
      </w:r>
      <w:r w:rsidRPr="00CE7C3B">
        <w:rPr>
          <w:rFonts w:ascii="Times New Roman" w:eastAsia="Calibri" w:hAnsi="Times New Roman" w:cs="Times New Roman"/>
          <w:b/>
          <w:bCs/>
          <w:sz w:val="28"/>
          <w:szCs w:val="28"/>
          <w:lang w:eastAsia="ru-RU"/>
        </w:rPr>
        <w:t>на одного суб’єкта господарювання великого і середнього підприємництва,</w:t>
      </w:r>
    </w:p>
    <w:p w:rsidR="00CE7C3B" w:rsidRPr="00CE7C3B" w:rsidRDefault="00CE7C3B" w:rsidP="00CE7C3B">
      <w:pPr>
        <w:spacing w:after="0" w:line="240" w:lineRule="auto"/>
        <w:jc w:val="center"/>
        <w:rPr>
          <w:rFonts w:ascii="Times New Roman" w:eastAsia="Calibri" w:hAnsi="Times New Roman" w:cs="Times New Roman"/>
          <w:b/>
          <w:sz w:val="28"/>
          <w:szCs w:val="28"/>
          <w:lang w:val="ru-RU" w:eastAsia="ru-RU"/>
        </w:rPr>
      </w:pPr>
      <w:r w:rsidRPr="00CE7C3B">
        <w:rPr>
          <w:rFonts w:ascii="Times New Roman" w:eastAsia="Calibri" w:hAnsi="Times New Roman" w:cs="Times New Roman"/>
          <w:b/>
          <w:bCs/>
          <w:sz w:val="28"/>
          <w:szCs w:val="28"/>
          <w:lang w:eastAsia="ru-RU"/>
        </w:rPr>
        <w:t>які виникають внаслідок дії регуляторного акта</w:t>
      </w:r>
    </w:p>
    <w:p w:rsidR="00CE7C3B" w:rsidRPr="00CE7C3B" w:rsidRDefault="00CE7C3B" w:rsidP="00CE7C3B">
      <w:pPr>
        <w:spacing w:after="0" w:line="240" w:lineRule="auto"/>
        <w:jc w:val="center"/>
        <w:rPr>
          <w:rFonts w:ascii="Times New Roman" w:eastAsia="Calibri" w:hAnsi="Times New Roman" w:cs="Times New Roman"/>
          <w:b/>
          <w:sz w:val="28"/>
          <w:szCs w:val="28"/>
          <w:lang w:val="ru-RU" w:eastAsia="ru-RU"/>
        </w:rPr>
      </w:pPr>
      <w:r w:rsidRPr="00CE7C3B">
        <w:rPr>
          <w:rFonts w:ascii="Times New Roman" w:eastAsia="Calibri" w:hAnsi="Times New Roman" w:cs="Times New Roman"/>
          <w:b/>
          <w:bCs/>
          <w:sz w:val="28"/>
          <w:szCs w:val="28"/>
          <w:u w:val="single"/>
          <w:lang w:eastAsia="ru-RU"/>
        </w:rPr>
        <w:t>по альтернативі 1</w:t>
      </w:r>
    </w:p>
    <w:p w:rsidR="00CE7C3B" w:rsidRPr="00CE7C3B" w:rsidRDefault="00CE7C3B" w:rsidP="00CE7C3B">
      <w:pPr>
        <w:spacing w:after="0" w:line="240" w:lineRule="auto"/>
        <w:rPr>
          <w:rFonts w:ascii="Times New Roman" w:eastAsia="Calibri" w:hAnsi="Times New Roman" w:cs="Times New Roman"/>
          <w:bCs/>
          <w:sz w:val="28"/>
          <w:szCs w:val="28"/>
          <w:lang w:eastAsia="ru-RU"/>
        </w:rPr>
      </w:pPr>
      <w:r w:rsidRPr="00CE7C3B">
        <w:rPr>
          <w:rFonts w:ascii="Times New Roman" w:eastAsia="Calibri" w:hAnsi="Times New Roman" w:cs="Times New Roman"/>
          <w:bCs/>
          <w:sz w:val="28"/>
          <w:szCs w:val="28"/>
          <w:lang w:eastAsia="ru-RU"/>
        </w:rPr>
        <w:t>приймаємо такі скорочені позначення: Альтернатива 1- А1; Альтернатива 2 – А2</w:t>
      </w:r>
    </w:p>
    <w:p w:rsidR="00CE7C3B" w:rsidRPr="00CE7C3B" w:rsidRDefault="00CE7C3B" w:rsidP="00CE7C3B">
      <w:pPr>
        <w:spacing w:after="0" w:line="240" w:lineRule="auto"/>
        <w:rPr>
          <w:rFonts w:ascii="Times New Roman" w:eastAsia="Calibri" w:hAnsi="Times New Roman" w:cs="Times New Roman"/>
          <w:bCs/>
          <w:sz w:val="28"/>
          <w:szCs w:val="28"/>
          <w:lang w:eastAsia="ru-RU"/>
        </w:rPr>
      </w:pPr>
      <w:r w:rsidRPr="00CE7C3B">
        <w:rPr>
          <w:rFonts w:ascii="Times New Roman" w:eastAsia="Calibri" w:hAnsi="Times New Roman" w:cs="Times New Roman"/>
          <w:bCs/>
          <w:sz w:val="28"/>
          <w:szCs w:val="28"/>
          <w:lang w:eastAsia="ru-RU"/>
        </w:rPr>
        <w:t>розрахунок вартості 1 людино-години:</w:t>
      </w:r>
    </w:p>
    <w:tbl>
      <w:tblPr>
        <w:tblW w:w="5131" w:type="pct"/>
        <w:tblLayout w:type="fixed"/>
        <w:tblCellMar>
          <w:top w:w="30" w:type="dxa"/>
          <w:left w:w="30" w:type="dxa"/>
          <w:bottom w:w="30" w:type="dxa"/>
          <w:right w:w="30" w:type="dxa"/>
        </w:tblCellMar>
        <w:tblLook w:val="0000" w:firstRow="0" w:lastRow="0" w:firstColumn="0" w:lastColumn="0" w:noHBand="0" w:noVBand="0"/>
      </w:tblPr>
      <w:tblGrid>
        <w:gridCol w:w="875"/>
        <w:gridCol w:w="6190"/>
        <w:gridCol w:w="1251"/>
        <w:gridCol w:w="1559"/>
      </w:tblGrid>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Порядковий номер</w:t>
            </w:r>
          </w:p>
        </w:tc>
        <w:tc>
          <w:tcPr>
            <w:tcW w:w="62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Витрати</w:t>
            </w:r>
          </w:p>
        </w:tc>
        <w:tc>
          <w:tcPr>
            <w:tcW w:w="126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За перший рік</w:t>
            </w:r>
          </w:p>
        </w:tc>
        <w:tc>
          <w:tcPr>
            <w:tcW w:w="157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За п'ять років</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2</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Податки та збори (зміна розміру податків/зборів, виникнення необхідності у сплаті податків/зборів),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пов'язані із веденням обліку, підготовкою та поданням звітності державним органам,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4</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Витрати, пов'язані з адмініструванням заходів державного нагляду (контролю) (перевірок, </w:t>
            </w:r>
            <w:r w:rsidRPr="00CE7C3B">
              <w:rPr>
                <w:rFonts w:ascii="Times New Roman" w:eastAsia="Calibri" w:hAnsi="Times New Roman" w:cs="Times New Roman"/>
                <w:sz w:val="28"/>
                <w:szCs w:val="28"/>
                <w:lang w:eastAsia="ru-RU"/>
              </w:rPr>
              <w:lastRenderedPageBreak/>
              <w:t>штрафних санкцій, виконання рішень/приписів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5</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6</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оборотні активи (матеріали, канцелярські товари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7</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пов'язані із наймом додаткового персоналу,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w:t>
            </w:r>
          </w:p>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val="ru-RU" w:eastAsia="ru-RU"/>
              </w:rPr>
              <w:t>-</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8</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Інше, гривень</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 Подача документів:</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0,5 год.(30 хв.) *36,11 грн. = 18,06 грн.</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 </w:t>
            </w:r>
            <w:r w:rsidRPr="00CE7C3B">
              <w:rPr>
                <w:rFonts w:ascii="Times New Roman" w:eastAsia="Calibri" w:hAnsi="Times New Roman" w:cs="Times New Roman"/>
                <w:sz w:val="28"/>
                <w:szCs w:val="28"/>
                <w:lang w:eastAsia="ru-RU"/>
              </w:rPr>
              <w:t>90,3</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9</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РАЗОМ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(сума рядків: 1 + 2 + 3 + 4 + 5 + 6 + 7 + 8),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sz w:val="28"/>
                <w:szCs w:val="28"/>
                <w:lang w:eastAsia="ru-RU"/>
              </w:rPr>
              <w:t xml:space="preserve">    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val="ru-RU" w:eastAsia="ru-RU"/>
              </w:rPr>
              <w:t>90,3</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10</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Кількість суб'єктів господарювання великого та середнього підприємництва, на яких буде поширено регулювання, одиниць</w:t>
            </w:r>
          </w:p>
        </w:tc>
        <w:tc>
          <w:tcPr>
            <w:tcW w:w="2832"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Кількість суб’єктів неможливо спрогнозувати  </w:t>
            </w:r>
          </w:p>
        </w:tc>
      </w:tr>
      <w:tr w:rsidR="00CE7C3B" w:rsidRPr="00CE7C3B" w:rsidTr="00E14B4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(рядок 9 х рядок 10),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sz w:val="28"/>
                <w:szCs w:val="28"/>
                <w:lang w:eastAsia="ru-RU"/>
              </w:rPr>
              <w:t>- </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sz w:val="28"/>
          <w:szCs w:val="28"/>
          <w:lang w:eastAsia="ru-RU"/>
        </w:rPr>
        <w:t>ВИТРАТИ </w:t>
      </w:r>
      <w:r w:rsidRPr="00CE7C3B">
        <w:rPr>
          <w:rFonts w:ascii="Times New Roman" w:eastAsia="Calibri" w:hAnsi="Times New Roman" w:cs="Times New Roman"/>
          <w:sz w:val="28"/>
          <w:szCs w:val="28"/>
          <w:lang w:eastAsia="ru-RU"/>
        </w:rPr>
        <w:br/>
      </w:r>
      <w:r w:rsidRPr="00CE7C3B">
        <w:rPr>
          <w:rFonts w:ascii="Times New Roman" w:eastAsia="Calibri" w:hAnsi="Times New Roman" w:cs="Times New Roman"/>
          <w:b/>
          <w:bCs/>
          <w:sz w:val="28"/>
          <w:szCs w:val="28"/>
          <w:lang w:eastAsia="ru-RU"/>
        </w:rPr>
        <w:t>на одного суб’єкта господарювання великого і середнього підприємництва,</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sz w:val="28"/>
          <w:szCs w:val="28"/>
          <w:lang w:eastAsia="ru-RU"/>
        </w:rPr>
        <w:t xml:space="preserve"> які виникають внаслідок дії регуляторного акта</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bCs/>
          <w:sz w:val="28"/>
          <w:szCs w:val="28"/>
          <w:u w:val="single"/>
          <w:lang w:eastAsia="ru-RU"/>
        </w:rPr>
        <w:t>по альтернативі 2</w:t>
      </w:r>
    </w:p>
    <w:p w:rsidR="00CE7C3B" w:rsidRPr="00CE7C3B" w:rsidRDefault="00CE7C3B" w:rsidP="00CE7C3B">
      <w:pPr>
        <w:spacing w:after="0" w:line="240" w:lineRule="auto"/>
        <w:rPr>
          <w:rFonts w:ascii="Times New Roman" w:eastAsia="Calibri" w:hAnsi="Times New Roman" w:cs="Times New Roman"/>
          <w:bCs/>
          <w:sz w:val="28"/>
          <w:szCs w:val="28"/>
          <w:lang w:eastAsia="ru-RU"/>
        </w:rPr>
      </w:pPr>
    </w:p>
    <w:tbl>
      <w:tblPr>
        <w:tblW w:w="5000" w:type="pct"/>
        <w:tblLayout w:type="fixed"/>
        <w:tblCellMar>
          <w:top w:w="30" w:type="dxa"/>
          <w:left w:w="30" w:type="dxa"/>
          <w:bottom w:w="30" w:type="dxa"/>
          <w:right w:w="30" w:type="dxa"/>
        </w:tblCellMar>
        <w:tblLook w:val="0000" w:firstRow="0" w:lastRow="0" w:firstColumn="0" w:lastColumn="0" w:noHBand="0" w:noVBand="0"/>
      </w:tblPr>
      <w:tblGrid>
        <w:gridCol w:w="1438"/>
        <w:gridCol w:w="5564"/>
        <w:gridCol w:w="1241"/>
        <w:gridCol w:w="1380"/>
      </w:tblGrid>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sz w:val="28"/>
                <w:szCs w:val="28"/>
                <w:lang w:eastAsia="ru-RU"/>
              </w:rPr>
              <w:t>Порядковий номер</w:t>
            </w:r>
          </w:p>
        </w:tc>
        <w:tc>
          <w:tcPr>
            <w:tcW w:w="5572"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sz w:val="28"/>
                <w:szCs w:val="28"/>
                <w:lang w:eastAsia="ru-RU"/>
              </w:rPr>
              <w:t>Витрати</w:t>
            </w:r>
          </w:p>
        </w:tc>
        <w:tc>
          <w:tcPr>
            <w:tcW w:w="1243"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sz w:val="28"/>
                <w:szCs w:val="28"/>
                <w:lang w:eastAsia="ru-RU"/>
              </w:rPr>
              <w:t>За перший рік</w:t>
            </w:r>
          </w:p>
        </w:tc>
        <w:tc>
          <w:tcPr>
            <w:tcW w:w="1382"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sz w:val="28"/>
                <w:szCs w:val="28"/>
                <w:lang w:eastAsia="ru-RU"/>
              </w:rPr>
              <w:t>За п'ять років</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2</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Податки та збори (зміна розміру податків/зборів, виникнення необхідності у сплаті податків/зборів),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3</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пов'язані із веденням обліку, підготовкою та поданням звітності державним органам,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4</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5</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6</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на оборотні активи (матеріали, канцелярські товари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7</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Витрати, пов'язані із наймом додаткового персоналу,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8</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Інше (уточнити),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9</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РАЗОМ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(сума рядків: 1 + 2 + 3 + 4 + 5 + 6 + 7 + 8),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10</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Кількість суб'єктів господарювання великого та середнього підприємництва, на яких буде поширено регулювання, одиниць</w:t>
            </w:r>
          </w:p>
        </w:tc>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Кількість суб’єктів неможливо спрогнозувати </w:t>
            </w:r>
          </w:p>
        </w:tc>
      </w:tr>
      <w:tr w:rsidR="00CE7C3B" w:rsidRPr="00CE7C3B" w:rsidTr="00E14B4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(рядок 9 х рядок 10),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244"/>
        <w:gridCol w:w="2314"/>
        <w:gridCol w:w="2256"/>
      </w:tblGrid>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перший рік</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Періодичні (за рік)</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6"/>
        <w:gridCol w:w="3260"/>
      </w:tblGrid>
      <w:tr w:rsidR="00CE7C3B" w:rsidRPr="00CE7C3B" w:rsidTr="00E14B4F">
        <w:tc>
          <w:tcPr>
            <w:tcW w:w="294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3686"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Витрати на сплату податків та зборів </w:t>
            </w:r>
            <w:r w:rsidRPr="00CE7C3B">
              <w:rPr>
                <w:rFonts w:ascii="Times New Roman" w:eastAsia="Calibri" w:hAnsi="Times New Roman" w:cs="Times New Roman"/>
                <w:sz w:val="28"/>
                <w:szCs w:val="28"/>
                <w:lang w:eastAsia="ru-RU"/>
              </w:rPr>
              <w:lastRenderedPageBreak/>
              <w:t>(змінених/нововведених) (за рік)</w:t>
            </w:r>
          </w:p>
        </w:tc>
        <w:tc>
          <w:tcPr>
            <w:tcW w:w="32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Витрати за п’ять років</w:t>
            </w:r>
          </w:p>
        </w:tc>
      </w:tr>
      <w:tr w:rsidR="00CE7C3B" w:rsidRPr="00CE7C3B" w:rsidTr="00E14B4F">
        <w:tc>
          <w:tcPr>
            <w:tcW w:w="294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Податки та збори (зміна розміру податків/зборів, виникнення необхідності у сплаті податків/зборів)</w:t>
            </w:r>
          </w:p>
        </w:tc>
        <w:tc>
          <w:tcPr>
            <w:tcW w:w="3686"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32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19"/>
        <w:gridCol w:w="1994"/>
        <w:gridCol w:w="1891"/>
        <w:gridCol w:w="1633"/>
      </w:tblGrid>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ведення обліку, підготовку та подання звітності (за рік</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оплату штрафних санкцій за рік</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Разом на рік</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пов’язані із веденням обліку, підготовкою та поданням звітності державним органам (витрати часу персоналу)</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177"/>
        <w:gridCol w:w="1878"/>
        <w:gridCol w:w="1678"/>
        <w:gridCol w:w="1541"/>
      </w:tblGrid>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адміністрування заходів державного нагляду (контролю) (за рік)</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оплату штрафних санкцій та усунення виявлених порушень (за рік)</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Разом за рік</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Витрати, пов’язані з адмініструванням заходів державного нагляду (контролю) </w:t>
            </w:r>
            <w:r w:rsidRPr="00CE7C3B">
              <w:rPr>
                <w:rFonts w:ascii="Times New Roman" w:eastAsia="Calibri" w:hAnsi="Times New Roman" w:cs="Times New Roman"/>
                <w:sz w:val="28"/>
                <w:szCs w:val="28"/>
                <w:lang w:eastAsia="ru-RU"/>
              </w:rPr>
              <w:lastRenderedPageBreak/>
              <w:t>(перевірок, штрафних санкцій, виконання рішень/ приписів тощо)</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i/>
          <w:sz w:val="28"/>
          <w:szCs w:val="28"/>
          <w:lang w:eastAsia="ru-RU"/>
        </w:rPr>
      </w:pPr>
      <w:r w:rsidRPr="00CE7C3B">
        <w:rPr>
          <w:rFonts w:ascii="Times New Roman" w:eastAsia="Calibri" w:hAnsi="Times New Roman" w:cs="Times New Roman"/>
          <w:i/>
          <w:sz w:val="28"/>
          <w:szCs w:val="28"/>
          <w:lang w:eastAsia="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CE7C3B" w:rsidRPr="00CE7C3B" w:rsidRDefault="00CE7C3B" w:rsidP="00CE7C3B">
      <w:pPr>
        <w:spacing w:after="0" w:line="240" w:lineRule="auto"/>
        <w:rPr>
          <w:rFonts w:ascii="Times New Roman" w:eastAsia="Calibri"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968"/>
        <w:gridCol w:w="2008"/>
        <w:gridCol w:w="1834"/>
        <w:gridCol w:w="1498"/>
      </w:tblGrid>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проходження відповідних процедур (витрати часу, витрати на експертизи, тощо)</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безпосередньо на дозволи, ліцензії, сертифікати, страхові поліси (за рік - стартовий)</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Разом за рік (стартовий)</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2122"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06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03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968"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1667"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412"/>
        <w:gridCol w:w="2409"/>
        <w:gridCol w:w="2387"/>
      </w:tblGrid>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За рік (стартовий)</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Періодичні</w:t>
            </w:r>
            <w:r w:rsidRPr="00CE7C3B">
              <w:rPr>
                <w:rFonts w:ascii="Times New Roman" w:eastAsia="Calibri" w:hAnsi="Times New Roman" w:cs="Times New Roman"/>
                <w:sz w:val="28"/>
                <w:szCs w:val="28"/>
                <w:lang w:eastAsia="ru-RU"/>
              </w:rPr>
              <w:br/>
              <w:t>(за наступний рік)</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2463"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Витрати на оборотні активи (матеріали, </w:t>
            </w:r>
            <w:r w:rsidRPr="00CE7C3B">
              <w:rPr>
                <w:rFonts w:ascii="Times New Roman" w:eastAsia="Calibri" w:hAnsi="Times New Roman" w:cs="Times New Roman"/>
                <w:sz w:val="28"/>
                <w:szCs w:val="28"/>
                <w:lang w:eastAsia="ru-RU"/>
              </w:rPr>
              <w:lastRenderedPageBreak/>
              <w:t>канцелярські товари тощо)</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35"/>
      </w:tblGrid>
      <w:tr w:rsidR="00CE7C3B" w:rsidRPr="00CE7C3B" w:rsidTr="00E14B4F">
        <w:tc>
          <w:tcPr>
            <w:tcW w:w="351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Вид витрат</w:t>
            </w:r>
          </w:p>
        </w:tc>
        <w:tc>
          <w:tcPr>
            <w:tcW w:w="354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на оплату праці додатково найманого персоналу (за рік)</w:t>
            </w:r>
          </w:p>
        </w:tc>
        <w:tc>
          <w:tcPr>
            <w:tcW w:w="283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w:t>
            </w:r>
            <w:r w:rsidRPr="00CE7C3B">
              <w:rPr>
                <w:rFonts w:ascii="Times New Roman" w:eastAsia="Calibri" w:hAnsi="Times New Roman" w:cs="Times New Roman"/>
                <w:sz w:val="28"/>
                <w:szCs w:val="28"/>
                <w:lang w:eastAsia="ru-RU"/>
              </w:rPr>
              <w:br/>
              <w:t>п’ять років</w:t>
            </w:r>
          </w:p>
        </w:tc>
      </w:tr>
      <w:tr w:rsidR="00CE7C3B" w:rsidRPr="00CE7C3B" w:rsidTr="00E14B4F">
        <w:tc>
          <w:tcPr>
            <w:tcW w:w="3510"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пов’язані із наймом додаткового персоналу</w:t>
            </w:r>
          </w:p>
        </w:tc>
        <w:tc>
          <w:tcPr>
            <w:tcW w:w="3544"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835" w:type="dxa"/>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CE7C3B" w:rsidRPr="00CE7C3B" w:rsidRDefault="00CE7C3B" w:rsidP="00CE7C3B">
      <w:pPr>
        <w:spacing w:after="0" w:line="240" w:lineRule="auto"/>
        <w:rPr>
          <w:rFonts w:ascii="Times New Roman" w:eastAsia="Calibri" w:hAnsi="Times New Roman" w:cs="Times New Roman"/>
          <w:b/>
          <w:bCs/>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 Додаток 2</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до аналізу регуляторного акту -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проекту рішення виконавчого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комітету міської ради «Про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затвердження  Правил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 xml:space="preserve">розміщення зовнішньої реклами </w:t>
      </w:r>
    </w:p>
    <w:p w:rsidR="00CE7C3B" w:rsidRPr="00CE7C3B" w:rsidRDefault="00CE7C3B" w:rsidP="00CE7C3B">
      <w:pPr>
        <w:spacing w:after="0" w:line="240" w:lineRule="auto"/>
        <w:ind w:right="-142"/>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E7C3B">
        <w:rPr>
          <w:rFonts w:ascii="Times New Roman" w:eastAsia="Calibri" w:hAnsi="Times New Roman" w:cs="Times New Roman"/>
          <w:sz w:val="28"/>
          <w:szCs w:val="28"/>
          <w:lang w:eastAsia="ru-RU"/>
        </w:rPr>
        <w:t>на території Калуської міської ради</w:t>
      </w:r>
    </w:p>
    <w:p w:rsidR="00CE7C3B" w:rsidRPr="00CE7C3B" w:rsidRDefault="00CE7C3B" w:rsidP="00CE7C3B">
      <w:pPr>
        <w:spacing w:after="0" w:line="240" w:lineRule="auto"/>
        <w:rPr>
          <w:rFonts w:ascii="Times New Roman" w:eastAsia="Calibri" w:hAnsi="Times New Roman" w:cs="Times New Roman"/>
          <w:bCs/>
          <w:sz w:val="28"/>
          <w:szCs w:val="28"/>
          <w:lang w:eastAsia="ru-RU"/>
        </w:rPr>
      </w:pPr>
    </w:p>
    <w:p w:rsidR="00CE7C3B" w:rsidRPr="00CE7C3B" w:rsidRDefault="00CE7C3B" w:rsidP="00CE7C3B">
      <w:pPr>
        <w:spacing w:after="0" w:line="240" w:lineRule="auto"/>
        <w:jc w:val="center"/>
        <w:rPr>
          <w:rFonts w:ascii="Times New Roman" w:eastAsia="Calibri" w:hAnsi="Times New Roman" w:cs="Times New Roman"/>
          <w:sz w:val="28"/>
          <w:szCs w:val="28"/>
          <w:lang w:eastAsia="ru-RU"/>
        </w:rPr>
      </w:pPr>
      <w:r w:rsidRPr="00CE7C3B">
        <w:rPr>
          <w:rFonts w:ascii="Times New Roman" w:eastAsia="Calibri" w:hAnsi="Times New Roman" w:cs="Times New Roman"/>
          <w:b/>
          <w:bCs/>
          <w:sz w:val="28"/>
          <w:szCs w:val="28"/>
          <w:lang w:eastAsia="ru-RU"/>
        </w:rPr>
        <w:t>ТЕСТ </w:t>
      </w:r>
      <w:r w:rsidRPr="00CE7C3B">
        <w:rPr>
          <w:rFonts w:ascii="Times New Roman" w:eastAsia="Calibri" w:hAnsi="Times New Roman" w:cs="Times New Roman"/>
          <w:sz w:val="28"/>
          <w:szCs w:val="28"/>
          <w:lang w:eastAsia="ru-RU"/>
        </w:rPr>
        <w:br/>
      </w:r>
      <w:r w:rsidRPr="00CE7C3B">
        <w:rPr>
          <w:rFonts w:ascii="Times New Roman" w:eastAsia="Calibri" w:hAnsi="Times New Roman" w:cs="Times New Roman"/>
          <w:b/>
          <w:bCs/>
          <w:sz w:val="28"/>
          <w:szCs w:val="28"/>
          <w:lang w:eastAsia="ru-RU"/>
        </w:rPr>
        <w:t>малого підприємництва (М-Тест)</w:t>
      </w:r>
    </w:p>
    <w:p w:rsidR="00CE7C3B" w:rsidRPr="00CE7C3B" w:rsidRDefault="00CE7C3B" w:rsidP="00CE7C3B">
      <w:pPr>
        <w:spacing w:after="0" w:line="240" w:lineRule="auto"/>
        <w:jc w:val="center"/>
        <w:rPr>
          <w:rFonts w:ascii="Times New Roman" w:eastAsia="Calibri" w:hAnsi="Times New Roman" w:cs="Times New Roman"/>
          <w:b/>
          <w:sz w:val="28"/>
          <w:szCs w:val="28"/>
          <w:lang w:eastAsia="ru-RU"/>
        </w:rPr>
      </w:pPr>
      <w:bookmarkStart w:id="28" w:name="n200"/>
      <w:bookmarkEnd w:id="28"/>
      <w:r w:rsidRPr="00CE7C3B">
        <w:rPr>
          <w:rFonts w:ascii="Times New Roman" w:eastAsia="Calibri" w:hAnsi="Times New Roman" w:cs="Times New Roman"/>
          <w:b/>
          <w:sz w:val="28"/>
          <w:szCs w:val="28"/>
          <w:lang w:eastAsia="ru-RU"/>
        </w:rPr>
        <w:t>1. Консультації з представниками малого підприємництва щодо оцінки впливу регулювання.</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08 лютого  по 13 лютого 2021 р.</w:t>
      </w:r>
    </w:p>
    <w:p w:rsidR="00CE7C3B" w:rsidRPr="00CE7C3B" w:rsidRDefault="00CE7C3B" w:rsidP="00CE7C3B">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687"/>
        <w:gridCol w:w="2335"/>
        <w:gridCol w:w="2328"/>
      </w:tblGrid>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Порядковий номер</w:t>
            </w:r>
          </w:p>
        </w:tc>
        <w:tc>
          <w:tcPr>
            <w:tcW w:w="2464"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64"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Кількість учасників консультацій, осіб</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2464" w:type="dxa"/>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Основні результати консультацій (опис)</w:t>
            </w:r>
          </w:p>
        </w:tc>
      </w:tr>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1.</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Телефонні розмови із розповсюджувачами </w:t>
            </w:r>
            <w:r w:rsidRPr="00CE7C3B">
              <w:rPr>
                <w:rFonts w:ascii="Times New Roman" w:eastAsia="Calibri" w:hAnsi="Times New Roman" w:cs="Times New Roman"/>
                <w:sz w:val="28"/>
                <w:szCs w:val="28"/>
                <w:lang w:eastAsia="ru-RU"/>
              </w:rPr>
              <w:lastRenderedPageBreak/>
              <w:t>зовнішньої реклами, наради, робочі зустрічі</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12</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Доведення до відома опитуваних, </w:t>
            </w:r>
            <w:r w:rsidRPr="00CE7C3B">
              <w:rPr>
                <w:rFonts w:ascii="Times New Roman" w:eastAsia="Calibri" w:hAnsi="Times New Roman" w:cs="Times New Roman"/>
                <w:sz w:val="28"/>
                <w:szCs w:val="28"/>
                <w:lang w:eastAsia="ru-RU"/>
              </w:rPr>
              <w:lastRenderedPageBreak/>
              <w:t>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зовнішньої реклами</w:t>
            </w:r>
          </w:p>
        </w:tc>
      </w:tr>
    </w:tbl>
    <w:p w:rsidR="00CE7C3B" w:rsidRPr="00CE7C3B" w:rsidRDefault="00CE7C3B" w:rsidP="00CE7C3B">
      <w:pPr>
        <w:numPr>
          <w:ilvl w:val="0"/>
          <w:numId w:val="15"/>
        </w:num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lastRenderedPageBreak/>
        <w:t>Вимірювання впливу регулювання на суб’єктів малого підприємництва (мікро- та малі):</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кількість суб’єктів малого підприємництва, на яких поширюється регулювання: 35, у тому числі, малого підприємництва 10 та мікропідприємництва 25.</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436"/>
        <w:gridCol w:w="2428"/>
        <w:gridCol w:w="2428"/>
      </w:tblGrid>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Показник</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кількість суб’єктів малого підприємництва, на яких поширюється регулювання</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(одиниць)</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тому числі малого підприємництва</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(одиниць)</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тому числі мікро-підприємництва</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(одиниць)</w:t>
            </w:r>
          </w:p>
        </w:tc>
      </w:tr>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35</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10</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25</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Питома вага суб’єктів малого підприємництва у загальній кількості суб’єктів господарювання, на яких проблема справляє вплив  (відсотків) (</w:t>
      </w:r>
      <w:r w:rsidRPr="00CE7C3B">
        <w:rPr>
          <w:rFonts w:ascii="Times New Roman" w:eastAsia="Calibri" w:hAnsi="Times New Roman" w:cs="Times New Roman"/>
          <w:sz w:val="28"/>
          <w:szCs w:val="28"/>
          <w:lang w:eastAsia="ru-RU"/>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176"/>
        <w:gridCol w:w="2176"/>
        <w:gridCol w:w="2823"/>
      </w:tblGrid>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Найменування</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Суб'єкти малого підприємництва</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тому числі малого підприємництва</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тому числі мікропідприємництва</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2463"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Питома вага у загальній кількості,відсотків</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100</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29</w:t>
            </w:r>
          </w:p>
        </w:tc>
        <w:tc>
          <w:tcPr>
            <w:tcW w:w="2464"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71</w:t>
            </w:r>
          </w:p>
        </w:tc>
      </w:tr>
    </w:tbl>
    <w:p w:rsidR="00CE7C3B" w:rsidRPr="00CE7C3B" w:rsidRDefault="00CE7C3B" w:rsidP="00CE7C3B">
      <w:pPr>
        <w:spacing w:after="0" w:line="240" w:lineRule="auto"/>
        <w:rPr>
          <w:rFonts w:ascii="Times New Roman" w:eastAsia="Calibri" w:hAnsi="Times New Roman" w:cs="Times New Roman"/>
          <w:b/>
          <w:sz w:val="28"/>
          <w:szCs w:val="28"/>
          <w:lang w:eastAsia="ru-RU"/>
        </w:rPr>
      </w:pPr>
      <w:bookmarkStart w:id="29" w:name="n204"/>
      <w:bookmarkStart w:id="30" w:name="n206"/>
      <w:bookmarkEnd w:id="29"/>
      <w:bookmarkEnd w:id="30"/>
      <w:r w:rsidRPr="00CE7C3B">
        <w:rPr>
          <w:rFonts w:ascii="Times New Roman" w:eastAsia="Calibri" w:hAnsi="Times New Roman" w:cs="Times New Roman"/>
          <w:b/>
          <w:sz w:val="28"/>
          <w:szCs w:val="28"/>
          <w:lang w:eastAsia="ru-RU"/>
        </w:rPr>
        <w:t>3. Розрахунок витрат суб’єктів малого підприємництва на виконання вимог регулювання.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7"/>
        <w:gridCol w:w="2086"/>
        <w:gridCol w:w="1839"/>
        <w:gridCol w:w="1950"/>
      </w:tblGrid>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Порядковий номер</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Найменування оцінки</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У перший рік (стартовий рік впровадження регулювання)</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Періодичні (за наступний рік)</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Витрати за п’ять років)</w:t>
            </w:r>
          </w:p>
        </w:tc>
      </w:tr>
      <w:tr w:rsidR="00CE7C3B" w:rsidRPr="00CE7C3B" w:rsidTr="00E14B4F">
        <w:tc>
          <w:tcPr>
            <w:tcW w:w="10031" w:type="dxa"/>
            <w:gridSpan w:val="5"/>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Оцінка «прямих» витрат суб’єктів малого підприємництва на виконання регулювання</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Придбання необхідного обладнання (пристроїв, машин, механізмів)</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2</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експлуатації обладнання (експлуатаційні витрати - витратні матеріали)</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4</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обслуговування обладнання (технічне обслуговування)</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5</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Інші процедури (уточнити)</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6</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Разом, гривень</w:t>
            </w:r>
          </w:p>
        </w:tc>
        <w:tc>
          <w:tcPr>
            <w:tcW w:w="2086"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c>
          <w:tcPr>
            <w:tcW w:w="183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Х</w:t>
            </w:r>
          </w:p>
        </w:tc>
        <w:tc>
          <w:tcPr>
            <w:tcW w:w="1950"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0,0</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7</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Кількість суб’єктів господарювання, що повинні виконати вимоги регулювання, одиниць</w:t>
            </w:r>
          </w:p>
        </w:tc>
        <w:tc>
          <w:tcPr>
            <w:tcW w:w="5875" w:type="dxa"/>
            <w:gridSpan w:val="3"/>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35</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8</w:t>
            </w:r>
          </w:p>
        </w:tc>
        <w:tc>
          <w:tcPr>
            <w:tcW w:w="3197"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Сумарно, гривень</w:t>
            </w:r>
          </w:p>
        </w:tc>
        <w:tc>
          <w:tcPr>
            <w:tcW w:w="5875" w:type="dxa"/>
            <w:gridSpan w:val="3"/>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35 х 0.0 = 0,0 грн.</w:t>
            </w:r>
          </w:p>
        </w:tc>
      </w:tr>
      <w:tr w:rsidR="00CE7C3B" w:rsidRPr="00CE7C3B" w:rsidTr="00E14B4F">
        <w:tc>
          <w:tcPr>
            <w:tcW w:w="10031" w:type="dxa"/>
            <w:gridSpan w:val="5"/>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Оцінка вартості адміністративних процедур суб’єктів малого підприємництва щодо виконання регулювання та звітування</w:t>
            </w:r>
          </w:p>
        </w:tc>
      </w:tr>
      <w:tr w:rsidR="00CE7C3B" w:rsidRPr="00CE7C3B" w:rsidTr="00E14B4F">
        <w:tc>
          <w:tcPr>
            <w:tcW w:w="10031" w:type="dxa"/>
            <w:gridSpan w:val="5"/>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Розрахунок вартості 1 людино-години: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Норма робочого часу на 2021 рік становить при40-годинному робочому тижні – 1994,0 години (Норми тривалості робочого часу на 2021 рік. Міністерство розвитку економіки,торгівлі та сільського господарства України лист від 12.08.2020 р. №3501-06/219).</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Використовуємо для розрахунків мінімальний розмір заробітної плати.  Середній мінімальний щомісячний розмір заробітної плати на 01.01.2021 рік становить:6000 грн. та 36.11 у погодинному розмірі (Закон України «Про Державний бюджет України на 2021 рік»).</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9</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Процедури отримання первинної інформації про вимоги регулювання </w:t>
            </w:r>
          </w:p>
          <w:p w:rsidR="00CE7C3B" w:rsidRPr="00CE7C3B" w:rsidRDefault="00CE7C3B" w:rsidP="00CE7C3B">
            <w:pPr>
              <w:spacing w:after="0" w:line="240" w:lineRule="auto"/>
              <w:rPr>
                <w:rFonts w:ascii="Times New Roman" w:eastAsia="Calibri" w:hAnsi="Times New Roman" w:cs="Times New Roman"/>
                <w:i/>
                <w:sz w:val="28"/>
                <w:szCs w:val="28"/>
                <w:lang w:eastAsia="ru-RU"/>
              </w:rPr>
            </w:pPr>
            <w:r w:rsidRPr="00CE7C3B">
              <w:rPr>
                <w:rFonts w:ascii="Times New Roman" w:eastAsia="Calibri" w:hAnsi="Times New Roman" w:cs="Times New Roman"/>
                <w:i/>
                <w:sz w:val="28"/>
                <w:szCs w:val="28"/>
                <w:lang w:eastAsia="ru-RU"/>
              </w:rPr>
              <w:lastRenderedPageBreak/>
              <w:t>Витрати часу на отримання інформації про регулювання (рішення виконавчого комітету міської ради)</w:t>
            </w: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Оціночно:</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0,25 години х 36,11 грн. =</w:t>
            </w:r>
            <w:r w:rsidRPr="00CE7C3B">
              <w:rPr>
                <w:rFonts w:ascii="Times New Roman" w:eastAsia="Calibri" w:hAnsi="Times New Roman" w:cs="Times New Roman"/>
                <w:b/>
                <w:sz w:val="28"/>
                <w:szCs w:val="28"/>
                <w:lang w:eastAsia="ru-RU"/>
              </w:rPr>
              <w:t>9,03</w:t>
            </w:r>
            <w:r w:rsidRPr="00CE7C3B">
              <w:rPr>
                <w:rFonts w:ascii="Times New Roman" w:eastAsia="Calibri" w:hAnsi="Times New Roman" w:cs="Times New Roman"/>
                <w:sz w:val="28"/>
                <w:szCs w:val="28"/>
                <w:lang w:eastAsia="ru-RU"/>
              </w:rPr>
              <w:t xml:space="preserve"> грн.</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10</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CE7C3B" w:rsidRPr="00CE7C3B" w:rsidTr="00E14B4F">
              <w:trPr>
                <w:trHeight w:val="15"/>
              </w:trPr>
              <w:tc>
                <w:tcPr>
                  <w:tcW w:w="4827" w:type="pct"/>
                  <w:tcBorders>
                    <w:top w:val="nil"/>
                    <w:left w:val="nil"/>
                    <w:bottom w:val="nil"/>
                    <w:right w:val="nil"/>
                  </w:tcBorders>
                  <w:shd w:val="clear" w:color="auto" w:fill="FFFFFF"/>
                  <w:hideMark/>
                </w:tcPr>
                <w:p w:rsidR="00CE7C3B" w:rsidRPr="00CE7C3B" w:rsidRDefault="00CE7C3B" w:rsidP="00CE7C3B">
                  <w:pPr>
                    <w:spacing w:after="0" w:line="240" w:lineRule="auto"/>
                    <w:rPr>
                      <w:rFonts w:ascii="Times New Roman" w:eastAsia="Calibri" w:hAnsi="Times New Roman" w:cs="Times New Roman"/>
                      <w:i/>
                      <w:iCs/>
                      <w:sz w:val="28"/>
                      <w:szCs w:val="28"/>
                      <w:lang w:eastAsia="ru-RU"/>
                    </w:rPr>
                  </w:pPr>
                  <w:r w:rsidRPr="00CE7C3B">
                    <w:rPr>
                      <w:rFonts w:ascii="Times New Roman" w:eastAsia="Calibri" w:hAnsi="Times New Roman" w:cs="Times New Roman"/>
                      <w:i/>
                      <w:iCs/>
                      <w:sz w:val="28"/>
                      <w:szCs w:val="28"/>
                      <w:lang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CE7C3B" w:rsidRPr="00CE7C3B" w:rsidRDefault="00CE7C3B" w:rsidP="00CE7C3B">
                  <w:pPr>
                    <w:spacing w:after="0" w:line="240" w:lineRule="auto"/>
                    <w:rPr>
                      <w:rFonts w:ascii="Times New Roman" w:eastAsia="Calibri" w:hAnsi="Times New Roman" w:cs="Times New Roman"/>
                      <w:sz w:val="28"/>
                      <w:szCs w:val="28"/>
                      <w:lang w:eastAsia="ru-RU"/>
                    </w:rPr>
                  </w:pP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Оціночно:</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0.25годиних36,11грн.х12= =</w:t>
            </w:r>
            <w:r w:rsidRPr="00CE7C3B">
              <w:rPr>
                <w:rFonts w:ascii="Times New Roman" w:eastAsia="Calibri" w:hAnsi="Times New Roman" w:cs="Times New Roman"/>
                <w:b/>
                <w:sz w:val="28"/>
                <w:szCs w:val="28"/>
                <w:lang w:eastAsia="ru-RU"/>
              </w:rPr>
              <w:t>108,33</w:t>
            </w:r>
            <w:r w:rsidRPr="00CE7C3B">
              <w:rPr>
                <w:rFonts w:ascii="Times New Roman" w:eastAsia="Calibri" w:hAnsi="Times New Roman" w:cs="Times New Roman"/>
                <w:sz w:val="28"/>
                <w:szCs w:val="28"/>
                <w:lang w:eastAsia="ru-RU"/>
              </w:rPr>
              <w:t xml:space="preserve"> грн.</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11</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офіційного звітування</w:t>
            </w:r>
          </w:p>
          <w:p w:rsidR="00CE7C3B" w:rsidRPr="00CE7C3B" w:rsidRDefault="00CE7C3B" w:rsidP="00CE7C3B">
            <w:pPr>
              <w:spacing w:after="0" w:line="240" w:lineRule="auto"/>
              <w:rPr>
                <w:rFonts w:ascii="Times New Roman" w:eastAsia="Calibri" w:hAnsi="Times New Roman" w:cs="Times New Roman"/>
                <w:sz w:val="28"/>
                <w:szCs w:val="28"/>
                <w:lang w:eastAsia="ru-RU"/>
              </w:rPr>
            </w:pP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12</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Процедури щодо забезпечення процесу перевірок</w:t>
            </w: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                       -</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13</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Інші процедури (уточнити)</w:t>
            </w: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14</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Разом, гривень</w:t>
            </w: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(9,03+108,33)=</w:t>
            </w:r>
            <w:r w:rsidRPr="00CE7C3B">
              <w:rPr>
                <w:rFonts w:ascii="Times New Roman" w:eastAsia="Calibri" w:hAnsi="Times New Roman" w:cs="Times New Roman"/>
                <w:b/>
                <w:sz w:val="28"/>
                <w:szCs w:val="28"/>
                <w:lang w:eastAsia="ru-RU"/>
              </w:rPr>
              <w:t>117,36</w:t>
            </w:r>
            <w:r w:rsidRPr="00CE7C3B">
              <w:rPr>
                <w:rFonts w:ascii="Times New Roman" w:eastAsia="Calibri" w:hAnsi="Times New Roman" w:cs="Times New Roman"/>
                <w:sz w:val="28"/>
                <w:szCs w:val="28"/>
                <w:lang w:eastAsia="ru-RU"/>
              </w:rPr>
              <w:t xml:space="preserve"> грн.</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15</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u w:val="single"/>
                <w:lang w:eastAsia="ru-RU"/>
              </w:rPr>
            </w:pPr>
            <w:r w:rsidRPr="00CE7C3B">
              <w:rPr>
                <w:rFonts w:ascii="Times New Roman" w:eastAsia="Calibri" w:hAnsi="Times New Roman" w:cs="Times New Roman"/>
                <w:sz w:val="28"/>
                <w:szCs w:val="28"/>
                <w:lang w:eastAsia="ru-RU"/>
              </w:rPr>
              <w:t>Кількість суб’єктів малого підприємництва, що повинні виконати вимоги регулювання, одиниць</w:t>
            </w:r>
          </w:p>
        </w:tc>
        <w:tc>
          <w:tcPr>
            <w:tcW w:w="3789"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sz w:val="28"/>
                <w:szCs w:val="28"/>
                <w:lang w:eastAsia="ru-RU"/>
              </w:rPr>
              <w:tab/>
            </w:r>
            <w:r w:rsidRPr="00CE7C3B">
              <w:rPr>
                <w:rFonts w:ascii="Times New Roman" w:eastAsia="Calibri" w:hAnsi="Times New Roman" w:cs="Times New Roman"/>
                <w:b/>
                <w:sz w:val="28"/>
                <w:szCs w:val="28"/>
                <w:lang w:eastAsia="ru-RU"/>
              </w:rPr>
              <w:t>35</w:t>
            </w:r>
          </w:p>
        </w:tc>
      </w:tr>
      <w:tr w:rsidR="00CE7C3B" w:rsidRPr="00CE7C3B" w:rsidTr="00E14B4F">
        <w:tc>
          <w:tcPr>
            <w:tcW w:w="959" w:type="dxa"/>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16</w:t>
            </w:r>
          </w:p>
        </w:tc>
        <w:tc>
          <w:tcPr>
            <w:tcW w:w="5283" w:type="dxa"/>
            <w:gridSpan w:val="2"/>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Сумарно, гривень</w:t>
            </w:r>
          </w:p>
        </w:tc>
        <w:tc>
          <w:tcPr>
            <w:tcW w:w="3789" w:type="dxa"/>
            <w:gridSpan w:val="2"/>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117,36 х 35 = 4107,6 грн.</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000" w:firstRow="0" w:lastRow="0" w:firstColumn="0" w:lastColumn="0" w:noHBand="0" w:noVBand="0"/>
      </w:tblPr>
      <w:tblGrid>
        <w:gridCol w:w="2826"/>
        <w:gridCol w:w="1092"/>
        <w:gridCol w:w="1435"/>
        <w:gridCol w:w="1242"/>
        <w:gridCol w:w="1338"/>
        <w:gridCol w:w="1696"/>
      </w:tblGrid>
      <w:tr w:rsidR="00CE7C3B" w:rsidRPr="00CE7C3B" w:rsidTr="00E14B4F">
        <w:trPr>
          <w:cantSplit/>
          <w:trHeight w:val="1134"/>
        </w:trPr>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093" w:type="dxa"/>
            <w:tcBorders>
              <w:top w:val="single" w:sz="4" w:space="0" w:color="000000"/>
              <w:left w:val="single" w:sz="4" w:space="0" w:color="000000"/>
              <w:bottom w:val="single" w:sz="4" w:space="0" w:color="000000"/>
            </w:tcBorders>
            <w:shd w:val="clear" w:color="auto" w:fill="auto"/>
            <w:textDirection w:val="btL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Планові витрати часу на процедуру</w:t>
            </w:r>
          </w:p>
        </w:tc>
        <w:tc>
          <w:tcPr>
            <w:tcW w:w="1436" w:type="dxa"/>
            <w:tcBorders>
              <w:top w:val="single" w:sz="4" w:space="0" w:color="000000"/>
              <w:left w:val="single" w:sz="4" w:space="0" w:color="000000"/>
              <w:bottom w:val="single" w:sz="4" w:space="0" w:color="000000"/>
            </w:tcBorders>
            <w:shd w:val="clear" w:color="auto" w:fill="auto"/>
            <w:textDirection w:val="btL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tcBorders>
            <w:shd w:val="clear" w:color="auto" w:fill="auto"/>
            <w:textDirection w:val="btL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tcBorders>
            <w:shd w:val="clear" w:color="auto" w:fill="auto"/>
            <w:textDirection w:val="btL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b/>
                <w:iCs/>
                <w:sz w:val="28"/>
                <w:szCs w:val="28"/>
                <w:lang w:eastAsia="ru-RU"/>
              </w:rPr>
              <w:t>Витрати на адміністрування регулювання* (за рік), гривень</w:t>
            </w:r>
          </w:p>
        </w:tc>
      </w:tr>
      <w:tr w:rsidR="00CE7C3B" w:rsidRPr="00CE7C3B" w:rsidTr="00E14B4F">
        <w:trPr>
          <w:trHeight w:val="1203"/>
        </w:trPr>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1,5 год</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36,11</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1</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1895,76</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2. Поточний контроль за суб’єктом </w:t>
            </w:r>
            <w:r w:rsidRPr="00CE7C3B">
              <w:rPr>
                <w:rFonts w:ascii="Times New Roman" w:eastAsia="Calibri" w:hAnsi="Times New Roman" w:cs="Times New Roman"/>
                <w:sz w:val="28"/>
                <w:szCs w:val="28"/>
                <w:lang w:eastAsia="ru-RU"/>
              </w:rPr>
              <w:lastRenderedPageBreak/>
              <w:t>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камеральні</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виїзні</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 Підготовка, затвердження та опрацювання одного окремого акта про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w:t>
            </w:r>
          </w:p>
        </w:tc>
      </w:tr>
      <w:tr w:rsidR="00CE7C3B" w:rsidRPr="00CE7C3B" w:rsidTr="00E14B4F">
        <w:trPr>
          <w:trHeight w:val="1152"/>
        </w:trPr>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1 год</w:t>
            </w:r>
          </w:p>
        </w:tc>
        <w:tc>
          <w:tcPr>
            <w:tcW w:w="143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36,11</w:t>
            </w:r>
          </w:p>
        </w:tc>
        <w:tc>
          <w:tcPr>
            <w:tcW w:w="1243"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1</w:t>
            </w:r>
          </w:p>
        </w:tc>
        <w:tc>
          <w:tcPr>
            <w:tcW w:w="1339"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1263,85</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Разом за рік</w:t>
            </w:r>
          </w:p>
        </w:tc>
        <w:tc>
          <w:tcPr>
            <w:tcW w:w="109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2,5 год</w:t>
            </w:r>
          </w:p>
        </w:tc>
        <w:tc>
          <w:tcPr>
            <w:tcW w:w="1436"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36,11</w:t>
            </w:r>
          </w:p>
        </w:tc>
        <w:tc>
          <w:tcPr>
            <w:tcW w:w="124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2</w:t>
            </w:r>
          </w:p>
        </w:tc>
        <w:tc>
          <w:tcPr>
            <w:tcW w:w="133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val="ru-RU" w:eastAsia="ru-RU"/>
              </w:rPr>
              <w:t>6319,25</w:t>
            </w:r>
          </w:p>
        </w:tc>
      </w:tr>
      <w:tr w:rsidR="00CE7C3B" w:rsidRPr="00CE7C3B" w:rsidTr="00E14B4F">
        <w:tc>
          <w:tcPr>
            <w:tcW w:w="282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Сумарно за  п</w:t>
            </w:r>
            <w:r w:rsidRPr="00CE7C3B">
              <w:rPr>
                <w:rFonts w:ascii="Times New Roman" w:eastAsia="Calibri" w:hAnsi="Times New Roman" w:cs="Times New Roman"/>
                <w:sz w:val="28"/>
                <w:szCs w:val="28"/>
                <w:lang w:val="en-US" w:eastAsia="ru-RU"/>
              </w:rPr>
              <w:t>’</w:t>
            </w:r>
            <w:r w:rsidRPr="00CE7C3B">
              <w:rPr>
                <w:rFonts w:ascii="Times New Roman" w:eastAsia="Calibri" w:hAnsi="Times New Roman" w:cs="Times New Roman"/>
                <w:sz w:val="28"/>
                <w:szCs w:val="28"/>
                <w:lang w:eastAsia="ru-RU"/>
              </w:rPr>
              <w:t>ять років</w:t>
            </w:r>
          </w:p>
        </w:tc>
        <w:tc>
          <w:tcPr>
            <w:tcW w:w="109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12,5 год</w:t>
            </w:r>
          </w:p>
        </w:tc>
        <w:tc>
          <w:tcPr>
            <w:tcW w:w="1436"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36,11</w:t>
            </w:r>
          </w:p>
        </w:tc>
        <w:tc>
          <w:tcPr>
            <w:tcW w:w="124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10</w:t>
            </w:r>
          </w:p>
        </w:tc>
        <w:tc>
          <w:tcPr>
            <w:tcW w:w="1339"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b/>
                <w:sz w:val="28"/>
                <w:szCs w:val="28"/>
                <w:lang w:eastAsia="ru-RU"/>
              </w:rPr>
              <w:t>157981,25</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numPr>
          <w:ilvl w:val="0"/>
          <w:numId w:val="15"/>
        </w:num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Розрахунок сумарних витрат суб’єктів малого підприємництва, що виникають на виконання вимог регулювання</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tbl>
      <w:tblPr>
        <w:tblW w:w="5000" w:type="pct"/>
        <w:tblInd w:w="-5" w:type="dxa"/>
        <w:tblLayout w:type="fixed"/>
        <w:tblCellMar>
          <w:left w:w="0" w:type="dxa"/>
          <w:right w:w="0" w:type="dxa"/>
        </w:tblCellMar>
        <w:tblLook w:val="0000" w:firstRow="0" w:lastRow="0" w:firstColumn="0" w:lastColumn="0" w:noHBand="0" w:noVBand="0"/>
      </w:tblPr>
      <w:tblGrid>
        <w:gridCol w:w="1449"/>
        <w:gridCol w:w="3456"/>
        <w:gridCol w:w="2421"/>
        <w:gridCol w:w="2303"/>
      </w:tblGrid>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iCs/>
                <w:sz w:val="28"/>
                <w:szCs w:val="28"/>
                <w:lang w:eastAsia="ru-RU"/>
              </w:rPr>
              <w:t>Порядковий номер</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iCs/>
                <w:sz w:val="28"/>
                <w:szCs w:val="28"/>
                <w:lang w:eastAsia="ru-RU"/>
              </w:rPr>
              <w:t>Показник</w:t>
            </w:r>
          </w:p>
        </w:tc>
        <w:tc>
          <w:tcPr>
            <w:tcW w:w="2426"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iCs/>
                <w:sz w:val="28"/>
                <w:szCs w:val="28"/>
                <w:lang w:eastAsia="ru-RU"/>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i/>
                <w:iCs/>
                <w:sz w:val="28"/>
                <w:szCs w:val="28"/>
                <w:lang w:eastAsia="ru-RU"/>
              </w:rPr>
              <w:t>За п</w:t>
            </w:r>
            <w:r w:rsidRPr="00CE7C3B">
              <w:rPr>
                <w:rFonts w:ascii="Times New Roman" w:eastAsia="Calibri" w:hAnsi="Times New Roman" w:cs="Times New Roman"/>
                <w:i/>
                <w:iCs/>
                <w:sz w:val="28"/>
                <w:szCs w:val="28"/>
                <w:lang w:val="en-US" w:eastAsia="ru-RU"/>
              </w:rPr>
              <w:t>’</w:t>
            </w:r>
            <w:r w:rsidRPr="00CE7C3B">
              <w:rPr>
                <w:rFonts w:ascii="Times New Roman" w:eastAsia="Calibri" w:hAnsi="Times New Roman" w:cs="Times New Roman"/>
                <w:i/>
                <w:iCs/>
                <w:sz w:val="28"/>
                <w:szCs w:val="28"/>
                <w:lang w:eastAsia="ru-RU"/>
              </w:rPr>
              <w:t>ять років</w:t>
            </w:r>
          </w:p>
        </w:tc>
      </w:tr>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1</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 xml:space="preserve">0 </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дані рядка 8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0</w:t>
            </w:r>
          </w:p>
        </w:tc>
      </w:tr>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2</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4107,6 грн.</w:t>
            </w: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20538,0 грн.</w:t>
            </w:r>
          </w:p>
        </w:tc>
      </w:tr>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3</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 xml:space="preserve">Сумарні витрати малого підприємництва на </w:t>
            </w:r>
            <w:r w:rsidRPr="00CE7C3B">
              <w:rPr>
                <w:rFonts w:ascii="Times New Roman" w:eastAsia="Calibri" w:hAnsi="Times New Roman" w:cs="Times New Roman"/>
                <w:sz w:val="28"/>
                <w:szCs w:val="28"/>
                <w:lang w:eastAsia="ru-RU"/>
              </w:rPr>
              <w:lastRenderedPageBreak/>
              <w:t>виконання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lastRenderedPageBreak/>
              <w:t>4107,6 грн.</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sz w:val="28"/>
                <w:szCs w:val="28"/>
                <w:lang w:eastAsia="ru-RU"/>
              </w:rPr>
              <w:lastRenderedPageBreak/>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lastRenderedPageBreak/>
              <w:t>20538,0 грн.</w:t>
            </w:r>
          </w:p>
        </w:tc>
      </w:tr>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lastRenderedPageBreak/>
              <w:t>4</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val="ru-RU" w:eastAsia="ru-RU"/>
              </w:rPr>
              <w:t>6319,25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157981,25</w:t>
            </w:r>
          </w:p>
        </w:tc>
      </w:tr>
      <w:tr w:rsidR="00CE7C3B" w:rsidRPr="00CE7C3B" w:rsidTr="00E14B4F">
        <w:tc>
          <w:tcPr>
            <w:tcW w:w="1452"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sz w:val="28"/>
                <w:szCs w:val="28"/>
                <w:lang w:val="ru-RU" w:eastAsia="ru-RU"/>
              </w:rPr>
            </w:pPr>
            <w:r w:rsidRPr="00CE7C3B">
              <w:rPr>
                <w:rFonts w:ascii="Times New Roman" w:eastAsia="Calibri" w:hAnsi="Times New Roman" w:cs="Times New Roman"/>
                <w:sz w:val="28"/>
                <w:szCs w:val="28"/>
                <w:lang w:eastAsia="ru-RU"/>
              </w:rPr>
              <w:t>5</w:t>
            </w:r>
          </w:p>
        </w:tc>
        <w:tc>
          <w:tcPr>
            <w:tcW w:w="3463" w:type="dxa"/>
            <w:tcBorders>
              <w:top w:val="single" w:sz="4" w:space="0" w:color="000000"/>
              <w:left w:val="single" w:sz="4" w:space="0" w:color="000000"/>
              <w:bottom w:val="single" w:sz="4" w:space="0" w:color="000000"/>
            </w:tcBorders>
            <w:shd w:val="clear" w:color="auto" w:fill="auto"/>
          </w:tcPr>
          <w:p w:rsidR="00CE7C3B" w:rsidRPr="00CE7C3B" w:rsidRDefault="00CE7C3B" w:rsidP="00CE7C3B">
            <w:pPr>
              <w:spacing w:after="0" w:line="240" w:lineRule="auto"/>
              <w:rPr>
                <w:rFonts w:ascii="Times New Roman" w:eastAsia="Calibri" w:hAnsi="Times New Roman" w:cs="Times New Roman"/>
                <w:b/>
                <w:sz w:val="28"/>
                <w:szCs w:val="28"/>
                <w:lang w:val="ru-RU" w:eastAsia="ru-RU"/>
              </w:rPr>
            </w:pPr>
            <w:r w:rsidRPr="00CE7C3B">
              <w:rPr>
                <w:rFonts w:ascii="Times New Roman" w:eastAsia="Calibri" w:hAnsi="Times New Roman" w:cs="Times New Roman"/>
                <w:sz w:val="28"/>
                <w:szCs w:val="28"/>
                <w:lang w:eastAsia="ru-RU"/>
              </w:rPr>
              <w:t>Сумарні витрати на виконання</w:t>
            </w:r>
            <w:r w:rsidRPr="00CE7C3B">
              <w:rPr>
                <w:rFonts w:ascii="Times New Roman" w:eastAsia="Calibri" w:hAnsi="Times New Roman" w:cs="Times New Roman"/>
                <w:b/>
                <w:sz w:val="28"/>
                <w:szCs w:val="28"/>
                <w:lang w:eastAsia="ru-RU"/>
              </w:rPr>
              <w:t xml:space="preserve">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10426.25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52134,25</w:t>
            </w:r>
          </w:p>
        </w:tc>
      </w:tr>
    </w:tbl>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r w:rsidRPr="00CE7C3B">
        <w:rPr>
          <w:rFonts w:ascii="Times New Roman" w:eastAsia="Calibri" w:hAnsi="Times New Roman" w:cs="Times New Roman"/>
          <w:b/>
          <w:sz w:val="28"/>
          <w:szCs w:val="28"/>
          <w:lang w:eastAsia="ru-RU"/>
        </w:rPr>
        <w:t xml:space="preserve">5. Розроблення корегуючих (пом’якшувальних) заходів для малого підприємництва щодо запропонованого регулювання </w:t>
      </w:r>
      <w:r w:rsidRPr="00CE7C3B">
        <w:rPr>
          <w:rFonts w:ascii="Times New Roman" w:eastAsia="Calibri" w:hAnsi="Times New Roman" w:cs="Times New Roman"/>
          <w:sz w:val="28"/>
          <w:szCs w:val="28"/>
          <w:lang w:eastAsia="ru-RU"/>
        </w:rPr>
        <w:t xml:space="preserve">не здійснюється, адже рівень їх сумарних вират на виконання запланованого регулювання є відносно низьким. </w:t>
      </w: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Начальник управління архітектури</w:t>
      </w:r>
    </w:p>
    <w:p w:rsidR="00CE7C3B" w:rsidRPr="00CE7C3B" w:rsidRDefault="00CE7C3B" w:rsidP="00CE7C3B">
      <w:pPr>
        <w:spacing w:after="0" w:line="240" w:lineRule="auto"/>
        <w:rPr>
          <w:rFonts w:ascii="Times New Roman" w:eastAsia="Calibri" w:hAnsi="Times New Roman" w:cs="Times New Roman"/>
          <w:b/>
          <w:sz w:val="28"/>
          <w:szCs w:val="28"/>
          <w:lang w:eastAsia="ru-RU"/>
        </w:rPr>
      </w:pPr>
      <w:r w:rsidRPr="00CE7C3B">
        <w:rPr>
          <w:rFonts w:ascii="Times New Roman" w:eastAsia="Calibri" w:hAnsi="Times New Roman" w:cs="Times New Roman"/>
          <w:b/>
          <w:sz w:val="28"/>
          <w:szCs w:val="28"/>
          <w:lang w:eastAsia="ru-RU"/>
        </w:rPr>
        <w:t>та містобудування міської ради                                              Роман Кузик</w:t>
      </w:r>
    </w:p>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sz w:val="28"/>
          <w:szCs w:val="28"/>
          <w:lang w:eastAsia="ru-RU"/>
        </w:rPr>
      </w:pPr>
    </w:p>
    <w:p w:rsidR="00CE7C3B" w:rsidRPr="00CE7C3B" w:rsidRDefault="00CE7C3B" w:rsidP="00CE7C3B">
      <w:pPr>
        <w:spacing w:after="0" w:line="240" w:lineRule="auto"/>
        <w:rPr>
          <w:rFonts w:ascii="Times New Roman" w:eastAsia="Calibri" w:hAnsi="Times New Roman" w:cs="Times New Roman"/>
          <w:b/>
          <w:sz w:val="28"/>
          <w:szCs w:val="28"/>
          <w:lang w:eastAsia="ru-RU"/>
        </w:rPr>
      </w:pPr>
    </w:p>
    <w:p w:rsidR="003B361F" w:rsidRPr="00CE7C3B"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4"/>
          <w:szCs w:val="24"/>
          <w:lang w:val="ru-RU" w:eastAsia="ru-RU"/>
        </w:rPr>
      </w:pPr>
    </w:p>
    <w:p w:rsidR="003B361F" w:rsidRDefault="003B361F" w:rsidP="00CE7C3B"/>
    <w:p w:rsidR="00E74698" w:rsidRDefault="00E74698" w:rsidP="00CE7C3B"/>
    <w:sectPr w:rsidR="00E746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urier New"/>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C29"/>
    <w:multiLevelType w:val="hybridMultilevel"/>
    <w:tmpl w:val="9F287024"/>
    <w:lvl w:ilvl="0" w:tplc="DDFA71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1CD727C8"/>
    <w:multiLevelType w:val="hybridMultilevel"/>
    <w:tmpl w:val="F98ADF9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7006767"/>
    <w:multiLevelType w:val="hybridMultilevel"/>
    <w:tmpl w:val="B34869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BFB09D4"/>
    <w:multiLevelType w:val="hybridMultilevel"/>
    <w:tmpl w:val="30B8910A"/>
    <w:lvl w:ilvl="0" w:tplc="A5E254D6">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7E6726"/>
    <w:multiLevelType w:val="hybridMultilevel"/>
    <w:tmpl w:val="2BEC5804"/>
    <w:lvl w:ilvl="0" w:tplc="DD081BAE">
      <w:start w:val="3"/>
      <w:numFmt w:val="bullet"/>
      <w:lvlText w:val="-"/>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512A71"/>
    <w:multiLevelType w:val="multilevel"/>
    <w:tmpl w:val="3C865B04"/>
    <w:lvl w:ilvl="0">
      <w:start w:val="1"/>
      <w:numFmt w:val="decimal"/>
      <w:lvlText w:val="%1."/>
      <w:lvlJc w:val="left"/>
      <w:pPr>
        <w:ind w:left="927" w:hanging="360"/>
      </w:pPr>
    </w:lvl>
    <w:lvl w:ilvl="1">
      <w:start w:val="1"/>
      <w:numFmt w:val="decimal"/>
      <w:isLgl/>
      <w:lvlText w:val="%1.%2."/>
      <w:lvlJc w:val="left"/>
      <w:pPr>
        <w:ind w:left="1140" w:hanging="42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7" w15:restartNumberingAfterBreak="0">
    <w:nsid w:val="4570203D"/>
    <w:multiLevelType w:val="hybridMultilevel"/>
    <w:tmpl w:val="CDBEAEAA"/>
    <w:lvl w:ilvl="0" w:tplc="4058F0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9E1E46"/>
    <w:multiLevelType w:val="hybridMultilevel"/>
    <w:tmpl w:val="46825E44"/>
    <w:lvl w:ilvl="0" w:tplc="A948DC34">
      <w:start w:val="4"/>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 w15:restartNumberingAfterBreak="0">
    <w:nsid w:val="4EF422B8"/>
    <w:multiLevelType w:val="hybridMultilevel"/>
    <w:tmpl w:val="F530B99E"/>
    <w:lvl w:ilvl="0" w:tplc="7A2A1948">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 w15:restartNumberingAfterBreak="0">
    <w:nsid w:val="7AA02F2F"/>
    <w:multiLevelType w:val="hybridMultilevel"/>
    <w:tmpl w:val="D4D8128C"/>
    <w:lvl w:ilvl="0" w:tplc="D396CBA4">
      <w:start w:val="1"/>
      <w:numFmt w:val="decimal"/>
      <w:lvlText w:val="%1."/>
      <w:lvlJc w:val="left"/>
      <w:pPr>
        <w:ind w:left="720" w:hanging="360"/>
      </w:pPr>
      <w:rPr>
        <w:rFonts w:ascii="Times New Roman" w:hAnsi="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85757C"/>
    <w:multiLevelType w:val="hybridMultilevel"/>
    <w:tmpl w:val="8F8ED55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 w:numId="12">
    <w:abstractNumId w:val="10"/>
  </w:num>
  <w:num w:numId="13">
    <w:abstractNumId w:val="11"/>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1F"/>
    <w:rsid w:val="003B361F"/>
    <w:rsid w:val="003B7210"/>
    <w:rsid w:val="004D30A0"/>
    <w:rsid w:val="006C1564"/>
    <w:rsid w:val="006C30BC"/>
    <w:rsid w:val="00996F29"/>
    <w:rsid w:val="00C86286"/>
    <w:rsid w:val="00CE7C3B"/>
    <w:rsid w:val="00E74698"/>
    <w:rsid w:val="00F958D5"/>
    <w:rsid w:val="00FE3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4C4869"/>
  <w15:chartTrackingRefBased/>
  <w15:docId w15:val="{3078DBAB-38D5-4D3C-816C-B92E938E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1F"/>
    <w:pPr>
      <w:spacing w:line="256" w:lineRule="auto"/>
    </w:pPr>
  </w:style>
  <w:style w:type="paragraph" w:styleId="1">
    <w:name w:val="heading 1"/>
    <w:basedOn w:val="a"/>
    <w:next w:val="a"/>
    <w:link w:val="10"/>
    <w:qFormat/>
    <w:rsid w:val="003B361F"/>
    <w:pPr>
      <w:keepNext/>
      <w:spacing w:after="0" w:line="240" w:lineRule="auto"/>
      <w:jc w:val="center"/>
      <w:outlineLvl w:val="0"/>
    </w:pPr>
    <w:rPr>
      <w:rFonts w:ascii="Arial" w:eastAsia="Times New Roman" w:hAnsi="Arial" w:cs="Arial"/>
      <w:b/>
      <w:bCs/>
      <w:sz w:val="28"/>
      <w:szCs w:val="24"/>
      <w:lang w:eastAsia="ru-RU"/>
    </w:rPr>
  </w:style>
  <w:style w:type="paragraph" w:styleId="2">
    <w:name w:val="heading 2"/>
    <w:basedOn w:val="a"/>
    <w:next w:val="a"/>
    <w:link w:val="20"/>
    <w:semiHidden/>
    <w:unhideWhenUsed/>
    <w:qFormat/>
    <w:rsid w:val="003B361F"/>
    <w:pPr>
      <w:keepNext/>
      <w:spacing w:after="0" w:line="240" w:lineRule="auto"/>
      <w:ind w:firstLine="720"/>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3B361F"/>
    <w:pPr>
      <w:keepNext/>
      <w:spacing w:after="0" w:line="240" w:lineRule="auto"/>
      <w:jc w:val="both"/>
      <w:outlineLvl w:val="2"/>
    </w:pPr>
    <w:rPr>
      <w:rFonts w:ascii="Arial" w:eastAsia="Times New Roman" w:hAnsi="Arial" w:cs="Arial"/>
      <w:sz w:val="24"/>
      <w:szCs w:val="20"/>
      <w:lang w:eastAsia="ru-RU"/>
    </w:rPr>
  </w:style>
  <w:style w:type="paragraph" w:styleId="4">
    <w:name w:val="heading 4"/>
    <w:basedOn w:val="a"/>
    <w:next w:val="a"/>
    <w:link w:val="40"/>
    <w:semiHidden/>
    <w:unhideWhenUsed/>
    <w:qFormat/>
    <w:rsid w:val="003B361F"/>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3B361F"/>
    <w:pPr>
      <w:keepNext/>
      <w:keepLines/>
      <w:spacing w:before="200" w:after="0" w:line="276" w:lineRule="auto"/>
      <w:outlineLvl w:val="4"/>
    </w:pPr>
    <w:rPr>
      <w:rFonts w:ascii="Cambria" w:eastAsia="Times New Roman" w:hAnsi="Cambria" w:cs="Times New Roman"/>
      <w:color w:val="243F60"/>
      <w:lang w:val="ru-RU"/>
    </w:rPr>
  </w:style>
  <w:style w:type="paragraph" w:styleId="6">
    <w:name w:val="heading 6"/>
    <w:basedOn w:val="a"/>
    <w:next w:val="a"/>
    <w:link w:val="60"/>
    <w:uiPriority w:val="9"/>
    <w:semiHidden/>
    <w:unhideWhenUsed/>
    <w:qFormat/>
    <w:rsid w:val="003B361F"/>
    <w:pPr>
      <w:spacing w:before="240" w:after="60" w:line="276" w:lineRule="auto"/>
      <w:outlineLvl w:val="5"/>
    </w:pPr>
    <w:rPr>
      <w:rFonts w:ascii="Calibri" w:eastAsia="Times New Roman" w:hAnsi="Calibri" w:cs="Times New Roman"/>
      <w:b/>
      <w:bCs/>
    </w:rPr>
  </w:style>
  <w:style w:type="paragraph" w:styleId="7">
    <w:name w:val="heading 7"/>
    <w:basedOn w:val="a"/>
    <w:next w:val="a"/>
    <w:link w:val="70"/>
    <w:uiPriority w:val="99"/>
    <w:semiHidden/>
    <w:unhideWhenUsed/>
    <w:qFormat/>
    <w:rsid w:val="003B361F"/>
    <w:pPr>
      <w:spacing w:before="240" w:after="60" w:line="240" w:lineRule="auto"/>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61F"/>
    <w:rPr>
      <w:rFonts w:ascii="Arial" w:eastAsia="Times New Roman" w:hAnsi="Arial" w:cs="Arial"/>
      <w:b/>
      <w:bCs/>
      <w:sz w:val="28"/>
      <w:szCs w:val="24"/>
      <w:lang w:eastAsia="ru-RU"/>
    </w:rPr>
  </w:style>
  <w:style w:type="character" w:customStyle="1" w:styleId="20">
    <w:name w:val="Заголовок 2 Знак"/>
    <w:basedOn w:val="a0"/>
    <w:link w:val="2"/>
    <w:semiHidden/>
    <w:rsid w:val="003B361F"/>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3B361F"/>
    <w:rPr>
      <w:rFonts w:ascii="Arial" w:eastAsia="Times New Roman" w:hAnsi="Arial" w:cs="Arial"/>
      <w:sz w:val="24"/>
      <w:szCs w:val="20"/>
      <w:lang w:eastAsia="ru-RU"/>
    </w:rPr>
  </w:style>
  <w:style w:type="character" w:customStyle="1" w:styleId="40">
    <w:name w:val="Заголовок 4 Знак"/>
    <w:basedOn w:val="a0"/>
    <w:link w:val="4"/>
    <w:semiHidden/>
    <w:rsid w:val="003B361F"/>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3B361F"/>
    <w:rPr>
      <w:rFonts w:ascii="Cambria" w:eastAsia="Times New Roman" w:hAnsi="Cambria" w:cs="Times New Roman"/>
      <w:color w:val="243F60"/>
      <w:lang w:val="ru-RU"/>
    </w:rPr>
  </w:style>
  <w:style w:type="character" w:customStyle="1" w:styleId="60">
    <w:name w:val="Заголовок 6 Знак"/>
    <w:basedOn w:val="a0"/>
    <w:link w:val="6"/>
    <w:uiPriority w:val="9"/>
    <w:semiHidden/>
    <w:rsid w:val="003B361F"/>
    <w:rPr>
      <w:rFonts w:ascii="Calibri" w:eastAsia="Times New Roman" w:hAnsi="Calibri" w:cs="Times New Roman"/>
      <w:b/>
      <w:bCs/>
    </w:rPr>
  </w:style>
  <w:style w:type="character" w:customStyle="1" w:styleId="70">
    <w:name w:val="Заголовок 7 Знак"/>
    <w:basedOn w:val="a0"/>
    <w:link w:val="7"/>
    <w:uiPriority w:val="99"/>
    <w:semiHidden/>
    <w:rsid w:val="003B361F"/>
    <w:rPr>
      <w:rFonts w:ascii="Times New Roman" w:eastAsia="Times New Roman" w:hAnsi="Times New Roman" w:cs="Times New Roman"/>
      <w:sz w:val="24"/>
      <w:szCs w:val="24"/>
      <w:lang w:val="ru-RU" w:eastAsia="ru-RU"/>
    </w:rPr>
  </w:style>
  <w:style w:type="character" w:styleId="a3">
    <w:name w:val="Hyperlink"/>
    <w:semiHidden/>
    <w:unhideWhenUsed/>
    <w:rsid w:val="003B361F"/>
    <w:rPr>
      <w:color w:val="0000FF"/>
      <w:u w:val="single"/>
    </w:rPr>
  </w:style>
  <w:style w:type="character" w:styleId="a4">
    <w:name w:val="FollowedHyperlink"/>
    <w:basedOn w:val="a0"/>
    <w:uiPriority w:val="99"/>
    <w:semiHidden/>
    <w:unhideWhenUsed/>
    <w:rsid w:val="003B361F"/>
    <w:rPr>
      <w:color w:val="954F72" w:themeColor="followedHyperlink"/>
      <w:u w:val="single"/>
    </w:rPr>
  </w:style>
  <w:style w:type="paragraph" w:styleId="HTML">
    <w:name w:val="HTML Preformatted"/>
    <w:basedOn w:val="a"/>
    <w:link w:val="HTML0"/>
    <w:semiHidden/>
    <w:unhideWhenUsed/>
    <w:rsid w:val="003B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rsid w:val="003B361F"/>
    <w:rPr>
      <w:rFonts w:ascii="Courier New" w:eastAsia="Times New Roman" w:hAnsi="Courier New" w:cs="Times New Roman"/>
      <w:sz w:val="20"/>
      <w:szCs w:val="20"/>
      <w:lang w:val="x-none" w:eastAsia="x-none"/>
    </w:rPr>
  </w:style>
  <w:style w:type="paragraph" w:customStyle="1" w:styleId="msonormal0">
    <w:name w:val="msonormal"/>
    <w:basedOn w:val="a"/>
    <w:uiPriority w:val="99"/>
    <w:rsid w:val="003B36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3B36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3B361F"/>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semiHidden/>
    <w:rsid w:val="003B361F"/>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3B361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rsid w:val="003B361F"/>
    <w:rPr>
      <w:rFonts w:ascii="Times New Roman" w:eastAsia="Times New Roman" w:hAnsi="Times New Roman" w:cs="Times New Roman"/>
      <w:sz w:val="20"/>
      <w:szCs w:val="20"/>
      <w:lang w:eastAsia="ru-RU"/>
    </w:rPr>
  </w:style>
  <w:style w:type="paragraph" w:styleId="aa">
    <w:name w:val="caption"/>
    <w:basedOn w:val="a"/>
    <w:uiPriority w:val="99"/>
    <w:semiHidden/>
    <w:unhideWhenUsed/>
    <w:qFormat/>
    <w:rsid w:val="003B361F"/>
    <w:pPr>
      <w:spacing w:after="0" w:line="240" w:lineRule="auto"/>
      <w:ind w:right="-1" w:firstLine="720"/>
      <w:jc w:val="center"/>
    </w:pPr>
    <w:rPr>
      <w:rFonts w:ascii="Arial" w:eastAsia="Times New Roman" w:hAnsi="Arial" w:cs="Times New Roman"/>
      <w:b/>
      <w:sz w:val="32"/>
      <w:szCs w:val="20"/>
      <w:lang w:eastAsia="ru-RU"/>
    </w:rPr>
  </w:style>
  <w:style w:type="paragraph" w:styleId="ab">
    <w:name w:val="List"/>
    <w:basedOn w:val="a"/>
    <w:uiPriority w:val="99"/>
    <w:semiHidden/>
    <w:unhideWhenUsed/>
    <w:rsid w:val="003B361F"/>
    <w:pPr>
      <w:spacing w:after="0" w:line="240" w:lineRule="auto"/>
      <w:ind w:left="283" w:hanging="283"/>
    </w:pPr>
    <w:rPr>
      <w:rFonts w:ascii="Times New Roman" w:eastAsia="Times New Roman" w:hAnsi="Times New Roman" w:cs="Times New Roman"/>
      <w:sz w:val="24"/>
      <w:szCs w:val="24"/>
      <w:lang w:val="ru-RU" w:eastAsia="ru-RU"/>
    </w:rPr>
  </w:style>
  <w:style w:type="paragraph" w:styleId="ac">
    <w:name w:val="Title"/>
    <w:basedOn w:val="a"/>
    <w:next w:val="a"/>
    <w:link w:val="ad"/>
    <w:uiPriority w:val="10"/>
    <w:qFormat/>
    <w:rsid w:val="003B36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3B361F"/>
    <w:rPr>
      <w:rFonts w:asciiTheme="majorHAnsi" w:eastAsiaTheme="majorEastAsia" w:hAnsiTheme="majorHAnsi" w:cstheme="majorBidi"/>
      <w:spacing w:val="-10"/>
      <w:kern w:val="28"/>
      <w:sz w:val="56"/>
      <w:szCs w:val="56"/>
    </w:rPr>
  </w:style>
  <w:style w:type="paragraph" w:styleId="ae">
    <w:name w:val="Body Text"/>
    <w:basedOn w:val="a"/>
    <w:link w:val="af"/>
    <w:uiPriority w:val="99"/>
    <w:semiHidden/>
    <w:unhideWhenUsed/>
    <w:rsid w:val="003B361F"/>
    <w:pPr>
      <w:spacing w:after="0" w:line="240" w:lineRule="auto"/>
      <w:jc w:val="both"/>
    </w:pPr>
    <w:rPr>
      <w:rFonts w:ascii="Arial" w:eastAsia="Times New Roman" w:hAnsi="Arial" w:cs="Times New Roman"/>
      <w:sz w:val="24"/>
      <w:szCs w:val="24"/>
      <w:lang w:eastAsia="ru-RU"/>
    </w:rPr>
  </w:style>
  <w:style w:type="character" w:customStyle="1" w:styleId="af">
    <w:name w:val="Основной текст Знак"/>
    <w:basedOn w:val="a0"/>
    <w:link w:val="ae"/>
    <w:uiPriority w:val="99"/>
    <w:semiHidden/>
    <w:rsid w:val="003B361F"/>
    <w:rPr>
      <w:rFonts w:ascii="Arial" w:eastAsia="Times New Roman" w:hAnsi="Arial" w:cs="Times New Roman"/>
      <w:sz w:val="24"/>
      <w:szCs w:val="24"/>
      <w:lang w:eastAsia="ru-RU"/>
    </w:rPr>
  </w:style>
  <w:style w:type="paragraph" w:styleId="af0">
    <w:name w:val="Body Text Indent"/>
    <w:basedOn w:val="a"/>
    <w:link w:val="af1"/>
    <w:uiPriority w:val="99"/>
    <w:semiHidden/>
    <w:unhideWhenUsed/>
    <w:rsid w:val="003B361F"/>
    <w:pPr>
      <w:spacing w:after="0" w:line="240" w:lineRule="auto"/>
      <w:ind w:firstLine="720"/>
      <w:jc w:val="both"/>
    </w:pPr>
    <w:rPr>
      <w:rFonts w:ascii="Pragmatica" w:eastAsia="Times New Roman" w:hAnsi="Pragmatica" w:cs="Times New Roman"/>
      <w:sz w:val="24"/>
      <w:szCs w:val="20"/>
      <w:lang w:eastAsia="ru-RU"/>
    </w:rPr>
  </w:style>
  <w:style w:type="character" w:customStyle="1" w:styleId="af1">
    <w:name w:val="Основной текст с отступом Знак"/>
    <w:basedOn w:val="a0"/>
    <w:link w:val="af0"/>
    <w:uiPriority w:val="99"/>
    <w:semiHidden/>
    <w:rsid w:val="003B361F"/>
    <w:rPr>
      <w:rFonts w:ascii="Pragmatica" w:eastAsia="Times New Roman" w:hAnsi="Pragmatica" w:cs="Times New Roman"/>
      <w:sz w:val="24"/>
      <w:szCs w:val="20"/>
      <w:lang w:eastAsia="ru-RU"/>
    </w:rPr>
  </w:style>
  <w:style w:type="paragraph" w:styleId="21">
    <w:name w:val="Body Text 2"/>
    <w:basedOn w:val="a"/>
    <w:link w:val="22"/>
    <w:uiPriority w:val="99"/>
    <w:semiHidden/>
    <w:unhideWhenUsed/>
    <w:rsid w:val="003B361F"/>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semiHidden/>
    <w:rsid w:val="003B361F"/>
    <w:rPr>
      <w:rFonts w:ascii="Times New Roman" w:eastAsia="Times New Roman" w:hAnsi="Times New Roman" w:cs="Times New Roman"/>
      <w:sz w:val="24"/>
      <w:szCs w:val="24"/>
      <w:lang w:val="ru-RU" w:eastAsia="ru-RU"/>
    </w:rPr>
  </w:style>
  <w:style w:type="paragraph" w:styleId="31">
    <w:name w:val="Body Text 3"/>
    <w:basedOn w:val="a"/>
    <w:link w:val="32"/>
    <w:uiPriority w:val="99"/>
    <w:semiHidden/>
    <w:unhideWhenUsed/>
    <w:rsid w:val="003B361F"/>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3B361F"/>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3B361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uiPriority w:val="99"/>
    <w:semiHidden/>
    <w:rsid w:val="003B361F"/>
    <w:rPr>
      <w:rFonts w:ascii="Times New Roman" w:eastAsia="Times New Roman" w:hAnsi="Times New Roman" w:cs="Times New Roman"/>
      <w:sz w:val="24"/>
      <w:szCs w:val="20"/>
      <w:lang w:eastAsia="ru-RU"/>
    </w:rPr>
  </w:style>
  <w:style w:type="paragraph" w:styleId="33">
    <w:name w:val="Body Text Indent 3"/>
    <w:basedOn w:val="a"/>
    <w:link w:val="34"/>
    <w:uiPriority w:val="99"/>
    <w:semiHidden/>
    <w:unhideWhenUsed/>
    <w:rsid w:val="003B361F"/>
    <w:pPr>
      <w:spacing w:after="0" w:line="240" w:lineRule="auto"/>
      <w:ind w:firstLine="60"/>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uiPriority w:val="99"/>
    <w:semiHidden/>
    <w:rsid w:val="003B361F"/>
    <w:rPr>
      <w:rFonts w:ascii="Times New Roman" w:eastAsia="Times New Roman" w:hAnsi="Times New Roman" w:cs="Times New Roman"/>
      <w:sz w:val="24"/>
      <w:szCs w:val="20"/>
      <w:lang w:eastAsia="ru-RU"/>
    </w:rPr>
  </w:style>
  <w:style w:type="paragraph" w:styleId="af2">
    <w:name w:val="Plain Text"/>
    <w:basedOn w:val="a"/>
    <w:link w:val="af3"/>
    <w:uiPriority w:val="99"/>
    <w:semiHidden/>
    <w:unhideWhenUsed/>
    <w:rsid w:val="003B361F"/>
    <w:pPr>
      <w:tabs>
        <w:tab w:val="center" w:pos="567"/>
        <w:tab w:val="left" w:pos="851"/>
      </w:tabs>
      <w:spacing w:after="0" w:line="240" w:lineRule="auto"/>
      <w:jc w:val="both"/>
    </w:pPr>
    <w:rPr>
      <w:rFonts w:ascii="Courier New" w:eastAsia="Times New Roman" w:hAnsi="Courier New" w:cs="Times New Roman"/>
      <w:szCs w:val="20"/>
      <w:lang w:val="ru-RU" w:eastAsia="ru-RU"/>
    </w:rPr>
  </w:style>
  <w:style w:type="character" w:customStyle="1" w:styleId="af3">
    <w:name w:val="Текст Знак"/>
    <w:basedOn w:val="a0"/>
    <w:link w:val="af2"/>
    <w:uiPriority w:val="99"/>
    <w:semiHidden/>
    <w:rsid w:val="003B361F"/>
    <w:rPr>
      <w:rFonts w:ascii="Courier New" w:eastAsia="Times New Roman" w:hAnsi="Courier New" w:cs="Times New Roman"/>
      <w:szCs w:val="20"/>
      <w:lang w:val="ru-RU" w:eastAsia="ru-RU"/>
    </w:rPr>
  </w:style>
  <w:style w:type="paragraph" w:styleId="af4">
    <w:name w:val="Balloon Text"/>
    <w:basedOn w:val="a"/>
    <w:link w:val="af5"/>
    <w:uiPriority w:val="99"/>
    <w:semiHidden/>
    <w:unhideWhenUsed/>
    <w:rsid w:val="003B361F"/>
    <w:pPr>
      <w:spacing w:after="0" w:line="240" w:lineRule="auto"/>
    </w:pPr>
    <w:rPr>
      <w:rFonts w:ascii="Tahoma" w:eastAsia="Times New Roman" w:hAnsi="Tahoma" w:cs="Tahoma"/>
      <w:sz w:val="16"/>
      <w:szCs w:val="16"/>
      <w:lang w:val="ru-RU" w:eastAsia="ru-RU"/>
    </w:rPr>
  </w:style>
  <w:style w:type="character" w:customStyle="1" w:styleId="af5">
    <w:name w:val="Текст выноски Знак"/>
    <w:basedOn w:val="a0"/>
    <w:link w:val="af4"/>
    <w:uiPriority w:val="99"/>
    <w:semiHidden/>
    <w:rsid w:val="003B361F"/>
    <w:rPr>
      <w:rFonts w:ascii="Tahoma" w:eastAsia="Times New Roman" w:hAnsi="Tahoma" w:cs="Tahoma"/>
      <w:sz w:val="16"/>
      <w:szCs w:val="16"/>
      <w:lang w:val="ru-RU" w:eastAsia="ru-RU"/>
    </w:rPr>
  </w:style>
  <w:style w:type="paragraph" w:styleId="af6">
    <w:name w:val="No Spacing"/>
    <w:uiPriority w:val="1"/>
    <w:qFormat/>
    <w:rsid w:val="003B361F"/>
    <w:pPr>
      <w:spacing w:after="0" w:line="240" w:lineRule="auto"/>
    </w:pPr>
    <w:rPr>
      <w:rFonts w:ascii="Calibri" w:eastAsia="Times New Roman" w:hAnsi="Calibri" w:cs="Times New Roman"/>
      <w:lang w:eastAsia="uk-UA"/>
    </w:rPr>
  </w:style>
  <w:style w:type="paragraph" w:styleId="af7">
    <w:name w:val="List Paragraph"/>
    <w:basedOn w:val="a"/>
    <w:uiPriority w:val="34"/>
    <w:qFormat/>
    <w:rsid w:val="003B361F"/>
    <w:pPr>
      <w:spacing w:after="0" w:line="240" w:lineRule="auto"/>
      <w:ind w:left="708"/>
    </w:pPr>
    <w:rPr>
      <w:rFonts w:ascii="Times New Roman" w:eastAsia="Times New Roman" w:hAnsi="Times New Roman" w:cs="Times New Roman"/>
      <w:sz w:val="24"/>
      <w:szCs w:val="24"/>
      <w:lang w:val="ru-RU" w:eastAsia="ru-RU"/>
    </w:rPr>
  </w:style>
  <w:style w:type="paragraph" w:customStyle="1" w:styleId="11">
    <w:name w:val="Обычный1"/>
    <w:uiPriority w:val="99"/>
    <w:rsid w:val="003B361F"/>
    <w:pPr>
      <w:widowControl w:val="0"/>
      <w:snapToGrid w:val="0"/>
      <w:spacing w:after="0" w:line="439" w:lineRule="auto"/>
      <w:ind w:left="40"/>
    </w:pPr>
    <w:rPr>
      <w:rFonts w:ascii="Arial" w:eastAsia="Times New Roman" w:hAnsi="Arial" w:cs="Times New Roman"/>
      <w:sz w:val="20"/>
      <w:szCs w:val="20"/>
      <w:lang w:eastAsia="ru-RU"/>
    </w:rPr>
  </w:style>
  <w:style w:type="paragraph" w:customStyle="1" w:styleId="210">
    <w:name w:val="Основной текст 21"/>
    <w:basedOn w:val="a"/>
    <w:uiPriority w:val="99"/>
    <w:rsid w:val="003B361F"/>
    <w:pPr>
      <w:spacing w:after="0" w:line="360" w:lineRule="auto"/>
      <w:ind w:firstLine="720"/>
      <w:jc w:val="both"/>
    </w:pPr>
    <w:rPr>
      <w:rFonts w:ascii="Tahoma" w:eastAsia="Times New Roman" w:hAnsi="Tahoma" w:cs="Times New Roman"/>
      <w:sz w:val="26"/>
      <w:szCs w:val="20"/>
      <w:lang w:eastAsia="ru-RU"/>
    </w:rPr>
  </w:style>
  <w:style w:type="paragraph" w:customStyle="1" w:styleId="12">
    <w:name w:val="Знак Знак1 Знак"/>
    <w:basedOn w:val="a"/>
    <w:uiPriority w:val="99"/>
    <w:rsid w:val="003B361F"/>
    <w:pPr>
      <w:spacing w:after="0" w:line="240" w:lineRule="auto"/>
    </w:pPr>
    <w:rPr>
      <w:rFonts w:ascii="Verdana" w:eastAsia="Times New Roman" w:hAnsi="Verdana" w:cs="Verdana"/>
      <w:sz w:val="20"/>
      <w:szCs w:val="20"/>
      <w:lang w:val="en-US"/>
    </w:rPr>
  </w:style>
  <w:style w:type="paragraph" w:customStyle="1" w:styleId="Style17">
    <w:name w:val="Style17"/>
    <w:basedOn w:val="a"/>
    <w:uiPriority w:val="99"/>
    <w:rsid w:val="003B361F"/>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3B361F"/>
    <w:pPr>
      <w:widowControl w:val="0"/>
      <w:autoSpaceDE w:val="0"/>
      <w:autoSpaceDN w:val="0"/>
      <w:adjustRightInd w:val="0"/>
      <w:spacing w:after="0" w:line="235" w:lineRule="exact"/>
      <w:ind w:firstLine="600"/>
      <w:jc w:val="both"/>
    </w:pPr>
    <w:rPr>
      <w:rFonts w:ascii="Times New Roman" w:eastAsia="Times New Roman" w:hAnsi="Times New Roman" w:cs="Times New Roman"/>
      <w:sz w:val="24"/>
      <w:szCs w:val="24"/>
      <w:lang w:val="ru-RU" w:eastAsia="ru-RU"/>
    </w:rPr>
  </w:style>
  <w:style w:type="paragraph" w:customStyle="1" w:styleId="13">
    <w:name w:val="Абзац списка1"/>
    <w:basedOn w:val="a"/>
    <w:uiPriority w:val="99"/>
    <w:qFormat/>
    <w:rsid w:val="003B361F"/>
    <w:pPr>
      <w:spacing w:after="200" w:line="276" w:lineRule="auto"/>
      <w:ind w:left="720"/>
      <w:contextualSpacing/>
    </w:pPr>
    <w:rPr>
      <w:rFonts w:ascii="Calibri" w:eastAsia="Calibri" w:hAnsi="Calibri" w:cs="Times New Roman"/>
      <w:lang w:val="ru-RU"/>
    </w:rPr>
  </w:style>
  <w:style w:type="paragraph" w:customStyle="1" w:styleId="Iauiue2">
    <w:name w:val="Iau?iue2"/>
    <w:uiPriority w:val="99"/>
    <w:rsid w:val="003B361F"/>
    <w:pPr>
      <w:spacing w:after="0" w:line="240" w:lineRule="auto"/>
    </w:pPr>
    <w:rPr>
      <w:rFonts w:ascii="Times New Roman" w:eastAsia="Times New Roman" w:hAnsi="Times New Roman" w:cs="Times New Roman"/>
      <w:sz w:val="24"/>
      <w:szCs w:val="20"/>
      <w:lang w:eastAsia="ru-RU"/>
    </w:rPr>
  </w:style>
  <w:style w:type="paragraph" w:customStyle="1" w:styleId="rvps2">
    <w:name w:val="rvps2"/>
    <w:basedOn w:val="a"/>
    <w:rsid w:val="003B36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Текст1"/>
    <w:basedOn w:val="a"/>
    <w:uiPriority w:val="99"/>
    <w:rsid w:val="003B361F"/>
    <w:pPr>
      <w:suppressAutoHyphens/>
      <w:spacing w:after="0" w:line="240" w:lineRule="auto"/>
    </w:pPr>
    <w:rPr>
      <w:rFonts w:ascii="Courier New" w:eastAsia="Times New Roman" w:hAnsi="Courier New" w:cs="Times New Roman"/>
      <w:sz w:val="20"/>
      <w:szCs w:val="20"/>
      <w:lang w:val="ru-RU" w:eastAsia="ar-SA"/>
    </w:rPr>
  </w:style>
  <w:style w:type="paragraph" w:customStyle="1" w:styleId="Normal1">
    <w:name w:val="Normal1"/>
    <w:uiPriority w:val="99"/>
    <w:rsid w:val="003B361F"/>
    <w:pPr>
      <w:spacing w:after="0" w:line="240" w:lineRule="auto"/>
    </w:pPr>
    <w:rPr>
      <w:rFonts w:ascii="Times New Roman" w:eastAsia="Times New Roman" w:hAnsi="Times New Roman" w:cs="Times New Roman"/>
      <w:sz w:val="20"/>
      <w:szCs w:val="20"/>
      <w:lang w:val="ru-RU" w:eastAsia="ru-RU"/>
    </w:rPr>
  </w:style>
  <w:style w:type="paragraph" w:customStyle="1" w:styleId="docdata">
    <w:name w:val="docdata"/>
    <w:aliases w:val="docy,v5,2304,baiaagaaboqcaaad/gqaaaumbqaaaaaaaaaaaaaaaaaaaaaaaaaaaaaaaaaaaaaaaaaaaaaaaaaaaaaaaaaaaaaaaaaaaaaaaaaaaaaaaaaaaaaaaaaaaaaaaaaaaaaaaaaaaaaaaaaaaaaaaaaaaaaaaaaaaaaaaaaaaaaaaaaaaaaaaaaaaaaaaaaaaaaaaaaaaaaaaaaaaaaaaaaaaaaaaaaaaaaaaaaaaaaa"/>
    <w:basedOn w:val="a"/>
    <w:uiPriority w:val="99"/>
    <w:rsid w:val="003B36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50">
    <w:name w:val="Font Style50"/>
    <w:rsid w:val="003B361F"/>
    <w:rPr>
      <w:rFonts w:ascii="Times New Roman" w:hAnsi="Times New Roman" w:cs="Times New Roman" w:hint="default"/>
      <w:sz w:val="20"/>
      <w:szCs w:val="20"/>
    </w:rPr>
  </w:style>
  <w:style w:type="character" w:customStyle="1" w:styleId="af8">
    <w:name w:val="Название Знак"/>
    <w:uiPriority w:val="99"/>
    <w:rsid w:val="003B361F"/>
    <w:rPr>
      <w:b/>
      <w:bCs w:val="0"/>
      <w:caps/>
      <w:sz w:val="24"/>
      <w:lang w:val="uk-UA"/>
    </w:rPr>
  </w:style>
  <w:style w:type="character" w:customStyle="1" w:styleId="paragraph">
    <w:name w:val="paragraph"/>
    <w:basedOn w:val="a0"/>
    <w:rsid w:val="003B361F"/>
  </w:style>
  <w:style w:type="character" w:customStyle="1" w:styleId="longtext">
    <w:name w:val="long_text"/>
    <w:basedOn w:val="a0"/>
    <w:rsid w:val="003B361F"/>
  </w:style>
  <w:style w:type="character" w:customStyle="1" w:styleId="mediumtext">
    <w:name w:val="medium_text"/>
    <w:basedOn w:val="a0"/>
    <w:rsid w:val="003B361F"/>
  </w:style>
  <w:style w:type="character" w:customStyle="1" w:styleId="rvts8">
    <w:name w:val="rvts8"/>
    <w:rsid w:val="003B361F"/>
  </w:style>
  <w:style w:type="character" w:customStyle="1" w:styleId="rvts11">
    <w:name w:val="rvts11"/>
    <w:rsid w:val="003B361F"/>
  </w:style>
  <w:style w:type="character" w:customStyle="1" w:styleId="normalchar1">
    <w:name w:val="normal__char1"/>
    <w:rsid w:val="003B361F"/>
    <w:rPr>
      <w:rFonts w:ascii="Times New Roman" w:hAnsi="Times New Roman" w:cs="Times New Roman" w:hint="default"/>
      <w:sz w:val="24"/>
      <w:szCs w:val="24"/>
    </w:rPr>
  </w:style>
  <w:style w:type="character" w:customStyle="1" w:styleId="rvts0">
    <w:name w:val="rvts0"/>
    <w:rsid w:val="003B361F"/>
  </w:style>
  <w:style w:type="table" w:styleId="af9">
    <w:name w:val="Table Grid"/>
    <w:basedOn w:val="a1"/>
    <w:uiPriority w:val="59"/>
    <w:rsid w:val="003B36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E7C3B"/>
  </w:style>
  <w:style w:type="character" w:styleId="afa">
    <w:name w:val="Strong"/>
    <w:uiPriority w:val="22"/>
    <w:qFormat/>
    <w:rsid w:val="00CE7C3B"/>
    <w:rPr>
      <w:b/>
      <w:bCs/>
    </w:rPr>
  </w:style>
  <w:style w:type="character" w:customStyle="1" w:styleId="afb">
    <w:name w:val="Нормальний текст Знак"/>
    <w:link w:val="afc"/>
    <w:locked/>
    <w:rsid w:val="00CE7C3B"/>
    <w:rPr>
      <w:rFonts w:ascii="Antiqua" w:hAnsi="Antiqua"/>
      <w:sz w:val="26"/>
      <w:szCs w:val="26"/>
    </w:rPr>
  </w:style>
  <w:style w:type="paragraph" w:customStyle="1" w:styleId="afc">
    <w:name w:val="Нормальний текст"/>
    <w:basedOn w:val="a"/>
    <w:link w:val="afb"/>
    <w:rsid w:val="00CE7C3B"/>
    <w:pPr>
      <w:spacing w:before="120" w:after="0" w:line="240" w:lineRule="auto"/>
      <w:ind w:firstLine="567"/>
    </w:pPr>
    <w:rPr>
      <w:rFonts w:ascii="Antiqua" w:hAnsi="Antiqua"/>
      <w:sz w:val="26"/>
      <w:szCs w:val="26"/>
    </w:rPr>
  </w:style>
  <w:style w:type="table" w:customStyle="1" w:styleId="15">
    <w:name w:val="Сетка таблицы1"/>
    <w:basedOn w:val="a1"/>
    <w:next w:val="af9"/>
    <w:uiPriority w:val="59"/>
    <w:rsid w:val="00CE7C3B"/>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88975">
      <w:bodyDiv w:val="1"/>
      <w:marLeft w:val="0"/>
      <w:marRight w:val="0"/>
      <w:marTop w:val="0"/>
      <w:marBottom w:val="0"/>
      <w:divBdr>
        <w:top w:val="none" w:sz="0" w:space="0" w:color="auto"/>
        <w:left w:val="none" w:sz="0" w:space="0" w:color="auto"/>
        <w:bottom w:val="none" w:sz="0" w:space="0" w:color="auto"/>
        <w:right w:val="none" w:sz="0" w:space="0" w:color="auto"/>
      </w:divBdr>
    </w:div>
    <w:div w:id="17742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1%80%D0%B8%D0%B9" TargetMode="External"/><Relationship Id="rId3" Type="http://schemas.openxmlformats.org/officeDocument/2006/relationships/styles" Target="styles.xml"/><Relationship Id="rId7" Type="http://schemas.openxmlformats.org/officeDocument/2006/relationships/hyperlink" Target="http://zakon3.rada.gov.ua/laws/show/280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806-15/ed201201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9C%D0%B0%D0%BC%D0%B0%D0%BB%D0%B8%D0%B3%D0%B0_(%D0%BF%D1%83%D0%BD%D0%BA%D1%82_%D0%BA%D0%BE%D0%BD%D1%82%D1%80%D0%BE%D0%BB%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4053-21C4-4D32-918A-0B961238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52</Pages>
  <Words>66632</Words>
  <Characters>37981</Characters>
  <Application>Microsoft Office Word</Application>
  <DocSecurity>0</DocSecurity>
  <Lines>316</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6</cp:revision>
  <dcterms:created xsi:type="dcterms:W3CDTF">2021-02-19T10:12:00Z</dcterms:created>
  <dcterms:modified xsi:type="dcterms:W3CDTF">2021-02-24T09:57:00Z</dcterms:modified>
</cp:coreProperties>
</file>