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4A6D" w:rsidRPr="00966B8A" w:rsidRDefault="000C083E" w:rsidP="004513F8">
      <w:pPr>
        <w:pStyle w:val="1"/>
        <w:spacing w:before="0" w:line="240" w:lineRule="auto"/>
        <w:ind w:firstLine="709"/>
        <w:jc w:val="both"/>
        <w:rPr>
          <w:rFonts w:ascii="Times New Roman" w:hAnsi="Times New Roman" w:cs="Times New Roman"/>
          <w:b w:val="0"/>
          <w:color w:val="auto"/>
          <w:sz w:val="22"/>
          <w:szCs w:val="22"/>
        </w:rPr>
      </w:pPr>
      <w:r>
        <w:rPr>
          <w:rFonts w:ascii="Times New Roman" w:hAnsi="Times New Roman" w:cs="Times New Roman"/>
          <w:b w:val="0"/>
          <w:color w:val="auto"/>
          <w:sz w:val="22"/>
          <w:szCs w:val="22"/>
        </w:rPr>
        <w:t>Інформація</w:t>
      </w:r>
      <w:r w:rsidR="00564427" w:rsidRPr="00966B8A">
        <w:rPr>
          <w:rFonts w:ascii="Times New Roman" w:hAnsi="Times New Roman" w:cs="Times New Roman"/>
          <w:b w:val="0"/>
          <w:color w:val="auto"/>
          <w:sz w:val="22"/>
          <w:szCs w:val="22"/>
        </w:rPr>
        <w:t xml:space="preserve"> щодо оголошення</w:t>
      </w:r>
      <w:r w:rsidR="00564427" w:rsidRPr="00966B8A">
        <w:rPr>
          <w:rStyle w:val="a5"/>
          <w:rFonts w:ascii="Times New Roman" w:hAnsi="Times New Roman" w:cs="Times New Roman"/>
          <w:b w:val="0"/>
          <w:color w:val="auto"/>
          <w:sz w:val="22"/>
          <w:szCs w:val="22"/>
        </w:rPr>
        <w:t xml:space="preserve"> </w:t>
      </w:r>
      <w:r w:rsidR="00564427" w:rsidRPr="00966B8A">
        <w:rPr>
          <w:rStyle w:val="a5"/>
          <w:rFonts w:ascii="Times New Roman" w:hAnsi="Times New Roman" w:cs="Times New Roman"/>
          <w:b w:val="0"/>
          <w:i w:val="0"/>
          <w:color w:val="auto"/>
          <w:sz w:val="22"/>
          <w:szCs w:val="22"/>
        </w:rPr>
        <w:t xml:space="preserve">в електронній системі публічних </w:t>
      </w:r>
      <w:proofErr w:type="spellStart"/>
      <w:r w:rsidR="00564427" w:rsidRPr="00966B8A">
        <w:rPr>
          <w:rStyle w:val="a5"/>
          <w:rFonts w:ascii="Times New Roman" w:hAnsi="Times New Roman" w:cs="Times New Roman"/>
          <w:b w:val="0"/>
          <w:i w:val="0"/>
          <w:color w:val="auto"/>
          <w:sz w:val="22"/>
          <w:szCs w:val="22"/>
        </w:rPr>
        <w:t>закупівель</w:t>
      </w:r>
      <w:proofErr w:type="spellEnd"/>
      <w:r w:rsidR="00564427" w:rsidRPr="00966B8A">
        <w:rPr>
          <w:rStyle w:val="a5"/>
          <w:rFonts w:ascii="Times New Roman" w:hAnsi="Times New Roman" w:cs="Times New Roman"/>
          <w:b w:val="0"/>
          <w:i w:val="0"/>
          <w:color w:val="auto"/>
          <w:sz w:val="22"/>
          <w:szCs w:val="22"/>
        </w:rPr>
        <w:t xml:space="preserve"> «</w:t>
      </w:r>
      <w:proofErr w:type="spellStart"/>
      <w:r w:rsidR="00564427" w:rsidRPr="00966B8A">
        <w:rPr>
          <w:rStyle w:val="a5"/>
          <w:rFonts w:ascii="Times New Roman" w:hAnsi="Times New Roman" w:cs="Times New Roman"/>
          <w:b w:val="0"/>
          <w:i w:val="0"/>
          <w:color w:val="auto"/>
          <w:sz w:val="22"/>
          <w:szCs w:val="22"/>
        </w:rPr>
        <w:t>Prozorro</w:t>
      </w:r>
      <w:proofErr w:type="spellEnd"/>
      <w:r w:rsidR="00564427" w:rsidRPr="00966B8A">
        <w:rPr>
          <w:rStyle w:val="a5"/>
          <w:rFonts w:ascii="Times New Roman" w:hAnsi="Times New Roman" w:cs="Times New Roman"/>
          <w:b w:val="0"/>
          <w:i w:val="0"/>
          <w:color w:val="auto"/>
          <w:sz w:val="22"/>
          <w:szCs w:val="22"/>
        </w:rPr>
        <w:t>»</w:t>
      </w:r>
      <w:r w:rsidR="00564427" w:rsidRPr="00966B8A">
        <w:rPr>
          <w:rFonts w:ascii="Times New Roman" w:hAnsi="Times New Roman" w:cs="Times New Roman"/>
          <w:b w:val="0"/>
          <w:color w:val="auto"/>
          <w:sz w:val="22"/>
          <w:szCs w:val="22"/>
        </w:rPr>
        <w:t xml:space="preserve"> закупівл</w:t>
      </w:r>
      <w:r w:rsidR="00DE48B0" w:rsidRPr="00966B8A">
        <w:rPr>
          <w:rFonts w:ascii="Times New Roman" w:hAnsi="Times New Roman" w:cs="Times New Roman"/>
          <w:b w:val="0"/>
          <w:color w:val="auto"/>
          <w:sz w:val="22"/>
          <w:szCs w:val="22"/>
        </w:rPr>
        <w:t>і</w:t>
      </w:r>
      <w:r w:rsidR="00564427" w:rsidRPr="00966B8A">
        <w:rPr>
          <w:rStyle w:val="qaclassifierdescr"/>
          <w:rFonts w:ascii="Times New Roman" w:hAnsi="Times New Roman" w:cs="Times New Roman"/>
          <w:b w:val="0"/>
          <w:color w:val="auto"/>
          <w:sz w:val="22"/>
          <w:szCs w:val="22"/>
        </w:rPr>
        <w:t xml:space="preserve"> </w:t>
      </w:r>
      <w:r w:rsidR="00564427" w:rsidRPr="00966B8A">
        <w:rPr>
          <w:rFonts w:ascii="Times New Roman" w:hAnsi="Times New Roman" w:cs="Times New Roman"/>
          <w:b w:val="0"/>
          <w:color w:val="auto"/>
          <w:sz w:val="22"/>
          <w:szCs w:val="22"/>
        </w:rPr>
        <w:t>«</w:t>
      </w:r>
      <w:hyperlink r:id="rId6" w:history="1">
        <w:r w:rsidR="00B30A7E" w:rsidRPr="00966B8A">
          <w:rPr>
            <w:rStyle w:val="a3"/>
            <w:rFonts w:ascii="Times New Roman" w:hAnsi="Times New Roman" w:cs="Times New Roman"/>
            <w:b w:val="0"/>
            <w:color w:val="auto"/>
            <w:sz w:val="22"/>
            <w:szCs w:val="22"/>
            <w:u w:val="none"/>
          </w:rPr>
          <w:t>Поточний ремонт доріг</w:t>
        </w:r>
      </w:hyperlink>
      <w:r w:rsidR="00564427" w:rsidRPr="00966B8A">
        <w:rPr>
          <w:rFonts w:ascii="Times New Roman" w:hAnsi="Times New Roman" w:cs="Times New Roman"/>
          <w:b w:val="0"/>
          <w:color w:val="auto"/>
          <w:sz w:val="22"/>
          <w:szCs w:val="22"/>
        </w:rPr>
        <w:t xml:space="preserve">» очікуваною вартістю </w:t>
      </w:r>
      <w:r w:rsidR="00D174FC" w:rsidRPr="00966B8A">
        <w:rPr>
          <w:rFonts w:ascii="Times New Roman" w:hAnsi="Times New Roman" w:cs="Times New Roman"/>
          <w:b w:val="0"/>
          <w:bCs w:val="0"/>
          <w:color w:val="auto"/>
          <w:sz w:val="22"/>
          <w:szCs w:val="22"/>
        </w:rPr>
        <w:t xml:space="preserve"> </w:t>
      </w:r>
      <w:r w:rsidR="00B30A7E" w:rsidRPr="00966B8A">
        <w:rPr>
          <w:rFonts w:ascii="Times New Roman" w:hAnsi="Times New Roman" w:cs="Times New Roman"/>
          <w:b w:val="0"/>
          <w:bCs w:val="0"/>
          <w:color w:val="auto"/>
          <w:sz w:val="22"/>
          <w:szCs w:val="22"/>
        </w:rPr>
        <w:t>2 2</w:t>
      </w:r>
      <w:r w:rsidR="00D174FC" w:rsidRPr="00966B8A">
        <w:rPr>
          <w:rFonts w:ascii="Times New Roman" w:hAnsi="Times New Roman" w:cs="Times New Roman"/>
          <w:b w:val="0"/>
          <w:bCs w:val="0"/>
          <w:color w:val="auto"/>
          <w:sz w:val="22"/>
          <w:szCs w:val="22"/>
        </w:rPr>
        <w:t>00</w:t>
      </w:r>
      <w:r w:rsidR="00847D21" w:rsidRPr="00966B8A">
        <w:rPr>
          <w:rFonts w:ascii="Times New Roman" w:hAnsi="Times New Roman" w:cs="Times New Roman"/>
          <w:b w:val="0"/>
          <w:bCs w:val="0"/>
          <w:color w:val="auto"/>
          <w:sz w:val="22"/>
          <w:szCs w:val="22"/>
        </w:rPr>
        <w:t xml:space="preserve"> 000</w:t>
      </w:r>
      <w:r w:rsidR="006D5934" w:rsidRPr="00966B8A">
        <w:rPr>
          <w:rFonts w:ascii="Times New Roman" w:hAnsi="Times New Roman" w:cs="Times New Roman"/>
          <w:b w:val="0"/>
          <w:color w:val="auto"/>
          <w:sz w:val="22"/>
          <w:szCs w:val="22"/>
        </w:rPr>
        <w:t xml:space="preserve">,00 </w:t>
      </w:r>
      <w:r w:rsidR="00564427" w:rsidRPr="00966B8A">
        <w:rPr>
          <w:rFonts w:ascii="Times New Roman" w:hAnsi="Times New Roman" w:cs="Times New Roman"/>
          <w:b w:val="0"/>
          <w:color w:val="auto"/>
          <w:sz w:val="22"/>
          <w:szCs w:val="22"/>
        </w:rPr>
        <w:t>грн. за процедурою відкриті торги (з особливостями).</w:t>
      </w:r>
    </w:p>
    <w:p w:rsidR="002D1A34" w:rsidRPr="00966B8A" w:rsidRDefault="00480931" w:rsidP="004513F8">
      <w:pPr>
        <w:spacing w:after="0" w:line="240" w:lineRule="auto"/>
        <w:ind w:firstLine="709"/>
        <w:jc w:val="both"/>
        <w:rPr>
          <w:rStyle w:val="h-select-all"/>
          <w:rFonts w:ascii="Times New Roman" w:hAnsi="Times New Roman" w:cs="Times New Roman"/>
        </w:rPr>
      </w:pPr>
      <w:r w:rsidRPr="00966B8A">
        <w:rPr>
          <w:rFonts w:ascii="Times New Roman" w:hAnsi="Times New Roman" w:cs="Times New Roman"/>
        </w:rPr>
        <w:t>06.09</w:t>
      </w:r>
      <w:r w:rsidR="002D1A34" w:rsidRPr="00966B8A">
        <w:rPr>
          <w:rFonts w:ascii="Times New Roman" w:hAnsi="Times New Roman" w:cs="Times New Roman"/>
        </w:rPr>
        <w:t xml:space="preserve">.2023р. відділом закупівель УЖКГ Калуської міської ради в </w:t>
      </w:r>
      <w:r w:rsidR="002D1A34" w:rsidRPr="00966B8A">
        <w:rPr>
          <w:rStyle w:val="a5"/>
          <w:rFonts w:ascii="Times New Roman" w:hAnsi="Times New Roman" w:cs="Times New Roman"/>
          <w:bCs/>
          <w:i w:val="0"/>
        </w:rPr>
        <w:t xml:space="preserve">системі публічних </w:t>
      </w:r>
      <w:proofErr w:type="spellStart"/>
      <w:r w:rsidR="002D1A34" w:rsidRPr="00966B8A">
        <w:rPr>
          <w:rStyle w:val="a5"/>
          <w:rFonts w:ascii="Times New Roman" w:hAnsi="Times New Roman" w:cs="Times New Roman"/>
          <w:bCs/>
          <w:i w:val="0"/>
        </w:rPr>
        <w:t>закупівель</w:t>
      </w:r>
      <w:proofErr w:type="spellEnd"/>
      <w:r w:rsidR="002D1A34" w:rsidRPr="00966B8A">
        <w:rPr>
          <w:rStyle w:val="a5"/>
          <w:rFonts w:ascii="Times New Roman" w:hAnsi="Times New Roman" w:cs="Times New Roman"/>
          <w:bCs/>
          <w:i w:val="0"/>
        </w:rPr>
        <w:t xml:space="preserve"> «</w:t>
      </w:r>
      <w:proofErr w:type="spellStart"/>
      <w:r w:rsidR="002D1A34" w:rsidRPr="00966B8A">
        <w:rPr>
          <w:rStyle w:val="a5"/>
          <w:rFonts w:ascii="Times New Roman" w:hAnsi="Times New Roman" w:cs="Times New Roman"/>
          <w:bCs/>
          <w:i w:val="0"/>
        </w:rPr>
        <w:t>Prozorro</w:t>
      </w:r>
      <w:proofErr w:type="spellEnd"/>
      <w:r w:rsidR="002D1A34" w:rsidRPr="00966B8A">
        <w:rPr>
          <w:rStyle w:val="a5"/>
          <w:rFonts w:ascii="Times New Roman" w:hAnsi="Times New Roman" w:cs="Times New Roman"/>
          <w:bCs/>
          <w:i w:val="0"/>
        </w:rPr>
        <w:t>»</w:t>
      </w:r>
      <w:r w:rsidR="002D1A34" w:rsidRPr="00966B8A">
        <w:rPr>
          <w:rFonts w:ascii="Times New Roman" w:hAnsi="Times New Roman" w:cs="Times New Roman"/>
        </w:rPr>
        <w:t xml:space="preserve"> на веб-порталі Уповноваженого органу </w:t>
      </w:r>
      <w:hyperlink r:id="rId7" w:tgtFrame="_blank" w:history="1">
        <w:r w:rsidR="002D1A34" w:rsidRPr="00966B8A">
          <w:rPr>
            <w:rStyle w:val="a3"/>
            <w:rFonts w:ascii="Times New Roman" w:hAnsi="Times New Roman" w:cs="Times New Roman"/>
            <w:color w:val="auto"/>
            <w:u w:val="none"/>
          </w:rPr>
          <w:t>prozorro.gov.ua</w:t>
        </w:r>
      </w:hyperlink>
      <w:r w:rsidR="002D1A34" w:rsidRPr="00966B8A">
        <w:rPr>
          <w:rStyle w:val="zk-definition-listitem-text"/>
          <w:rFonts w:ascii="Times New Roman" w:hAnsi="Times New Roman" w:cs="Times New Roman"/>
        </w:rPr>
        <w:t xml:space="preserve">  розміщено </w:t>
      </w:r>
      <w:r w:rsidR="002D1A34" w:rsidRPr="00966B8A">
        <w:rPr>
          <w:rFonts w:ascii="Times New Roman" w:hAnsi="Times New Roman" w:cs="Times New Roman"/>
        </w:rPr>
        <w:t>оголошення щодо закупівлі</w:t>
      </w:r>
      <w:r w:rsidR="002D1A34" w:rsidRPr="00966B8A">
        <w:rPr>
          <w:rStyle w:val="qaclassifierdescr"/>
          <w:rFonts w:ascii="Times New Roman" w:hAnsi="Times New Roman" w:cs="Times New Roman"/>
        </w:rPr>
        <w:t xml:space="preserve"> </w:t>
      </w:r>
      <w:r w:rsidR="00847D21" w:rsidRPr="00966B8A">
        <w:rPr>
          <w:rFonts w:ascii="Times New Roman" w:hAnsi="Times New Roman" w:cs="Times New Roman"/>
        </w:rPr>
        <w:t>«</w:t>
      </w:r>
      <w:hyperlink r:id="rId8" w:history="1">
        <w:r w:rsidR="00B30A7E" w:rsidRPr="00966B8A">
          <w:rPr>
            <w:rStyle w:val="a3"/>
            <w:rFonts w:ascii="Times New Roman" w:hAnsi="Times New Roman" w:cs="Times New Roman"/>
            <w:color w:val="auto"/>
            <w:u w:val="none"/>
          </w:rPr>
          <w:t>Поточний ремонт доріг</w:t>
        </w:r>
      </w:hyperlink>
      <w:r w:rsidR="002D1A34" w:rsidRPr="00966B8A">
        <w:rPr>
          <w:rFonts w:ascii="Times New Roman" w:hAnsi="Times New Roman" w:cs="Times New Roman"/>
        </w:rPr>
        <w:t xml:space="preserve">» - </w:t>
      </w:r>
      <w:r w:rsidR="004513F8" w:rsidRPr="00966B8A">
        <w:rPr>
          <w:rFonts w:ascii="Times New Roman" w:hAnsi="Times New Roman" w:cs="Times New Roman"/>
        </w:rPr>
        <w:t xml:space="preserve">ID: </w:t>
      </w:r>
      <w:r w:rsidR="00E95B94" w:rsidRPr="00966B8A">
        <w:rPr>
          <w:rStyle w:val="h-select-all"/>
          <w:rFonts w:ascii="Times New Roman" w:hAnsi="Times New Roman" w:cs="Times New Roman"/>
        </w:rPr>
        <w:t>UA-2023-09-06-009197-a</w:t>
      </w:r>
      <w:r w:rsidR="00296464" w:rsidRPr="00966B8A">
        <w:rPr>
          <w:rFonts w:ascii="Times New Roman" w:hAnsi="Times New Roman" w:cs="Times New Roman"/>
        </w:rPr>
        <w:t xml:space="preserve">, </w:t>
      </w:r>
      <w:r w:rsidR="002D1A34" w:rsidRPr="00966B8A">
        <w:rPr>
          <w:rFonts w:ascii="Times New Roman" w:hAnsi="Times New Roman" w:cs="Times New Roman"/>
        </w:rPr>
        <w:t>за процедурою відкриті торги (з особливостями)</w:t>
      </w:r>
      <w:r w:rsidR="002D1A34" w:rsidRPr="00966B8A">
        <w:rPr>
          <w:rStyle w:val="h-select-all"/>
          <w:rFonts w:ascii="Times New Roman" w:hAnsi="Times New Roman" w:cs="Times New Roman"/>
        </w:rPr>
        <w:t>.</w:t>
      </w:r>
    </w:p>
    <w:p w:rsidR="00564427" w:rsidRPr="00966B8A" w:rsidRDefault="002D1A34" w:rsidP="004513F8">
      <w:pPr>
        <w:spacing w:after="0" w:line="240" w:lineRule="auto"/>
        <w:ind w:firstLine="709"/>
        <w:jc w:val="both"/>
        <w:rPr>
          <w:rFonts w:ascii="Times New Roman" w:hAnsi="Times New Roman" w:cs="Times New Roman"/>
        </w:rPr>
      </w:pPr>
      <w:r w:rsidRPr="00966B8A">
        <w:rPr>
          <w:rFonts w:ascii="Times New Roman" w:hAnsi="Times New Roman" w:cs="Times New Roman"/>
        </w:rPr>
        <w:t xml:space="preserve">З метою забезпечення виконання Постанови Кабінету Міністрів України </w:t>
      </w:r>
      <w:r w:rsidRPr="00966B8A">
        <w:rPr>
          <w:rFonts w:ascii="Times New Roman" w:hAnsi="Times New Roman" w:cs="Times New Roman"/>
          <w:bCs/>
        </w:rPr>
        <w:t>від 16 грудня 2020р. N 1266</w:t>
      </w:r>
      <w:r w:rsidRPr="00966B8A">
        <w:rPr>
          <w:rFonts w:ascii="Times New Roman" w:hAnsi="Times New Roman" w:cs="Times New Roman"/>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r w:rsidR="00847D21" w:rsidRPr="00966B8A">
        <w:rPr>
          <w:rFonts w:ascii="Times New Roman" w:hAnsi="Times New Roman" w:cs="Times New Roman"/>
        </w:rPr>
        <w:t>«</w:t>
      </w:r>
      <w:hyperlink r:id="rId9" w:history="1">
        <w:r w:rsidR="00E95B94" w:rsidRPr="00966B8A">
          <w:rPr>
            <w:rStyle w:val="a3"/>
            <w:rFonts w:ascii="Times New Roman" w:hAnsi="Times New Roman" w:cs="Times New Roman"/>
            <w:color w:val="auto"/>
            <w:u w:val="none"/>
          </w:rPr>
          <w:t>Поточний ремонт доріг</w:t>
        </w:r>
      </w:hyperlink>
      <w:r w:rsidR="00255EB0" w:rsidRPr="00966B8A">
        <w:rPr>
          <w:rFonts w:ascii="Times New Roman" w:hAnsi="Times New Roman" w:cs="Times New Roman"/>
        </w:rPr>
        <w:t xml:space="preserve">» - </w:t>
      </w:r>
      <w:r w:rsidR="00D174FC" w:rsidRPr="00966B8A">
        <w:rPr>
          <w:rFonts w:ascii="Times New Roman" w:hAnsi="Times New Roman" w:cs="Times New Roman"/>
        </w:rPr>
        <w:t xml:space="preserve">ID: </w:t>
      </w:r>
      <w:r w:rsidR="00E95B94" w:rsidRPr="00966B8A">
        <w:rPr>
          <w:rStyle w:val="h-select-all"/>
          <w:rFonts w:ascii="Times New Roman" w:hAnsi="Times New Roman" w:cs="Times New Roman"/>
        </w:rPr>
        <w:t>UA-2023-09-06-009197-a</w:t>
      </w:r>
      <w:r w:rsidRPr="00966B8A">
        <w:rPr>
          <w:rStyle w:val="h-select-all"/>
          <w:rFonts w:ascii="Times New Roman" w:hAnsi="Times New Roman" w:cs="Times New Roman"/>
        </w:rPr>
        <w:t xml:space="preserve">, </w:t>
      </w:r>
      <w:r w:rsidRPr="00966B8A">
        <w:rPr>
          <w:rFonts w:ascii="Times New Roman" w:hAnsi="Times New Roman" w:cs="Times New Roman"/>
        </w:rPr>
        <w:t>повідомляємо:</w:t>
      </w:r>
    </w:p>
    <w:p w:rsidR="006F4BFA" w:rsidRPr="00966B8A" w:rsidRDefault="006F4BFA" w:rsidP="001E5F69">
      <w:pPr>
        <w:spacing w:after="0" w:line="240" w:lineRule="auto"/>
        <w:ind w:firstLine="567"/>
        <w:jc w:val="both"/>
        <w:rPr>
          <w:rFonts w:ascii="Times New Roman" w:hAnsi="Times New Roman" w:cs="Times New Roman"/>
        </w:rPr>
      </w:pPr>
    </w:p>
    <w:p w:rsidR="009E4A35" w:rsidRPr="00966B8A" w:rsidRDefault="00564427" w:rsidP="001E5F69">
      <w:pPr>
        <w:pStyle w:val="a4"/>
        <w:numPr>
          <w:ilvl w:val="0"/>
          <w:numId w:val="3"/>
        </w:numPr>
        <w:spacing w:after="0" w:line="240" w:lineRule="auto"/>
        <w:ind w:left="0" w:firstLine="426"/>
        <w:jc w:val="both"/>
        <w:rPr>
          <w:rFonts w:ascii="Times New Roman" w:hAnsi="Times New Roman" w:cs="Times New Roman"/>
        </w:rPr>
      </w:pPr>
      <w:r w:rsidRPr="00966B8A">
        <w:rPr>
          <w:rFonts w:ascii="Times New Roman" w:hAnsi="Times New Roman" w:cs="Times New Roman"/>
          <w:b/>
        </w:rPr>
        <w:t>Обґрунтування розміру бюджетного призначення:</w:t>
      </w:r>
      <w:r w:rsidRPr="00966B8A">
        <w:rPr>
          <w:rFonts w:ascii="Times New Roman" w:hAnsi="Times New Roman" w:cs="Times New Roman"/>
        </w:rPr>
        <w:t xml:space="preserve"> </w:t>
      </w:r>
    </w:p>
    <w:p w:rsidR="005D1BC8" w:rsidRPr="00966B8A" w:rsidRDefault="005D1BC8" w:rsidP="001E5F69">
      <w:pPr>
        <w:pStyle w:val="3"/>
        <w:spacing w:before="0" w:beforeAutospacing="0" w:after="0" w:afterAutospacing="0"/>
        <w:ind w:firstLine="709"/>
        <w:jc w:val="both"/>
        <w:rPr>
          <w:b w:val="0"/>
          <w:sz w:val="22"/>
          <w:szCs w:val="22"/>
        </w:rPr>
      </w:pPr>
    </w:p>
    <w:p w:rsidR="00D86517" w:rsidRPr="00966B8A" w:rsidRDefault="005D1BC8" w:rsidP="001E5F69">
      <w:pPr>
        <w:pStyle w:val="3"/>
        <w:spacing w:before="0" w:beforeAutospacing="0" w:after="0" w:afterAutospacing="0"/>
        <w:ind w:firstLine="709"/>
        <w:jc w:val="both"/>
        <w:rPr>
          <w:b w:val="0"/>
          <w:sz w:val="22"/>
          <w:szCs w:val="22"/>
        </w:rPr>
      </w:pPr>
      <w:r w:rsidRPr="00966B8A">
        <w:rPr>
          <w:b w:val="0"/>
          <w:sz w:val="22"/>
          <w:szCs w:val="22"/>
        </w:rPr>
        <w:t>В</w:t>
      </w:r>
      <w:r w:rsidR="005A0BA2" w:rsidRPr="00966B8A">
        <w:rPr>
          <w:b w:val="0"/>
          <w:sz w:val="22"/>
          <w:szCs w:val="22"/>
        </w:rPr>
        <w:t>ідповідно до внесених змін в «Перелік</w:t>
      </w:r>
      <w:r w:rsidR="00D86517" w:rsidRPr="00966B8A">
        <w:rPr>
          <w:b w:val="0"/>
          <w:sz w:val="22"/>
          <w:szCs w:val="22"/>
        </w:rPr>
        <w:t xml:space="preserve"> послуг по ремонту та відновленню об’єктів благоустрою відповідно до договірних зобов’язань» від </w:t>
      </w:r>
      <w:r w:rsidR="00E95B94" w:rsidRPr="00966B8A">
        <w:rPr>
          <w:b w:val="0"/>
          <w:sz w:val="22"/>
          <w:szCs w:val="22"/>
        </w:rPr>
        <w:t>05.09</w:t>
      </w:r>
      <w:r w:rsidR="00D86517" w:rsidRPr="00966B8A">
        <w:rPr>
          <w:b w:val="0"/>
          <w:sz w:val="22"/>
          <w:szCs w:val="22"/>
        </w:rPr>
        <w:t>.2023р. на п</w:t>
      </w:r>
      <w:hyperlink r:id="rId10" w:history="1">
        <w:r w:rsidR="00D86517" w:rsidRPr="00966B8A">
          <w:rPr>
            <w:rStyle w:val="a3"/>
            <w:b w:val="0"/>
            <w:color w:val="auto"/>
            <w:sz w:val="22"/>
            <w:szCs w:val="22"/>
            <w:u w:val="none"/>
          </w:rPr>
          <w:t xml:space="preserve">ослугу </w:t>
        </w:r>
      </w:hyperlink>
      <w:r w:rsidR="00D86517" w:rsidRPr="00966B8A">
        <w:rPr>
          <w:b w:val="0"/>
          <w:sz w:val="22"/>
          <w:szCs w:val="22"/>
        </w:rPr>
        <w:t xml:space="preserve">з поточного ремонту доріг з місцевого бюджету передбачено </w:t>
      </w:r>
      <w:r w:rsidR="002D7797" w:rsidRPr="00966B8A">
        <w:rPr>
          <w:b w:val="0"/>
          <w:sz w:val="22"/>
          <w:szCs w:val="22"/>
        </w:rPr>
        <w:t>3 800 000</w:t>
      </w:r>
      <w:r w:rsidR="00D86517" w:rsidRPr="00966B8A">
        <w:rPr>
          <w:b w:val="0"/>
          <w:sz w:val="22"/>
          <w:szCs w:val="22"/>
        </w:rPr>
        <w:t>,00 грн.</w:t>
      </w:r>
    </w:p>
    <w:p w:rsidR="006F4BFA" w:rsidRPr="00966B8A" w:rsidRDefault="006F4BFA" w:rsidP="001E5F69">
      <w:pPr>
        <w:spacing w:after="0" w:line="240" w:lineRule="auto"/>
        <w:jc w:val="both"/>
        <w:rPr>
          <w:rFonts w:ascii="Times New Roman" w:hAnsi="Times New Roman" w:cs="Times New Roman"/>
        </w:rPr>
      </w:pPr>
    </w:p>
    <w:p w:rsidR="009E4A35" w:rsidRPr="00966B8A" w:rsidRDefault="00564427" w:rsidP="001E5F69">
      <w:pPr>
        <w:pStyle w:val="a4"/>
        <w:numPr>
          <w:ilvl w:val="0"/>
          <w:numId w:val="3"/>
        </w:numPr>
        <w:spacing w:after="0" w:line="240" w:lineRule="auto"/>
        <w:ind w:left="0" w:firstLine="284"/>
        <w:jc w:val="both"/>
        <w:rPr>
          <w:rFonts w:ascii="Times New Roman" w:hAnsi="Times New Roman" w:cs="Times New Roman"/>
        </w:rPr>
      </w:pPr>
      <w:r w:rsidRPr="00966B8A">
        <w:rPr>
          <w:rFonts w:ascii="Times New Roman" w:hAnsi="Times New Roman" w:cs="Times New Roman"/>
          <w:b/>
        </w:rPr>
        <w:t>Обґрунтування очікуваної вартість предмета закупівлі:</w:t>
      </w:r>
      <w:r w:rsidRPr="00966B8A">
        <w:rPr>
          <w:rFonts w:ascii="Times New Roman" w:hAnsi="Times New Roman" w:cs="Times New Roman"/>
        </w:rPr>
        <w:t xml:space="preserve"> </w:t>
      </w:r>
    </w:p>
    <w:p w:rsidR="005A0BA2" w:rsidRPr="00966B8A" w:rsidRDefault="005A0BA2" w:rsidP="001E5F69">
      <w:pPr>
        <w:pStyle w:val="a4"/>
        <w:spacing w:after="0" w:line="240" w:lineRule="auto"/>
        <w:ind w:left="284"/>
        <w:jc w:val="both"/>
        <w:rPr>
          <w:rFonts w:ascii="Times New Roman" w:hAnsi="Times New Roman" w:cs="Times New Roman"/>
        </w:rPr>
      </w:pPr>
    </w:p>
    <w:p w:rsidR="00307955" w:rsidRPr="00966B8A" w:rsidRDefault="00185622" w:rsidP="001E5F69">
      <w:pPr>
        <w:pStyle w:val="a4"/>
        <w:spacing w:after="0" w:line="240" w:lineRule="auto"/>
        <w:ind w:left="0" w:firstLine="567"/>
        <w:jc w:val="both"/>
        <w:rPr>
          <w:rFonts w:ascii="Times New Roman" w:hAnsi="Times New Roman" w:cs="Times New Roman"/>
        </w:rPr>
      </w:pPr>
      <w:r w:rsidRPr="00966B8A">
        <w:rPr>
          <w:rFonts w:ascii="Times New Roman" w:hAnsi="Times New Roman" w:cs="Times New Roman"/>
        </w:rPr>
        <w:t>Враховуючи дефектний акт</w:t>
      </w:r>
      <w:r w:rsidR="002D7797" w:rsidRPr="00966B8A">
        <w:rPr>
          <w:rFonts w:ascii="Times New Roman" w:hAnsi="Times New Roman" w:cs="Times New Roman"/>
        </w:rPr>
        <w:t xml:space="preserve"> </w:t>
      </w:r>
      <w:r w:rsidRPr="00966B8A">
        <w:rPr>
          <w:rFonts w:ascii="Times New Roman" w:hAnsi="Times New Roman" w:cs="Times New Roman"/>
        </w:rPr>
        <w:t>наданий балан</w:t>
      </w:r>
      <w:r w:rsidR="002D7797" w:rsidRPr="00966B8A">
        <w:rPr>
          <w:rFonts w:ascii="Times New Roman" w:hAnsi="Times New Roman" w:cs="Times New Roman"/>
        </w:rPr>
        <w:t>соутримувачем КП «</w:t>
      </w:r>
      <w:proofErr w:type="spellStart"/>
      <w:r w:rsidR="002D7797" w:rsidRPr="00966B8A">
        <w:rPr>
          <w:rFonts w:ascii="Times New Roman" w:hAnsi="Times New Roman" w:cs="Times New Roman"/>
        </w:rPr>
        <w:t>Калушавтодор</w:t>
      </w:r>
      <w:proofErr w:type="spellEnd"/>
      <w:r w:rsidR="002D7797" w:rsidRPr="00966B8A">
        <w:rPr>
          <w:rFonts w:ascii="Times New Roman" w:hAnsi="Times New Roman" w:cs="Times New Roman"/>
        </w:rPr>
        <w:t>» та</w:t>
      </w:r>
      <w:r w:rsidRPr="00966B8A">
        <w:rPr>
          <w:rFonts w:ascii="Times New Roman" w:hAnsi="Times New Roman" w:cs="Times New Roman"/>
        </w:rPr>
        <w:t xml:space="preserve"> </w:t>
      </w:r>
      <w:r w:rsidR="002D7797" w:rsidRPr="00966B8A">
        <w:rPr>
          <w:rFonts w:ascii="Times New Roman" w:hAnsi="Times New Roman" w:cs="Times New Roman"/>
        </w:rPr>
        <w:t>внесені зміни в «Перелік послуг по ремонту та відновленню об’єктів благоустрою відповідно до договірних зобов’язань</w:t>
      </w:r>
      <w:r w:rsidR="000940CF" w:rsidRPr="00966B8A">
        <w:rPr>
          <w:rFonts w:ascii="Times New Roman" w:hAnsi="Times New Roman" w:cs="Times New Roman"/>
        </w:rPr>
        <w:t>,</w:t>
      </w:r>
      <w:r w:rsidRPr="00966B8A">
        <w:rPr>
          <w:rFonts w:ascii="Times New Roman" w:hAnsi="Times New Roman" w:cs="Times New Roman"/>
        </w:rPr>
        <w:t xml:space="preserve"> беручи до уваги </w:t>
      </w:r>
      <w:r w:rsidR="006C3A55" w:rsidRPr="00966B8A">
        <w:rPr>
          <w:rFonts w:ascii="Times New Roman" w:hAnsi="Times New Roman" w:cs="Times New Roman"/>
        </w:rPr>
        <w:t xml:space="preserve">наявну </w:t>
      </w:r>
      <w:r w:rsidRPr="00966B8A">
        <w:rPr>
          <w:rFonts w:ascii="Times New Roman" w:hAnsi="Times New Roman" w:cs="Times New Roman"/>
        </w:rPr>
        <w:t xml:space="preserve">потребу у поточному ремонті доріг, відповідно до розробленого кошторисного розрахунку на дану послугу </w:t>
      </w:r>
      <w:r w:rsidR="00966B8A" w:rsidRPr="00966B8A">
        <w:rPr>
          <w:rFonts w:ascii="Times New Roman" w:hAnsi="Times New Roman" w:cs="Times New Roman"/>
        </w:rPr>
        <w:t xml:space="preserve">в програмному комплексі «АС-4», </w:t>
      </w:r>
      <w:r w:rsidRPr="00966B8A">
        <w:rPr>
          <w:rFonts w:ascii="Times New Roman" w:hAnsi="Times New Roman" w:cs="Times New Roman"/>
        </w:rPr>
        <w:t>Замовником  оголошено закупівлю  очікуваною вартістю</w:t>
      </w:r>
      <w:r w:rsidR="00EC3BD6" w:rsidRPr="00966B8A">
        <w:rPr>
          <w:rFonts w:ascii="Times New Roman" w:hAnsi="Times New Roman" w:cs="Times New Roman"/>
        </w:rPr>
        <w:t xml:space="preserve"> </w:t>
      </w:r>
      <w:r w:rsidR="00F1260B">
        <w:rPr>
          <w:rFonts w:ascii="Times New Roman" w:hAnsi="Times New Roman" w:cs="Times New Roman"/>
        </w:rPr>
        <w:t xml:space="preserve"> </w:t>
      </w:r>
      <w:r w:rsidR="000940CF" w:rsidRPr="00966B8A">
        <w:rPr>
          <w:rFonts w:ascii="Times New Roman" w:hAnsi="Times New Roman" w:cs="Times New Roman"/>
        </w:rPr>
        <w:t>2 200</w:t>
      </w:r>
      <w:r w:rsidR="007E696B" w:rsidRPr="00966B8A">
        <w:rPr>
          <w:rFonts w:ascii="Times New Roman" w:hAnsi="Times New Roman" w:cs="Times New Roman"/>
        </w:rPr>
        <w:t xml:space="preserve"> 000</w:t>
      </w:r>
      <w:r w:rsidR="00EC3BD6" w:rsidRPr="00966B8A">
        <w:rPr>
          <w:rFonts w:ascii="Times New Roman" w:hAnsi="Times New Roman" w:cs="Times New Roman"/>
        </w:rPr>
        <w:t>,00</w:t>
      </w:r>
      <w:r w:rsidRPr="00966B8A">
        <w:rPr>
          <w:rFonts w:ascii="Times New Roman" w:hAnsi="Times New Roman" w:cs="Times New Roman"/>
        </w:rPr>
        <w:t xml:space="preserve"> грн. </w:t>
      </w:r>
    </w:p>
    <w:p w:rsidR="006F4BFA" w:rsidRPr="00966B8A" w:rsidRDefault="006F4BFA" w:rsidP="001E5F69">
      <w:pPr>
        <w:spacing w:after="0" w:line="240" w:lineRule="auto"/>
        <w:jc w:val="both"/>
        <w:rPr>
          <w:rFonts w:ascii="Times New Roman" w:hAnsi="Times New Roman" w:cs="Times New Roman"/>
        </w:rPr>
      </w:pPr>
    </w:p>
    <w:p w:rsidR="0078676B" w:rsidRPr="00966B8A" w:rsidRDefault="00564427" w:rsidP="001E5F69">
      <w:pPr>
        <w:pStyle w:val="a4"/>
        <w:numPr>
          <w:ilvl w:val="0"/>
          <w:numId w:val="3"/>
        </w:numPr>
        <w:spacing w:after="0" w:line="240" w:lineRule="auto"/>
        <w:ind w:left="0" w:firstLine="284"/>
        <w:jc w:val="both"/>
        <w:rPr>
          <w:rFonts w:ascii="Times New Roman" w:hAnsi="Times New Roman" w:cs="Times New Roman"/>
          <w:b/>
        </w:rPr>
      </w:pPr>
      <w:r w:rsidRPr="00966B8A">
        <w:rPr>
          <w:rFonts w:ascii="Times New Roman" w:hAnsi="Times New Roman" w:cs="Times New Roman"/>
          <w:b/>
        </w:rPr>
        <w:t>Технічні та якісні характеристики  предмета закупівлі:</w:t>
      </w:r>
    </w:p>
    <w:p w:rsidR="006F4BFA" w:rsidRPr="00966B8A" w:rsidRDefault="0078676B" w:rsidP="001E5F69">
      <w:pPr>
        <w:pStyle w:val="15"/>
        <w:tabs>
          <w:tab w:val="left" w:pos="4935"/>
        </w:tabs>
        <w:ind w:left="0" w:firstLine="709"/>
        <w:rPr>
          <w:b w:val="0"/>
          <w:sz w:val="22"/>
          <w:szCs w:val="22"/>
        </w:rPr>
      </w:pPr>
      <w:r w:rsidRPr="00966B8A">
        <w:rPr>
          <w:b w:val="0"/>
          <w:sz w:val="22"/>
          <w:szCs w:val="22"/>
        </w:rPr>
        <w:t>Послуги повинні бути надані  відпо</w:t>
      </w:r>
      <w:r w:rsidR="00296464" w:rsidRPr="00966B8A">
        <w:rPr>
          <w:b w:val="0"/>
          <w:sz w:val="22"/>
          <w:szCs w:val="22"/>
        </w:rPr>
        <w:t>відно до Технічної специфікації</w:t>
      </w:r>
      <w:r w:rsidRPr="00966B8A">
        <w:rPr>
          <w:b w:val="0"/>
          <w:sz w:val="22"/>
          <w:szCs w:val="22"/>
        </w:rPr>
        <w:t>.</w:t>
      </w:r>
    </w:p>
    <w:p w:rsidR="00296464" w:rsidRPr="00966B8A" w:rsidRDefault="00296464" w:rsidP="001E5F69">
      <w:pPr>
        <w:pStyle w:val="15"/>
        <w:tabs>
          <w:tab w:val="left" w:pos="4935"/>
        </w:tabs>
        <w:ind w:left="0"/>
        <w:rPr>
          <w:b w:val="0"/>
          <w:sz w:val="22"/>
          <w:szCs w:val="22"/>
        </w:rPr>
      </w:pPr>
    </w:p>
    <w:p w:rsidR="000940CF" w:rsidRPr="00966B8A" w:rsidRDefault="000940CF" w:rsidP="000940C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rPr>
      </w:pPr>
      <w:r w:rsidRPr="00966B8A">
        <w:rPr>
          <w:rFonts w:ascii="Times New Roman" w:eastAsia="Times New Roman" w:hAnsi="Times New Roman" w:cs="Times New Roman"/>
          <w:b/>
        </w:rPr>
        <w:t>ТЕХНІЧНА СПЕЦИФІКАЦІЯ</w:t>
      </w:r>
    </w:p>
    <w:p w:rsidR="000940CF" w:rsidRPr="00966B8A" w:rsidRDefault="000940CF" w:rsidP="000940C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rPr>
      </w:pPr>
      <w:r w:rsidRPr="00966B8A">
        <w:rPr>
          <w:rFonts w:ascii="Times New Roman" w:eastAsia="Times New Roman" w:hAnsi="Times New Roman" w:cs="Times New Roman"/>
          <w:b/>
        </w:rPr>
        <w:t>до закупівлі</w:t>
      </w:r>
    </w:p>
    <w:p w:rsidR="000940CF" w:rsidRPr="00966B8A" w:rsidRDefault="000940CF" w:rsidP="000940CF">
      <w:pPr>
        <w:pStyle w:val="1"/>
        <w:spacing w:before="0"/>
        <w:jc w:val="center"/>
        <w:rPr>
          <w:rFonts w:ascii="Times New Roman" w:eastAsia="Calibri" w:hAnsi="Times New Roman" w:cs="Times New Roman"/>
          <w:color w:val="auto"/>
          <w:sz w:val="22"/>
          <w:szCs w:val="22"/>
        </w:rPr>
      </w:pPr>
      <w:r w:rsidRPr="00966B8A">
        <w:rPr>
          <w:rFonts w:ascii="Times New Roman" w:eastAsia="Calibri" w:hAnsi="Times New Roman" w:cs="Times New Roman"/>
          <w:color w:val="auto"/>
          <w:sz w:val="22"/>
          <w:szCs w:val="22"/>
        </w:rPr>
        <w:t xml:space="preserve"> «Поточний ремонт доріг»</w:t>
      </w:r>
    </w:p>
    <w:p w:rsidR="000940CF" w:rsidRPr="00966B8A" w:rsidRDefault="000940CF" w:rsidP="00966B8A">
      <w:pPr>
        <w:spacing w:after="0"/>
        <w:ind w:left="932" w:right="932" w:hanging="2"/>
        <w:jc w:val="center"/>
        <w:rPr>
          <w:rFonts w:ascii="Times New Roman" w:hAnsi="Times New Roman" w:cs="Times New Roman"/>
          <w:b/>
        </w:rPr>
      </w:pPr>
      <w:r w:rsidRPr="00966B8A">
        <w:rPr>
          <w:rFonts w:ascii="Times New Roman" w:hAnsi="Times New Roman" w:cs="Times New Roman"/>
          <w:b/>
        </w:rPr>
        <w:t xml:space="preserve">за кодом </w:t>
      </w:r>
      <w:hyperlink r:id="rId11" w:history="1">
        <w:r w:rsidRPr="00966B8A">
          <w:rPr>
            <w:rStyle w:val="a3"/>
            <w:rFonts w:ascii="Times New Roman" w:hAnsi="Times New Roman" w:cs="Times New Roman"/>
            <w:b/>
            <w:color w:val="auto"/>
            <w:u w:val="none"/>
          </w:rPr>
          <w:t>ДК 021:2015: (45230000-8) Будівництво трубопроводів, ліній зв’язку та електропередач, шосе, доріг, аеродромів і залізничних доріг; вирівнювання поверхонь</w:t>
        </w:r>
      </w:hyperlink>
    </w:p>
    <w:tbl>
      <w:tblPr>
        <w:tblpPr w:leftFromText="180" w:rightFromText="180" w:bottomFromText="160" w:vertAnchor="text" w:tblpXSpec="center" w:tblpY="1"/>
        <w:tblOverlap w:val="never"/>
        <w:tblW w:w="10120" w:type="dxa"/>
        <w:tblLook w:val="04A0" w:firstRow="1" w:lastRow="0" w:firstColumn="1" w:lastColumn="0" w:noHBand="0" w:noVBand="1"/>
      </w:tblPr>
      <w:tblGrid>
        <w:gridCol w:w="1060"/>
        <w:gridCol w:w="6060"/>
        <w:gridCol w:w="1400"/>
        <w:gridCol w:w="1600"/>
      </w:tblGrid>
      <w:tr w:rsidR="000940CF" w:rsidRPr="00966B8A" w:rsidTr="000940CF">
        <w:trPr>
          <w:trHeight w:val="670"/>
        </w:trPr>
        <w:tc>
          <w:tcPr>
            <w:tcW w:w="1060" w:type="dxa"/>
            <w:tcBorders>
              <w:top w:val="single" w:sz="4" w:space="0" w:color="auto"/>
              <w:left w:val="single" w:sz="4" w:space="0" w:color="auto"/>
              <w:bottom w:val="single" w:sz="4" w:space="0" w:color="auto"/>
              <w:right w:val="single" w:sz="4" w:space="0" w:color="auto"/>
            </w:tcBorders>
            <w:vAlign w:val="center"/>
            <w:hideMark/>
          </w:tcPr>
          <w:p w:rsidR="000940CF" w:rsidRPr="00966B8A" w:rsidRDefault="000940CF" w:rsidP="000940CF">
            <w:pPr>
              <w:spacing w:after="0" w:line="240" w:lineRule="auto"/>
              <w:jc w:val="center"/>
              <w:rPr>
                <w:rFonts w:ascii="Times New Roman" w:eastAsia="Times New Roman" w:hAnsi="Times New Roman" w:cs="Times New Roman"/>
                <w:b/>
              </w:rPr>
            </w:pPr>
            <w:r w:rsidRPr="00966B8A">
              <w:rPr>
                <w:rFonts w:ascii="Times New Roman" w:eastAsia="Times New Roman" w:hAnsi="Times New Roman" w:cs="Times New Roman"/>
                <w:b/>
              </w:rPr>
              <w:t>№ з/п</w:t>
            </w:r>
          </w:p>
        </w:tc>
        <w:tc>
          <w:tcPr>
            <w:tcW w:w="6060" w:type="dxa"/>
            <w:tcBorders>
              <w:top w:val="single" w:sz="4" w:space="0" w:color="auto"/>
              <w:left w:val="nil"/>
              <w:bottom w:val="single" w:sz="4" w:space="0" w:color="auto"/>
              <w:right w:val="nil"/>
            </w:tcBorders>
            <w:vAlign w:val="center"/>
            <w:hideMark/>
          </w:tcPr>
          <w:p w:rsidR="000940CF" w:rsidRPr="00966B8A" w:rsidRDefault="000940CF" w:rsidP="000940CF">
            <w:pPr>
              <w:spacing w:after="0" w:line="240" w:lineRule="auto"/>
              <w:jc w:val="center"/>
              <w:rPr>
                <w:rFonts w:ascii="Times New Roman" w:eastAsia="Times New Roman" w:hAnsi="Times New Roman" w:cs="Times New Roman"/>
                <w:b/>
              </w:rPr>
            </w:pPr>
            <w:r w:rsidRPr="00966B8A">
              <w:rPr>
                <w:rFonts w:ascii="Times New Roman" w:eastAsia="Times New Roman" w:hAnsi="Times New Roman" w:cs="Times New Roman"/>
                <w:b/>
              </w:rPr>
              <w:t>Найменування  робіт  і  витрат</w:t>
            </w:r>
          </w:p>
        </w:tc>
        <w:tc>
          <w:tcPr>
            <w:tcW w:w="1400" w:type="dxa"/>
            <w:tcBorders>
              <w:top w:val="single" w:sz="4" w:space="0" w:color="auto"/>
              <w:left w:val="single" w:sz="4" w:space="0" w:color="auto"/>
              <w:bottom w:val="single" w:sz="4" w:space="0" w:color="auto"/>
              <w:right w:val="single" w:sz="4" w:space="0" w:color="auto"/>
            </w:tcBorders>
            <w:vAlign w:val="center"/>
            <w:hideMark/>
          </w:tcPr>
          <w:p w:rsidR="000940CF" w:rsidRPr="00966B8A" w:rsidRDefault="000940CF" w:rsidP="000940CF">
            <w:pPr>
              <w:spacing w:after="0" w:line="240" w:lineRule="auto"/>
              <w:jc w:val="center"/>
              <w:rPr>
                <w:rFonts w:ascii="Times New Roman" w:eastAsia="Times New Roman" w:hAnsi="Times New Roman" w:cs="Times New Roman"/>
                <w:b/>
              </w:rPr>
            </w:pPr>
            <w:r w:rsidRPr="00966B8A">
              <w:rPr>
                <w:rFonts w:ascii="Times New Roman" w:eastAsia="Times New Roman" w:hAnsi="Times New Roman" w:cs="Times New Roman"/>
                <w:b/>
              </w:rPr>
              <w:t>Одиниця  виміру</w:t>
            </w:r>
          </w:p>
        </w:tc>
        <w:tc>
          <w:tcPr>
            <w:tcW w:w="1600" w:type="dxa"/>
            <w:tcBorders>
              <w:top w:val="single" w:sz="4" w:space="0" w:color="auto"/>
              <w:left w:val="nil"/>
              <w:bottom w:val="single" w:sz="4" w:space="0" w:color="auto"/>
              <w:right w:val="single" w:sz="4" w:space="0" w:color="auto"/>
            </w:tcBorders>
            <w:vAlign w:val="center"/>
            <w:hideMark/>
          </w:tcPr>
          <w:p w:rsidR="000940CF" w:rsidRPr="00966B8A" w:rsidRDefault="000940CF" w:rsidP="000940CF">
            <w:pPr>
              <w:spacing w:after="0" w:line="240" w:lineRule="auto"/>
              <w:jc w:val="center"/>
              <w:rPr>
                <w:rFonts w:ascii="Times New Roman" w:eastAsia="Times New Roman" w:hAnsi="Times New Roman" w:cs="Times New Roman"/>
                <w:b/>
              </w:rPr>
            </w:pPr>
            <w:r w:rsidRPr="00966B8A">
              <w:rPr>
                <w:rFonts w:ascii="Times New Roman" w:eastAsia="Times New Roman" w:hAnsi="Times New Roman" w:cs="Times New Roman"/>
                <w:b/>
              </w:rPr>
              <w:t>Кількість</w:t>
            </w:r>
          </w:p>
        </w:tc>
      </w:tr>
      <w:tr w:rsidR="000940CF" w:rsidRPr="00966B8A" w:rsidTr="000940CF">
        <w:trPr>
          <w:trHeight w:val="458"/>
        </w:trPr>
        <w:tc>
          <w:tcPr>
            <w:tcW w:w="1060" w:type="dxa"/>
            <w:tcBorders>
              <w:top w:val="nil"/>
              <w:left w:val="single" w:sz="4" w:space="0" w:color="auto"/>
              <w:bottom w:val="single" w:sz="4" w:space="0" w:color="auto"/>
              <w:right w:val="single" w:sz="4" w:space="0" w:color="auto"/>
            </w:tcBorders>
            <w:noWrap/>
            <w:vAlign w:val="center"/>
            <w:hideMark/>
          </w:tcPr>
          <w:p w:rsidR="000940CF" w:rsidRPr="00966B8A" w:rsidRDefault="000940CF" w:rsidP="000940CF">
            <w:pPr>
              <w:spacing w:after="0" w:line="240" w:lineRule="auto"/>
              <w:jc w:val="center"/>
              <w:rPr>
                <w:rFonts w:ascii="Times New Roman" w:eastAsia="Times New Roman" w:hAnsi="Times New Roman" w:cs="Times New Roman"/>
                <w:bCs/>
              </w:rPr>
            </w:pPr>
            <w:r w:rsidRPr="00966B8A">
              <w:rPr>
                <w:rFonts w:ascii="Times New Roman" w:hAnsi="Times New Roman" w:cs="Times New Roman"/>
                <w:bCs/>
              </w:rPr>
              <w:t>1</w:t>
            </w:r>
          </w:p>
        </w:tc>
        <w:tc>
          <w:tcPr>
            <w:tcW w:w="6060" w:type="dxa"/>
            <w:tcBorders>
              <w:top w:val="single" w:sz="4" w:space="0" w:color="auto"/>
              <w:left w:val="nil"/>
              <w:bottom w:val="single" w:sz="4" w:space="0" w:color="auto"/>
              <w:right w:val="single" w:sz="4" w:space="0" w:color="auto"/>
            </w:tcBorders>
            <w:vAlign w:val="center"/>
            <w:hideMark/>
          </w:tcPr>
          <w:p w:rsidR="000940CF" w:rsidRPr="00966B8A" w:rsidRDefault="000940CF" w:rsidP="000940CF">
            <w:pPr>
              <w:rPr>
                <w:rFonts w:ascii="Times New Roman" w:hAnsi="Times New Roman" w:cs="Times New Roman"/>
              </w:rPr>
            </w:pPr>
            <w:r w:rsidRPr="00966B8A">
              <w:rPr>
                <w:rFonts w:ascii="Times New Roman" w:hAnsi="Times New Roman" w:cs="Times New Roman"/>
              </w:rPr>
              <w:t xml:space="preserve">Знімання асфальтобетонних покриттів доріг за допомогою машин для холодного фрезерування асфальтобетонних покриттів,  глибиною фрезерування 50 мм ; + [на </w:t>
            </w:r>
            <w:proofErr w:type="spellStart"/>
            <w:r w:rsidRPr="00966B8A">
              <w:rPr>
                <w:rFonts w:ascii="Times New Roman" w:hAnsi="Times New Roman" w:cs="Times New Roman"/>
              </w:rPr>
              <w:t>однiй</w:t>
            </w:r>
            <w:proofErr w:type="spellEnd"/>
            <w:r w:rsidRPr="00966B8A">
              <w:rPr>
                <w:rFonts w:ascii="Times New Roman" w:hAnsi="Times New Roman" w:cs="Times New Roman"/>
              </w:rPr>
              <w:t xml:space="preserve"> </w:t>
            </w:r>
            <w:proofErr w:type="spellStart"/>
            <w:r w:rsidRPr="00966B8A">
              <w:rPr>
                <w:rFonts w:ascii="Times New Roman" w:hAnsi="Times New Roman" w:cs="Times New Roman"/>
              </w:rPr>
              <w:t>половинi</w:t>
            </w:r>
            <w:proofErr w:type="spellEnd"/>
            <w:r w:rsidRPr="00966B8A">
              <w:rPr>
                <w:rFonts w:ascii="Times New Roman" w:hAnsi="Times New Roman" w:cs="Times New Roman"/>
              </w:rPr>
              <w:t xml:space="preserve"> проїжджої частини при систематичному </w:t>
            </w:r>
            <w:proofErr w:type="spellStart"/>
            <w:r w:rsidRPr="00966B8A">
              <w:rPr>
                <w:rFonts w:ascii="Times New Roman" w:hAnsi="Times New Roman" w:cs="Times New Roman"/>
              </w:rPr>
              <w:t>русi</w:t>
            </w:r>
            <w:proofErr w:type="spellEnd"/>
            <w:r w:rsidRPr="00966B8A">
              <w:rPr>
                <w:rFonts w:ascii="Times New Roman" w:hAnsi="Times New Roman" w:cs="Times New Roman"/>
              </w:rPr>
              <w:t xml:space="preserve"> транспорту на </w:t>
            </w:r>
            <w:proofErr w:type="spellStart"/>
            <w:r w:rsidRPr="00966B8A">
              <w:rPr>
                <w:rFonts w:ascii="Times New Roman" w:hAnsi="Times New Roman" w:cs="Times New Roman"/>
              </w:rPr>
              <w:t>другiй</w:t>
            </w:r>
            <w:proofErr w:type="spellEnd"/>
            <w:r w:rsidRPr="00966B8A">
              <w:rPr>
                <w:rFonts w:ascii="Times New Roman" w:hAnsi="Times New Roman" w:cs="Times New Roman"/>
              </w:rPr>
              <w:t>]</w:t>
            </w:r>
          </w:p>
        </w:tc>
        <w:tc>
          <w:tcPr>
            <w:tcW w:w="1400" w:type="dxa"/>
            <w:tcBorders>
              <w:top w:val="nil"/>
              <w:left w:val="nil"/>
              <w:bottom w:val="single" w:sz="4" w:space="0" w:color="auto"/>
              <w:right w:val="single" w:sz="4" w:space="0" w:color="auto"/>
            </w:tcBorders>
            <w:vAlign w:val="center"/>
            <w:hideMark/>
          </w:tcPr>
          <w:p w:rsidR="000940CF" w:rsidRPr="00966B8A" w:rsidRDefault="000940CF" w:rsidP="000940CF">
            <w:pPr>
              <w:jc w:val="center"/>
              <w:rPr>
                <w:rFonts w:ascii="Times New Roman" w:hAnsi="Times New Roman" w:cs="Times New Roman"/>
              </w:rPr>
            </w:pPr>
            <w:r w:rsidRPr="00966B8A">
              <w:rPr>
                <w:rFonts w:ascii="Times New Roman" w:hAnsi="Times New Roman" w:cs="Times New Roman"/>
              </w:rPr>
              <w:t>1000 м2</w:t>
            </w:r>
          </w:p>
        </w:tc>
        <w:tc>
          <w:tcPr>
            <w:tcW w:w="1600" w:type="dxa"/>
            <w:tcBorders>
              <w:top w:val="nil"/>
              <w:left w:val="nil"/>
              <w:bottom w:val="single" w:sz="4" w:space="0" w:color="auto"/>
              <w:right w:val="single" w:sz="4" w:space="0" w:color="auto"/>
            </w:tcBorders>
            <w:vAlign w:val="center"/>
            <w:hideMark/>
          </w:tcPr>
          <w:p w:rsidR="000940CF" w:rsidRPr="00966B8A" w:rsidRDefault="000940CF" w:rsidP="000940CF">
            <w:pPr>
              <w:jc w:val="center"/>
              <w:rPr>
                <w:rFonts w:ascii="Times New Roman" w:hAnsi="Times New Roman" w:cs="Times New Roman"/>
              </w:rPr>
            </w:pPr>
            <w:r w:rsidRPr="00966B8A">
              <w:rPr>
                <w:rFonts w:ascii="Times New Roman" w:hAnsi="Times New Roman" w:cs="Times New Roman"/>
              </w:rPr>
              <w:t>1,561</w:t>
            </w:r>
          </w:p>
        </w:tc>
      </w:tr>
      <w:tr w:rsidR="000940CF" w:rsidRPr="00966B8A" w:rsidTr="000940CF">
        <w:trPr>
          <w:trHeight w:val="345"/>
        </w:trPr>
        <w:tc>
          <w:tcPr>
            <w:tcW w:w="1060" w:type="dxa"/>
            <w:tcBorders>
              <w:top w:val="nil"/>
              <w:left w:val="single" w:sz="4" w:space="0" w:color="auto"/>
              <w:bottom w:val="single" w:sz="4" w:space="0" w:color="auto"/>
              <w:right w:val="single" w:sz="4" w:space="0" w:color="auto"/>
            </w:tcBorders>
            <w:noWrap/>
            <w:vAlign w:val="center"/>
            <w:hideMark/>
          </w:tcPr>
          <w:p w:rsidR="000940CF" w:rsidRPr="00966B8A" w:rsidRDefault="000940CF" w:rsidP="000940CF">
            <w:pPr>
              <w:jc w:val="center"/>
              <w:rPr>
                <w:rFonts w:ascii="Times New Roman" w:hAnsi="Times New Roman" w:cs="Times New Roman"/>
                <w:bCs/>
              </w:rPr>
            </w:pPr>
            <w:r w:rsidRPr="00966B8A">
              <w:rPr>
                <w:rFonts w:ascii="Times New Roman" w:hAnsi="Times New Roman" w:cs="Times New Roman"/>
                <w:bCs/>
              </w:rPr>
              <w:t>2</w:t>
            </w:r>
          </w:p>
        </w:tc>
        <w:tc>
          <w:tcPr>
            <w:tcW w:w="6060" w:type="dxa"/>
            <w:tcBorders>
              <w:top w:val="single" w:sz="4" w:space="0" w:color="auto"/>
              <w:left w:val="nil"/>
              <w:bottom w:val="single" w:sz="4" w:space="0" w:color="auto"/>
              <w:right w:val="single" w:sz="4" w:space="0" w:color="auto"/>
            </w:tcBorders>
            <w:vAlign w:val="center"/>
            <w:hideMark/>
          </w:tcPr>
          <w:p w:rsidR="000940CF" w:rsidRPr="00966B8A" w:rsidRDefault="000940CF" w:rsidP="000940CF">
            <w:pPr>
              <w:rPr>
                <w:rFonts w:ascii="Times New Roman" w:hAnsi="Times New Roman" w:cs="Times New Roman"/>
              </w:rPr>
            </w:pPr>
            <w:r w:rsidRPr="00966B8A">
              <w:rPr>
                <w:rFonts w:ascii="Times New Roman" w:hAnsi="Times New Roman" w:cs="Times New Roman"/>
              </w:rPr>
              <w:t>Перевезення сміття до 5 км (зрізаний асфальт з навантаженням)</w:t>
            </w:r>
          </w:p>
        </w:tc>
        <w:tc>
          <w:tcPr>
            <w:tcW w:w="1400" w:type="dxa"/>
            <w:tcBorders>
              <w:top w:val="nil"/>
              <w:left w:val="nil"/>
              <w:bottom w:val="single" w:sz="4" w:space="0" w:color="auto"/>
              <w:right w:val="single" w:sz="4" w:space="0" w:color="auto"/>
            </w:tcBorders>
            <w:vAlign w:val="center"/>
            <w:hideMark/>
          </w:tcPr>
          <w:p w:rsidR="000940CF" w:rsidRPr="00966B8A" w:rsidRDefault="000940CF" w:rsidP="000940CF">
            <w:pPr>
              <w:jc w:val="center"/>
              <w:rPr>
                <w:rFonts w:ascii="Times New Roman" w:hAnsi="Times New Roman" w:cs="Times New Roman"/>
              </w:rPr>
            </w:pPr>
            <w:r w:rsidRPr="00966B8A">
              <w:rPr>
                <w:rFonts w:ascii="Times New Roman" w:hAnsi="Times New Roman" w:cs="Times New Roman"/>
              </w:rPr>
              <w:t>т</w:t>
            </w:r>
          </w:p>
        </w:tc>
        <w:tc>
          <w:tcPr>
            <w:tcW w:w="1600" w:type="dxa"/>
            <w:tcBorders>
              <w:top w:val="nil"/>
              <w:left w:val="nil"/>
              <w:bottom w:val="single" w:sz="4" w:space="0" w:color="auto"/>
              <w:right w:val="single" w:sz="4" w:space="0" w:color="auto"/>
            </w:tcBorders>
            <w:vAlign w:val="center"/>
            <w:hideMark/>
          </w:tcPr>
          <w:p w:rsidR="000940CF" w:rsidRPr="00966B8A" w:rsidRDefault="000940CF" w:rsidP="000940CF">
            <w:pPr>
              <w:jc w:val="center"/>
              <w:rPr>
                <w:rFonts w:ascii="Times New Roman" w:hAnsi="Times New Roman" w:cs="Times New Roman"/>
              </w:rPr>
            </w:pPr>
            <w:r w:rsidRPr="00966B8A">
              <w:rPr>
                <w:rFonts w:ascii="Times New Roman" w:hAnsi="Times New Roman" w:cs="Times New Roman"/>
              </w:rPr>
              <w:t>156,1</w:t>
            </w:r>
          </w:p>
        </w:tc>
      </w:tr>
      <w:tr w:rsidR="000940CF" w:rsidRPr="00966B8A" w:rsidTr="000940CF">
        <w:trPr>
          <w:trHeight w:val="315"/>
        </w:trPr>
        <w:tc>
          <w:tcPr>
            <w:tcW w:w="1060" w:type="dxa"/>
            <w:tcBorders>
              <w:top w:val="nil"/>
              <w:left w:val="single" w:sz="4" w:space="0" w:color="auto"/>
              <w:bottom w:val="single" w:sz="4" w:space="0" w:color="auto"/>
              <w:right w:val="single" w:sz="4" w:space="0" w:color="auto"/>
            </w:tcBorders>
            <w:noWrap/>
            <w:vAlign w:val="center"/>
            <w:hideMark/>
          </w:tcPr>
          <w:p w:rsidR="000940CF" w:rsidRPr="00966B8A" w:rsidRDefault="000940CF" w:rsidP="000940CF">
            <w:pPr>
              <w:jc w:val="center"/>
              <w:rPr>
                <w:rFonts w:ascii="Times New Roman" w:hAnsi="Times New Roman" w:cs="Times New Roman"/>
                <w:bCs/>
              </w:rPr>
            </w:pPr>
            <w:r w:rsidRPr="00966B8A">
              <w:rPr>
                <w:rFonts w:ascii="Times New Roman" w:hAnsi="Times New Roman" w:cs="Times New Roman"/>
                <w:bCs/>
              </w:rPr>
              <w:t>3</w:t>
            </w:r>
          </w:p>
        </w:tc>
        <w:tc>
          <w:tcPr>
            <w:tcW w:w="6060" w:type="dxa"/>
            <w:tcBorders>
              <w:top w:val="single" w:sz="4" w:space="0" w:color="auto"/>
              <w:left w:val="nil"/>
              <w:bottom w:val="single" w:sz="4" w:space="0" w:color="auto"/>
              <w:right w:val="single" w:sz="4" w:space="0" w:color="auto"/>
            </w:tcBorders>
            <w:vAlign w:val="center"/>
            <w:hideMark/>
          </w:tcPr>
          <w:p w:rsidR="000940CF" w:rsidRPr="00966B8A" w:rsidRDefault="000940CF" w:rsidP="000940CF">
            <w:pPr>
              <w:rPr>
                <w:rFonts w:ascii="Times New Roman" w:hAnsi="Times New Roman" w:cs="Times New Roman"/>
              </w:rPr>
            </w:pPr>
            <w:r w:rsidRPr="00966B8A">
              <w:rPr>
                <w:rFonts w:ascii="Times New Roman" w:hAnsi="Times New Roman" w:cs="Times New Roman"/>
              </w:rPr>
              <w:t xml:space="preserve">Улаштування </w:t>
            </w:r>
            <w:proofErr w:type="spellStart"/>
            <w:r w:rsidRPr="00966B8A">
              <w:rPr>
                <w:rFonts w:ascii="Times New Roman" w:hAnsi="Times New Roman" w:cs="Times New Roman"/>
              </w:rPr>
              <w:t>вирівнювального</w:t>
            </w:r>
            <w:proofErr w:type="spellEnd"/>
            <w:r w:rsidRPr="00966B8A">
              <w:rPr>
                <w:rFonts w:ascii="Times New Roman" w:hAnsi="Times New Roman" w:cs="Times New Roman"/>
              </w:rPr>
              <w:t xml:space="preserve"> шару з асфальтобетонної суміші із застосуванням укладальників асфальтобетону ; + [на </w:t>
            </w:r>
            <w:proofErr w:type="spellStart"/>
            <w:r w:rsidRPr="00966B8A">
              <w:rPr>
                <w:rFonts w:ascii="Times New Roman" w:hAnsi="Times New Roman" w:cs="Times New Roman"/>
              </w:rPr>
              <w:t>однiй</w:t>
            </w:r>
            <w:proofErr w:type="spellEnd"/>
            <w:r w:rsidRPr="00966B8A">
              <w:rPr>
                <w:rFonts w:ascii="Times New Roman" w:hAnsi="Times New Roman" w:cs="Times New Roman"/>
              </w:rPr>
              <w:t xml:space="preserve"> </w:t>
            </w:r>
            <w:proofErr w:type="spellStart"/>
            <w:r w:rsidRPr="00966B8A">
              <w:rPr>
                <w:rFonts w:ascii="Times New Roman" w:hAnsi="Times New Roman" w:cs="Times New Roman"/>
              </w:rPr>
              <w:t>половинi</w:t>
            </w:r>
            <w:proofErr w:type="spellEnd"/>
            <w:r w:rsidRPr="00966B8A">
              <w:rPr>
                <w:rFonts w:ascii="Times New Roman" w:hAnsi="Times New Roman" w:cs="Times New Roman"/>
              </w:rPr>
              <w:t xml:space="preserve"> проїжджої частини при систематичному </w:t>
            </w:r>
            <w:proofErr w:type="spellStart"/>
            <w:r w:rsidRPr="00966B8A">
              <w:rPr>
                <w:rFonts w:ascii="Times New Roman" w:hAnsi="Times New Roman" w:cs="Times New Roman"/>
              </w:rPr>
              <w:t>русi</w:t>
            </w:r>
            <w:proofErr w:type="spellEnd"/>
            <w:r w:rsidRPr="00966B8A">
              <w:rPr>
                <w:rFonts w:ascii="Times New Roman" w:hAnsi="Times New Roman" w:cs="Times New Roman"/>
              </w:rPr>
              <w:t xml:space="preserve"> транспорту на </w:t>
            </w:r>
            <w:proofErr w:type="spellStart"/>
            <w:r w:rsidRPr="00966B8A">
              <w:rPr>
                <w:rFonts w:ascii="Times New Roman" w:hAnsi="Times New Roman" w:cs="Times New Roman"/>
              </w:rPr>
              <w:t>другiй</w:t>
            </w:r>
            <w:proofErr w:type="spellEnd"/>
            <w:r w:rsidRPr="00966B8A">
              <w:rPr>
                <w:rFonts w:ascii="Times New Roman" w:hAnsi="Times New Roman" w:cs="Times New Roman"/>
              </w:rPr>
              <w:t>]</w:t>
            </w:r>
          </w:p>
        </w:tc>
        <w:tc>
          <w:tcPr>
            <w:tcW w:w="1400" w:type="dxa"/>
            <w:tcBorders>
              <w:top w:val="nil"/>
              <w:left w:val="nil"/>
              <w:bottom w:val="single" w:sz="4" w:space="0" w:color="auto"/>
              <w:right w:val="single" w:sz="4" w:space="0" w:color="auto"/>
            </w:tcBorders>
            <w:vAlign w:val="center"/>
            <w:hideMark/>
          </w:tcPr>
          <w:p w:rsidR="000940CF" w:rsidRPr="00966B8A" w:rsidRDefault="000940CF" w:rsidP="000940CF">
            <w:pPr>
              <w:jc w:val="center"/>
              <w:rPr>
                <w:rFonts w:ascii="Times New Roman" w:hAnsi="Times New Roman" w:cs="Times New Roman"/>
              </w:rPr>
            </w:pPr>
            <w:r w:rsidRPr="00966B8A">
              <w:rPr>
                <w:rFonts w:ascii="Times New Roman" w:hAnsi="Times New Roman" w:cs="Times New Roman"/>
              </w:rPr>
              <w:t>100 т суміші</w:t>
            </w:r>
          </w:p>
        </w:tc>
        <w:tc>
          <w:tcPr>
            <w:tcW w:w="1600" w:type="dxa"/>
            <w:tcBorders>
              <w:top w:val="nil"/>
              <w:left w:val="nil"/>
              <w:bottom w:val="single" w:sz="4" w:space="0" w:color="auto"/>
              <w:right w:val="single" w:sz="4" w:space="0" w:color="auto"/>
            </w:tcBorders>
            <w:vAlign w:val="center"/>
            <w:hideMark/>
          </w:tcPr>
          <w:p w:rsidR="000940CF" w:rsidRPr="00966B8A" w:rsidRDefault="000940CF" w:rsidP="000940CF">
            <w:pPr>
              <w:jc w:val="center"/>
              <w:rPr>
                <w:rFonts w:ascii="Times New Roman" w:hAnsi="Times New Roman" w:cs="Times New Roman"/>
              </w:rPr>
            </w:pPr>
            <w:r w:rsidRPr="00966B8A">
              <w:rPr>
                <w:rFonts w:ascii="Times New Roman" w:hAnsi="Times New Roman" w:cs="Times New Roman"/>
              </w:rPr>
              <w:t>1,45</w:t>
            </w:r>
          </w:p>
        </w:tc>
      </w:tr>
      <w:tr w:rsidR="000940CF" w:rsidRPr="00966B8A" w:rsidTr="000940CF">
        <w:trPr>
          <w:trHeight w:val="555"/>
        </w:trPr>
        <w:tc>
          <w:tcPr>
            <w:tcW w:w="1060" w:type="dxa"/>
            <w:tcBorders>
              <w:top w:val="nil"/>
              <w:left w:val="single" w:sz="4" w:space="0" w:color="auto"/>
              <w:bottom w:val="single" w:sz="4" w:space="0" w:color="auto"/>
              <w:right w:val="single" w:sz="4" w:space="0" w:color="auto"/>
            </w:tcBorders>
            <w:noWrap/>
            <w:vAlign w:val="center"/>
            <w:hideMark/>
          </w:tcPr>
          <w:p w:rsidR="000940CF" w:rsidRPr="00966B8A" w:rsidRDefault="000940CF" w:rsidP="000940CF">
            <w:pPr>
              <w:jc w:val="center"/>
              <w:rPr>
                <w:rFonts w:ascii="Times New Roman" w:hAnsi="Times New Roman" w:cs="Times New Roman"/>
                <w:bCs/>
              </w:rPr>
            </w:pPr>
            <w:r w:rsidRPr="00966B8A">
              <w:rPr>
                <w:rFonts w:ascii="Times New Roman" w:hAnsi="Times New Roman" w:cs="Times New Roman"/>
                <w:bCs/>
              </w:rPr>
              <w:lastRenderedPageBreak/>
              <w:t>4</w:t>
            </w:r>
          </w:p>
        </w:tc>
        <w:tc>
          <w:tcPr>
            <w:tcW w:w="6060" w:type="dxa"/>
            <w:tcBorders>
              <w:top w:val="single" w:sz="4" w:space="0" w:color="auto"/>
              <w:left w:val="nil"/>
              <w:bottom w:val="single" w:sz="4" w:space="0" w:color="auto"/>
              <w:right w:val="single" w:sz="4" w:space="0" w:color="auto"/>
            </w:tcBorders>
            <w:vAlign w:val="center"/>
            <w:hideMark/>
          </w:tcPr>
          <w:p w:rsidR="000940CF" w:rsidRPr="00966B8A" w:rsidRDefault="000940CF" w:rsidP="000940CF">
            <w:pPr>
              <w:rPr>
                <w:rFonts w:ascii="Times New Roman" w:hAnsi="Times New Roman" w:cs="Times New Roman"/>
              </w:rPr>
            </w:pPr>
            <w:r w:rsidRPr="00966B8A">
              <w:rPr>
                <w:rFonts w:ascii="Times New Roman" w:hAnsi="Times New Roman" w:cs="Times New Roman"/>
              </w:rPr>
              <w:t xml:space="preserve">Улаштування покриттів товщиною 6 см із гарячих асфальтобетонних сумішей ; + [на </w:t>
            </w:r>
            <w:proofErr w:type="spellStart"/>
            <w:r w:rsidRPr="00966B8A">
              <w:rPr>
                <w:rFonts w:ascii="Times New Roman" w:hAnsi="Times New Roman" w:cs="Times New Roman"/>
              </w:rPr>
              <w:t>однiй</w:t>
            </w:r>
            <w:proofErr w:type="spellEnd"/>
            <w:r w:rsidRPr="00966B8A">
              <w:rPr>
                <w:rFonts w:ascii="Times New Roman" w:hAnsi="Times New Roman" w:cs="Times New Roman"/>
              </w:rPr>
              <w:t xml:space="preserve"> </w:t>
            </w:r>
            <w:proofErr w:type="spellStart"/>
            <w:r w:rsidRPr="00966B8A">
              <w:rPr>
                <w:rFonts w:ascii="Times New Roman" w:hAnsi="Times New Roman" w:cs="Times New Roman"/>
              </w:rPr>
              <w:t>половинi</w:t>
            </w:r>
            <w:proofErr w:type="spellEnd"/>
            <w:r w:rsidRPr="00966B8A">
              <w:rPr>
                <w:rFonts w:ascii="Times New Roman" w:hAnsi="Times New Roman" w:cs="Times New Roman"/>
              </w:rPr>
              <w:t xml:space="preserve"> проїжджої частини при систематичному </w:t>
            </w:r>
            <w:proofErr w:type="spellStart"/>
            <w:r w:rsidRPr="00966B8A">
              <w:rPr>
                <w:rFonts w:ascii="Times New Roman" w:hAnsi="Times New Roman" w:cs="Times New Roman"/>
              </w:rPr>
              <w:t>русi</w:t>
            </w:r>
            <w:proofErr w:type="spellEnd"/>
            <w:r w:rsidRPr="00966B8A">
              <w:rPr>
                <w:rFonts w:ascii="Times New Roman" w:hAnsi="Times New Roman" w:cs="Times New Roman"/>
              </w:rPr>
              <w:t xml:space="preserve"> транспорту на </w:t>
            </w:r>
            <w:proofErr w:type="spellStart"/>
            <w:r w:rsidRPr="00966B8A">
              <w:rPr>
                <w:rFonts w:ascii="Times New Roman" w:hAnsi="Times New Roman" w:cs="Times New Roman"/>
              </w:rPr>
              <w:t>другiй</w:t>
            </w:r>
            <w:proofErr w:type="spellEnd"/>
            <w:r w:rsidRPr="00966B8A">
              <w:rPr>
                <w:rFonts w:ascii="Times New Roman" w:hAnsi="Times New Roman" w:cs="Times New Roman"/>
              </w:rPr>
              <w:t>]</w:t>
            </w:r>
          </w:p>
        </w:tc>
        <w:tc>
          <w:tcPr>
            <w:tcW w:w="1400" w:type="dxa"/>
            <w:tcBorders>
              <w:top w:val="nil"/>
              <w:left w:val="nil"/>
              <w:bottom w:val="single" w:sz="4" w:space="0" w:color="auto"/>
              <w:right w:val="single" w:sz="4" w:space="0" w:color="auto"/>
            </w:tcBorders>
            <w:vAlign w:val="center"/>
            <w:hideMark/>
          </w:tcPr>
          <w:p w:rsidR="000940CF" w:rsidRPr="00966B8A" w:rsidRDefault="000940CF" w:rsidP="000940CF">
            <w:pPr>
              <w:jc w:val="center"/>
              <w:rPr>
                <w:rFonts w:ascii="Times New Roman" w:hAnsi="Times New Roman" w:cs="Times New Roman"/>
              </w:rPr>
            </w:pPr>
            <w:r w:rsidRPr="00966B8A">
              <w:rPr>
                <w:rFonts w:ascii="Times New Roman" w:hAnsi="Times New Roman" w:cs="Times New Roman"/>
              </w:rPr>
              <w:t>100 м2</w:t>
            </w:r>
          </w:p>
        </w:tc>
        <w:tc>
          <w:tcPr>
            <w:tcW w:w="1600" w:type="dxa"/>
            <w:tcBorders>
              <w:top w:val="nil"/>
              <w:left w:val="nil"/>
              <w:bottom w:val="single" w:sz="4" w:space="0" w:color="auto"/>
              <w:right w:val="single" w:sz="4" w:space="0" w:color="auto"/>
            </w:tcBorders>
            <w:vAlign w:val="center"/>
            <w:hideMark/>
          </w:tcPr>
          <w:p w:rsidR="000940CF" w:rsidRPr="00966B8A" w:rsidRDefault="000940CF" w:rsidP="000940CF">
            <w:pPr>
              <w:jc w:val="center"/>
              <w:rPr>
                <w:rFonts w:ascii="Times New Roman" w:hAnsi="Times New Roman" w:cs="Times New Roman"/>
              </w:rPr>
            </w:pPr>
            <w:r w:rsidRPr="00966B8A">
              <w:rPr>
                <w:rFonts w:ascii="Times New Roman" w:hAnsi="Times New Roman" w:cs="Times New Roman"/>
              </w:rPr>
              <w:t>15,61</w:t>
            </w:r>
          </w:p>
        </w:tc>
      </w:tr>
      <w:tr w:rsidR="000940CF" w:rsidRPr="00966B8A" w:rsidTr="000940CF">
        <w:trPr>
          <w:trHeight w:val="540"/>
        </w:trPr>
        <w:tc>
          <w:tcPr>
            <w:tcW w:w="1060" w:type="dxa"/>
            <w:tcBorders>
              <w:top w:val="nil"/>
              <w:left w:val="single" w:sz="4" w:space="0" w:color="auto"/>
              <w:bottom w:val="single" w:sz="4" w:space="0" w:color="auto"/>
              <w:right w:val="single" w:sz="4" w:space="0" w:color="auto"/>
            </w:tcBorders>
            <w:noWrap/>
            <w:vAlign w:val="center"/>
            <w:hideMark/>
          </w:tcPr>
          <w:p w:rsidR="000940CF" w:rsidRPr="00966B8A" w:rsidRDefault="000940CF" w:rsidP="000940CF">
            <w:pPr>
              <w:jc w:val="center"/>
              <w:rPr>
                <w:rFonts w:ascii="Times New Roman" w:hAnsi="Times New Roman" w:cs="Times New Roman"/>
                <w:bCs/>
              </w:rPr>
            </w:pPr>
            <w:r w:rsidRPr="00966B8A">
              <w:rPr>
                <w:rFonts w:ascii="Times New Roman" w:hAnsi="Times New Roman" w:cs="Times New Roman"/>
                <w:bCs/>
              </w:rPr>
              <w:t>5</w:t>
            </w:r>
          </w:p>
        </w:tc>
        <w:tc>
          <w:tcPr>
            <w:tcW w:w="6060" w:type="dxa"/>
            <w:tcBorders>
              <w:top w:val="single" w:sz="4" w:space="0" w:color="auto"/>
              <w:left w:val="nil"/>
              <w:bottom w:val="single" w:sz="4" w:space="0" w:color="auto"/>
              <w:right w:val="single" w:sz="4" w:space="0" w:color="auto"/>
            </w:tcBorders>
            <w:vAlign w:val="center"/>
            <w:hideMark/>
          </w:tcPr>
          <w:p w:rsidR="000940CF" w:rsidRPr="00966B8A" w:rsidRDefault="000940CF" w:rsidP="000940CF">
            <w:pPr>
              <w:rPr>
                <w:rFonts w:ascii="Times New Roman" w:hAnsi="Times New Roman" w:cs="Times New Roman"/>
              </w:rPr>
            </w:pPr>
            <w:proofErr w:type="spellStart"/>
            <w:r w:rsidRPr="00966B8A">
              <w:rPr>
                <w:rFonts w:ascii="Times New Roman" w:hAnsi="Times New Roman" w:cs="Times New Roman"/>
              </w:rPr>
              <w:t>Сумiш</w:t>
            </w:r>
            <w:proofErr w:type="spellEnd"/>
            <w:r w:rsidRPr="00966B8A">
              <w:rPr>
                <w:rFonts w:ascii="Times New Roman" w:hAnsi="Times New Roman" w:cs="Times New Roman"/>
              </w:rPr>
              <w:t xml:space="preserve"> асфальтобетонна</w:t>
            </w:r>
          </w:p>
        </w:tc>
        <w:tc>
          <w:tcPr>
            <w:tcW w:w="1400" w:type="dxa"/>
            <w:tcBorders>
              <w:top w:val="nil"/>
              <w:left w:val="nil"/>
              <w:bottom w:val="single" w:sz="4" w:space="0" w:color="auto"/>
              <w:right w:val="single" w:sz="4" w:space="0" w:color="auto"/>
            </w:tcBorders>
            <w:vAlign w:val="center"/>
            <w:hideMark/>
          </w:tcPr>
          <w:p w:rsidR="000940CF" w:rsidRPr="00966B8A" w:rsidRDefault="000940CF" w:rsidP="000940CF">
            <w:pPr>
              <w:jc w:val="center"/>
              <w:rPr>
                <w:rFonts w:ascii="Times New Roman" w:hAnsi="Times New Roman" w:cs="Times New Roman"/>
              </w:rPr>
            </w:pPr>
            <w:r w:rsidRPr="00966B8A">
              <w:rPr>
                <w:rFonts w:ascii="Times New Roman" w:hAnsi="Times New Roman" w:cs="Times New Roman"/>
              </w:rPr>
              <w:t>т</w:t>
            </w:r>
          </w:p>
        </w:tc>
        <w:tc>
          <w:tcPr>
            <w:tcW w:w="1600" w:type="dxa"/>
            <w:tcBorders>
              <w:top w:val="nil"/>
              <w:left w:val="nil"/>
              <w:bottom w:val="single" w:sz="4" w:space="0" w:color="auto"/>
              <w:right w:val="single" w:sz="4" w:space="0" w:color="auto"/>
            </w:tcBorders>
            <w:vAlign w:val="center"/>
            <w:hideMark/>
          </w:tcPr>
          <w:p w:rsidR="000940CF" w:rsidRPr="00966B8A" w:rsidRDefault="000940CF" w:rsidP="000940CF">
            <w:pPr>
              <w:jc w:val="center"/>
              <w:rPr>
                <w:rFonts w:ascii="Times New Roman" w:hAnsi="Times New Roman" w:cs="Times New Roman"/>
              </w:rPr>
            </w:pPr>
            <w:r w:rsidRPr="00966B8A">
              <w:rPr>
                <w:rFonts w:ascii="Times New Roman" w:hAnsi="Times New Roman" w:cs="Times New Roman"/>
              </w:rPr>
              <w:t>226,283</w:t>
            </w:r>
          </w:p>
        </w:tc>
      </w:tr>
      <w:tr w:rsidR="000940CF" w:rsidRPr="00966B8A" w:rsidTr="000940CF">
        <w:trPr>
          <w:trHeight w:val="330"/>
        </w:trPr>
        <w:tc>
          <w:tcPr>
            <w:tcW w:w="1060" w:type="dxa"/>
            <w:tcBorders>
              <w:top w:val="nil"/>
              <w:left w:val="single" w:sz="4" w:space="0" w:color="auto"/>
              <w:bottom w:val="single" w:sz="4" w:space="0" w:color="auto"/>
              <w:right w:val="single" w:sz="4" w:space="0" w:color="auto"/>
            </w:tcBorders>
            <w:noWrap/>
            <w:vAlign w:val="center"/>
            <w:hideMark/>
          </w:tcPr>
          <w:p w:rsidR="000940CF" w:rsidRPr="00966B8A" w:rsidRDefault="000940CF" w:rsidP="000940CF">
            <w:pPr>
              <w:jc w:val="center"/>
              <w:rPr>
                <w:rFonts w:ascii="Times New Roman" w:hAnsi="Times New Roman" w:cs="Times New Roman"/>
                <w:bCs/>
              </w:rPr>
            </w:pPr>
            <w:r w:rsidRPr="00966B8A">
              <w:rPr>
                <w:rFonts w:ascii="Times New Roman" w:hAnsi="Times New Roman" w:cs="Times New Roman"/>
                <w:bCs/>
              </w:rPr>
              <w:t>6</w:t>
            </w:r>
          </w:p>
        </w:tc>
        <w:tc>
          <w:tcPr>
            <w:tcW w:w="6060" w:type="dxa"/>
            <w:tcBorders>
              <w:top w:val="single" w:sz="4" w:space="0" w:color="auto"/>
              <w:left w:val="nil"/>
              <w:bottom w:val="single" w:sz="4" w:space="0" w:color="auto"/>
              <w:right w:val="single" w:sz="4" w:space="0" w:color="auto"/>
            </w:tcBorders>
            <w:vAlign w:val="center"/>
            <w:hideMark/>
          </w:tcPr>
          <w:p w:rsidR="000940CF" w:rsidRPr="00966B8A" w:rsidRDefault="000940CF" w:rsidP="000940CF">
            <w:pPr>
              <w:rPr>
                <w:rFonts w:ascii="Times New Roman" w:hAnsi="Times New Roman" w:cs="Times New Roman"/>
              </w:rPr>
            </w:pPr>
            <w:r w:rsidRPr="00966B8A">
              <w:rPr>
                <w:rFonts w:ascii="Times New Roman" w:hAnsi="Times New Roman" w:cs="Times New Roman"/>
              </w:rPr>
              <w:t xml:space="preserve">Розливання в'яжучих матеріалів ; + [на </w:t>
            </w:r>
            <w:proofErr w:type="spellStart"/>
            <w:r w:rsidRPr="00966B8A">
              <w:rPr>
                <w:rFonts w:ascii="Times New Roman" w:hAnsi="Times New Roman" w:cs="Times New Roman"/>
              </w:rPr>
              <w:t>однiй</w:t>
            </w:r>
            <w:proofErr w:type="spellEnd"/>
            <w:r w:rsidRPr="00966B8A">
              <w:rPr>
                <w:rFonts w:ascii="Times New Roman" w:hAnsi="Times New Roman" w:cs="Times New Roman"/>
              </w:rPr>
              <w:t xml:space="preserve"> </w:t>
            </w:r>
            <w:proofErr w:type="spellStart"/>
            <w:r w:rsidRPr="00966B8A">
              <w:rPr>
                <w:rFonts w:ascii="Times New Roman" w:hAnsi="Times New Roman" w:cs="Times New Roman"/>
              </w:rPr>
              <w:t>половинi</w:t>
            </w:r>
            <w:proofErr w:type="spellEnd"/>
            <w:r w:rsidRPr="00966B8A">
              <w:rPr>
                <w:rFonts w:ascii="Times New Roman" w:hAnsi="Times New Roman" w:cs="Times New Roman"/>
              </w:rPr>
              <w:t xml:space="preserve"> проїжджої частини при систематичному </w:t>
            </w:r>
            <w:proofErr w:type="spellStart"/>
            <w:r w:rsidRPr="00966B8A">
              <w:rPr>
                <w:rFonts w:ascii="Times New Roman" w:hAnsi="Times New Roman" w:cs="Times New Roman"/>
              </w:rPr>
              <w:t>русi</w:t>
            </w:r>
            <w:proofErr w:type="spellEnd"/>
            <w:r w:rsidRPr="00966B8A">
              <w:rPr>
                <w:rFonts w:ascii="Times New Roman" w:hAnsi="Times New Roman" w:cs="Times New Roman"/>
              </w:rPr>
              <w:t xml:space="preserve"> транспорту на </w:t>
            </w:r>
            <w:proofErr w:type="spellStart"/>
            <w:r w:rsidRPr="00966B8A">
              <w:rPr>
                <w:rFonts w:ascii="Times New Roman" w:hAnsi="Times New Roman" w:cs="Times New Roman"/>
              </w:rPr>
              <w:t>другiй</w:t>
            </w:r>
            <w:proofErr w:type="spellEnd"/>
            <w:r w:rsidRPr="00966B8A">
              <w:rPr>
                <w:rFonts w:ascii="Times New Roman" w:hAnsi="Times New Roman" w:cs="Times New Roman"/>
              </w:rPr>
              <w:t>]</w:t>
            </w:r>
          </w:p>
        </w:tc>
        <w:tc>
          <w:tcPr>
            <w:tcW w:w="1400" w:type="dxa"/>
            <w:tcBorders>
              <w:top w:val="nil"/>
              <w:left w:val="nil"/>
              <w:bottom w:val="single" w:sz="4" w:space="0" w:color="auto"/>
              <w:right w:val="single" w:sz="4" w:space="0" w:color="auto"/>
            </w:tcBorders>
            <w:vAlign w:val="center"/>
            <w:hideMark/>
          </w:tcPr>
          <w:p w:rsidR="000940CF" w:rsidRPr="00966B8A" w:rsidRDefault="000940CF" w:rsidP="000940CF">
            <w:pPr>
              <w:jc w:val="center"/>
              <w:rPr>
                <w:rFonts w:ascii="Times New Roman" w:hAnsi="Times New Roman" w:cs="Times New Roman"/>
              </w:rPr>
            </w:pPr>
            <w:r w:rsidRPr="00966B8A">
              <w:rPr>
                <w:rFonts w:ascii="Times New Roman" w:hAnsi="Times New Roman" w:cs="Times New Roman"/>
              </w:rPr>
              <w:t>1т</w:t>
            </w:r>
          </w:p>
        </w:tc>
        <w:tc>
          <w:tcPr>
            <w:tcW w:w="1600" w:type="dxa"/>
            <w:tcBorders>
              <w:top w:val="nil"/>
              <w:left w:val="nil"/>
              <w:bottom w:val="single" w:sz="4" w:space="0" w:color="auto"/>
              <w:right w:val="single" w:sz="4" w:space="0" w:color="auto"/>
            </w:tcBorders>
            <w:vAlign w:val="center"/>
            <w:hideMark/>
          </w:tcPr>
          <w:p w:rsidR="000940CF" w:rsidRPr="00966B8A" w:rsidRDefault="000940CF" w:rsidP="000940CF">
            <w:pPr>
              <w:jc w:val="center"/>
              <w:rPr>
                <w:rFonts w:ascii="Times New Roman" w:hAnsi="Times New Roman" w:cs="Times New Roman"/>
              </w:rPr>
            </w:pPr>
            <w:r w:rsidRPr="00966B8A">
              <w:rPr>
                <w:rFonts w:ascii="Times New Roman" w:hAnsi="Times New Roman" w:cs="Times New Roman"/>
              </w:rPr>
              <w:t>0,1215</w:t>
            </w:r>
          </w:p>
        </w:tc>
      </w:tr>
    </w:tbl>
    <w:p w:rsidR="000940CF" w:rsidRPr="00966B8A" w:rsidRDefault="000940CF" w:rsidP="000940CF">
      <w:pPr>
        <w:pStyle w:val="31"/>
        <w:autoSpaceDE w:val="0"/>
        <w:autoSpaceDN w:val="0"/>
        <w:adjustRightInd w:val="0"/>
        <w:spacing w:after="0" w:line="240" w:lineRule="auto"/>
        <w:ind w:left="0"/>
        <w:jc w:val="both"/>
        <w:rPr>
          <w:rFonts w:ascii="Times New Roman" w:hAnsi="Times New Roman"/>
          <w:b/>
          <w:i/>
          <w:lang w:val="uk-UA"/>
        </w:rPr>
      </w:pPr>
      <w:r w:rsidRPr="00966B8A">
        <w:rPr>
          <w:rFonts w:ascii="Times New Roman" w:hAnsi="Times New Roman"/>
          <w:b/>
          <w:i/>
          <w:lang w:val="uk-UA"/>
        </w:rPr>
        <w:t>Основні характеристики асфальту:</w:t>
      </w:r>
    </w:p>
    <w:p w:rsidR="000940CF" w:rsidRPr="00966B8A" w:rsidRDefault="000940CF" w:rsidP="000940CF">
      <w:pPr>
        <w:pStyle w:val="31"/>
        <w:tabs>
          <w:tab w:val="left" w:pos="142"/>
        </w:tabs>
        <w:autoSpaceDE w:val="0"/>
        <w:autoSpaceDN w:val="0"/>
        <w:adjustRightInd w:val="0"/>
        <w:spacing w:after="0" w:line="240" w:lineRule="auto"/>
        <w:ind w:left="0"/>
        <w:jc w:val="both"/>
        <w:rPr>
          <w:rFonts w:ascii="Times New Roman" w:hAnsi="Times New Roman"/>
          <w:i/>
          <w:lang w:val="uk-UA"/>
        </w:rPr>
      </w:pPr>
      <w:r w:rsidRPr="00966B8A">
        <w:rPr>
          <w:rFonts w:ascii="Times New Roman" w:hAnsi="Times New Roman"/>
          <w:i/>
          <w:lang w:val="uk-UA"/>
        </w:rPr>
        <w:t xml:space="preserve">         Гаряча асфальтобетонна суміш повинна відповідати вимогам ДСТУ Б В.2.7-119:2011 «Суміші асфальтобетонні і асфальтобетон дорожній та аеродромний. Технічні умови» (із змінами) та нормативних актів України на даний вид товару.</w:t>
      </w:r>
    </w:p>
    <w:p w:rsidR="000940CF" w:rsidRPr="00966B8A" w:rsidRDefault="000940CF" w:rsidP="000940CF">
      <w:pPr>
        <w:pStyle w:val="31"/>
        <w:autoSpaceDE w:val="0"/>
        <w:autoSpaceDN w:val="0"/>
        <w:adjustRightInd w:val="0"/>
        <w:spacing w:after="0" w:line="240" w:lineRule="auto"/>
        <w:ind w:left="0"/>
        <w:jc w:val="both"/>
        <w:rPr>
          <w:rFonts w:ascii="Times New Roman" w:hAnsi="Times New Roman"/>
          <w:i/>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70"/>
        <w:gridCol w:w="4750"/>
      </w:tblGrid>
      <w:tr w:rsidR="000940CF" w:rsidRPr="00966B8A" w:rsidTr="000940CF">
        <w:tc>
          <w:tcPr>
            <w:tcW w:w="4879" w:type="dxa"/>
            <w:tcBorders>
              <w:top w:val="single" w:sz="4" w:space="0" w:color="auto"/>
              <w:left w:val="single" w:sz="4" w:space="0" w:color="auto"/>
              <w:bottom w:val="single" w:sz="4" w:space="0" w:color="auto"/>
              <w:right w:val="single" w:sz="4" w:space="0" w:color="auto"/>
            </w:tcBorders>
            <w:hideMark/>
          </w:tcPr>
          <w:p w:rsidR="000940CF" w:rsidRPr="00966B8A" w:rsidRDefault="000940CF" w:rsidP="000940CF">
            <w:pPr>
              <w:autoSpaceDE w:val="0"/>
              <w:autoSpaceDN w:val="0"/>
              <w:adjustRightInd w:val="0"/>
              <w:rPr>
                <w:rFonts w:ascii="Times New Roman" w:hAnsi="Times New Roman" w:cs="Times New Roman"/>
                <w:i/>
              </w:rPr>
            </w:pPr>
            <w:r w:rsidRPr="00966B8A">
              <w:rPr>
                <w:rFonts w:ascii="Times New Roman" w:hAnsi="Times New Roman" w:cs="Times New Roman"/>
                <w:i/>
              </w:rPr>
              <w:t>Клас суміші</w:t>
            </w:r>
          </w:p>
        </w:tc>
        <w:tc>
          <w:tcPr>
            <w:tcW w:w="4868" w:type="dxa"/>
            <w:tcBorders>
              <w:top w:val="single" w:sz="4" w:space="0" w:color="auto"/>
              <w:left w:val="single" w:sz="4" w:space="0" w:color="auto"/>
              <w:bottom w:val="single" w:sz="4" w:space="0" w:color="auto"/>
              <w:right w:val="single" w:sz="4" w:space="0" w:color="auto"/>
            </w:tcBorders>
            <w:hideMark/>
          </w:tcPr>
          <w:p w:rsidR="000940CF" w:rsidRPr="00966B8A" w:rsidRDefault="000940CF" w:rsidP="000940CF">
            <w:pPr>
              <w:rPr>
                <w:rFonts w:ascii="Times New Roman" w:hAnsi="Times New Roman" w:cs="Times New Roman"/>
                <w:i/>
              </w:rPr>
            </w:pPr>
            <w:r w:rsidRPr="00966B8A">
              <w:rPr>
                <w:rFonts w:ascii="Times New Roman" w:hAnsi="Times New Roman" w:cs="Times New Roman"/>
                <w:i/>
              </w:rPr>
              <w:t>Гаряча</w:t>
            </w:r>
          </w:p>
        </w:tc>
      </w:tr>
      <w:tr w:rsidR="000940CF" w:rsidRPr="00966B8A" w:rsidTr="000940CF">
        <w:tc>
          <w:tcPr>
            <w:tcW w:w="4879" w:type="dxa"/>
            <w:tcBorders>
              <w:top w:val="single" w:sz="4" w:space="0" w:color="auto"/>
              <w:left w:val="single" w:sz="4" w:space="0" w:color="auto"/>
              <w:bottom w:val="single" w:sz="4" w:space="0" w:color="auto"/>
              <w:right w:val="single" w:sz="4" w:space="0" w:color="auto"/>
            </w:tcBorders>
            <w:vAlign w:val="center"/>
            <w:hideMark/>
          </w:tcPr>
          <w:p w:rsidR="000940CF" w:rsidRPr="00966B8A" w:rsidRDefault="000940CF" w:rsidP="000940CF">
            <w:pPr>
              <w:autoSpaceDE w:val="0"/>
              <w:autoSpaceDN w:val="0"/>
              <w:adjustRightInd w:val="0"/>
              <w:rPr>
                <w:rFonts w:ascii="Times New Roman" w:hAnsi="Times New Roman" w:cs="Times New Roman"/>
                <w:i/>
              </w:rPr>
            </w:pPr>
            <w:r w:rsidRPr="00966B8A">
              <w:rPr>
                <w:rFonts w:ascii="Times New Roman" w:hAnsi="Times New Roman" w:cs="Times New Roman"/>
                <w:i/>
              </w:rPr>
              <w:t>Вид асфальтобетонної суміші</w:t>
            </w:r>
          </w:p>
        </w:tc>
        <w:tc>
          <w:tcPr>
            <w:tcW w:w="4868" w:type="dxa"/>
            <w:tcBorders>
              <w:top w:val="single" w:sz="4" w:space="0" w:color="auto"/>
              <w:left w:val="single" w:sz="4" w:space="0" w:color="auto"/>
              <w:bottom w:val="single" w:sz="4" w:space="0" w:color="auto"/>
              <w:right w:val="single" w:sz="4" w:space="0" w:color="auto"/>
            </w:tcBorders>
            <w:vAlign w:val="center"/>
            <w:hideMark/>
          </w:tcPr>
          <w:p w:rsidR="000940CF" w:rsidRPr="00966B8A" w:rsidRDefault="000940CF" w:rsidP="000940CF">
            <w:pPr>
              <w:autoSpaceDE w:val="0"/>
              <w:autoSpaceDN w:val="0"/>
              <w:adjustRightInd w:val="0"/>
              <w:rPr>
                <w:rFonts w:ascii="Times New Roman" w:hAnsi="Times New Roman" w:cs="Times New Roman"/>
                <w:i/>
              </w:rPr>
            </w:pPr>
            <w:r w:rsidRPr="00966B8A">
              <w:rPr>
                <w:rFonts w:ascii="Times New Roman" w:hAnsi="Times New Roman" w:cs="Times New Roman"/>
                <w:i/>
              </w:rPr>
              <w:t xml:space="preserve">Крупнозерниста або Дрібнозерниста </w:t>
            </w:r>
          </w:p>
        </w:tc>
      </w:tr>
      <w:tr w:rsidR="000940CF" w:rsidRPr="00966B8A" w:rsidTr="000940CF">
        <w:tc>
          <w:tcPr>
            <w:tcW w:w="4879" w:type="dxa"/>
            <w:tcBorders>
              <w:top w:val="single" w:sz="4" w:space="0" w:color="auto"/>
              <w:left w:val="single" w:sz="4" w:space="0" w:color="auto"/>
              <w:bottom w:val="single" w:sz="4" w:space="0" w:color="auto"/>
              <w:right w:val="single" w:sz="4" w:space="0" w:color="auto"/>
            </w:tcBorders>
            <w:vAlign w:val="center"/>
            <w:hideMark/>
          </w:tcPr>
          <w:p w:rsidR="000940CF" w:rsidRPr="00966B8A" w:rsidRDefault="000940CF" w:rsidP="000940CF">
            <w:pPr>
              <w:autoSpaceDE w:val="0"/>
              <w:autoSpaceDN w:val="0"/>
              <w:adjustRightInd w:val="0"/>
              <w:rPr>
                <w:rFonts w:ascii="Times New Roman" w:hAnsi="Times New Roman" w:cs="Times New Roman"/>
                <w:i/>
              </w:rPr>
            </w:pPr>
            <w:r w:rsidRPr="00966B8A">
              <w:rPr>
                <w:rFonts w:ascii="Times New Roman" w:hAnsi="Times New Roman" w:cs="Times New Roman"/>
                <w:i/>
              </w:rPr>
              <w:t>Група асфальтобетону</w:t>
            </w:r>
          </w:p>
        </w:tc>
        <w:tc>
          <w:tcPr>
            <w:tcW w:w="4868" w:type="dxa"/>
            <w:tcBorders>
              <w:top w:val="single" w:sz="4" w:space="0" w:color="auto"/>
              <w:left w:val="single" w:sz="4" w:space="0" w:color="auto"/>
              <w:bottom w:val="single" w:sz="4" w:space="0" w:color="auto"/>
              <w:right w:val="single" w:sz="4" w:space="0" w:color="auto"/>
            </w:tcBorders>
            <w:vAlign w:val="center"/>
            <w:hideMark/>
          </w:tcPr>
          <w:p w:rsidR="000940CF" w:rsidRPr="00966B8A" w:rsidRDefault="000940CF" w:rsidP="000940CF">
            <w:pPr>
              <w:autoSpaceDE w:val="0"/>
              <w:autoSpaceDN w:val="0"/>
              <w:adjustRightInd w:val="0"/>
              <w:rPr>
                <w:rFonts w:ascii="Times New Roman" w:hAnsi="Times New Roman" w:cs="Times New Roman"/>
                <w:i/>
              </w:rPr>
            </w:pPr>
            <w:r w:rsidRPr="00966B8A">
              <w:rPr>
                <w:rFonts w:ascii="Times New Roman" w:hAnsi="Times New Roman" w:cs="Times New Roman"/>
                <w:i/>
              </w:rPr>
              <w:t xml:space="preserve">Щільний або Пористий </w:t>
            </w:r>
          </w:p>
        </w:tc>
      </w:tr>
    </w:tbl>
    <w:p w:rsidR="000940CF" w:rsidRPr="00966B8A" w:rsidRDefault="000940CF" w:rsidP="000940CF">
      <w:pPr>
        <w:pStyle w:val="CharChar"/>
        <w:widowControl w:val="0"/>
        <w:jc w:val="both"/>
        <w:rPr>
          <w:rFonts w:ascii="Times New Roman" w:hAnsi="Times New Roman" w:cs="Times New Roman"/>
          <w:i/>
          <w:sz w:val="22"/>
          <w:szCs w:val="22"/>
          <w:highlight w:val="yellow"/>
          <w:lang w:val="uk-UA"/>
        </w:rPr>
      </w:pPr>
    </w:p>
    <w:p w:rsidR="000940CF" w:rsidRPr="00966B8A" w:rsidRDefault="000940CF" w:rsidP="000940CF">
      <w:pPr>
        <w:pStyle w:val="CharChar"/>
        <w:widowControl w:val="0"/>
        <w:ind w:firstLine="426"/>
        <w:jc w:val="both"/>
        <w:rPr>
          <w:rFonts w:ascii="Times New Roman" w:hAnsi="Times New Roman" w:cs="Times New Roman"/>
          <w:b/>
          <w:i/>
          <w:iCs/>
          <w:sz w:val="22"/>
          <w:szCs w:val="22"/>
          <w:lang w:val="uk-UA"/>
        </w:rPr>
      </w:pPr>
      <w:r w:rsidRPr="00966B8A">
        <w:rPr>
          <w:rFonts w:ascii="Times New Roman" w:hAnsi="Times New Roman" w:cs="Times New Roman"/>
          <w:i/>
          <w:sz w:val="22"/>
          <w:szCs w:val="22"/>
          <w:lang w:val="uk-UA"/>
        </w:rPr>
        <w:t>- Учасник зобов'язаний за вимогою Замовника на кожну партію асфальту надати сертифікат/паспорт якості або інший документ, який підтверджує якість асфальту встановленим вимогами нормативних актів України на даний вид товару;</w:t>
      </w:r>
    </w:p>
    <w:p w:rsidR="000940CF" w:rsidRPr="00966B8A" w:rsidRDefault="000940CF" w:rsidP="000940CF">
      <w:pPr>
        <w:pStyle w:val="CharChar"/>
        <w:widowControl w:val="0"/>
        <w:ind w:firstLine="426"/>
        <w:jc w:val="both"/>
        <w:rPr>
          <w:rFonts w:ascii="Times New Roman" w:hAnsi="Times New Roman" w:cs="Times New Roman"/>
          <w:i/>
          <w:sz w:val="22"/>
          <w:szCs w:val="22"/>
          <w:lang w:val="uk-UA"/>
        </w:rPr>
      </w:pPr>
      <w:r w:rsidRPr="00966B8A">
        <w:rPr>
          <w:rFonts w:ascii="Times New Roman" w:hAnsi="Times New Roman" w:cs="Times New Roman"/>
          <w:i/>
          <w:sz w:val="22"/>
          <w:szCs w:val="22"/>
          <w:lang w:val="uk-UA"/>
        </w:rPr>
        <w:t>- Учасник повинен забезпечити контроль якості кожної партії асфальту, що постачається та своєчасну заміну неякісного товару якісним. У разі виникнення суперечностей щодо якості асфальту спір вирішується у порядку, передбаченому чинним законодавством України.</w:t>
      </w:r>
    </w:p>
    <w:p w:rsidR="000940CF" w:rsidRPr="00966B8A" w:rsidRDefault="000940CF" w:rsidP="000940CF">
      <w:pPr>
        <w:pStyle w:val="CharChar"/>
        <w:widowControl w:val="0"/>
        <w:jc w:val="both"/>
        <w:rPr>
          <w:rFonts w:ascii="Times New Roman" w:hAnsi="Times New Roman" w:cs="Times New Roman"/>
          <w:i/>
          <w:sz w:val="22"/>
          <w:szCs w:val="22"/>
          <w:lang w:val="uk-UA"/>
        </w:rPr>
      </w:pPr>
    </w:p>
    <w:p w:rsidR="000940CF" w:rsidRPr="00966B8A" w:rsidRDefault="000940CF" w:rsidP="000940CF">
      <w:pPr>
        <w:jc w:val="both"/>
        <w:rPr>
          <w:rFonts w:ascii="Times New Roman" w:hAnsi="Times New Roman" w:cs="Times New Roman"/>
          <w:b/>
          <w:i/>
        </w:rPr>
      </w:pPr>
      <w:r w:rsidRPr="00966B8A">
        <w:rPr>
          <w:rFonts w:ascii="Times New Roman" w:hAnsi="Times New Roman" w:cs="Times New Roman"/>
          <w:b/>
          <w:i/>
        </w:rPr>
        <w:t xml:space="preserve">        Вимоги до надання послуг:</w:t>
      </w:r>
    </w:p>
    <w:p w:rsidR="000940CF" w:rsidRPr="00966B8A" w:rsidRDefault="000940CF" w:rsidP="000940CF">
      <w:pPr>
        <w:numPr>
          <w:ilvl w:val="0"/>
          <w:numId w:val="8"/>
        </w:numPr>
        <w:tabs>
          <w:tab w:val="left" w:pos="540"/>
          <w:tab w:val="left" w:pos="709"/>
        </w:tabs>
        <w:spacing w:after="0" w:line="240" w:lineRule="auto"/>
        <w:ind w:left="0" w:firstLine="284"/>
        <w:jc w:val="both"/>
        <w:rPr>
          <w:rFonts w:ascii="Times New Roman" w:hAnsi="Times New Roman" w:cs="Times New Roman"/>
          <w:i/>
        </w:rPr>
      </w:pPr>
      <w:r w:rsidRPr="00966B8A">
        <w:rPr>
          <w:rFonts w:ascii="Times New Roman" w:hAnsi="Times New Roman" w:cs="Times New Roman"/>
          <w:i/>
        </w:rPr>
        <w:t>Місце виконання робіт облаштувати сигнальною стрічкою та попереджувальними дорожніми знаками.</w:t>
      </w:r>
    </w:p>
    <w:p w:rsidR="000940CF" w:rsidRPr="00966B8A" w:rsidRDefault="000940CF" w:rsidP="000940CF">
      <w:pPr>
        <w:numPr>
          <w:ilvl w:val="0"/>
          <w:numId w:val="8"/>
        </w:numPr>
        <w:tabs>
          <w:tab w:val="left" w:pos="540"/>
          <w:tab w:val="left" w:pos="709"/>
        </w:tabs>
        <w:spacing w:after="0" w:line="240" w:lineRule="auto"/>
        <w:ind w:left="0" w:firstLine="284"/>
        <w:jc w:val="both"/>
        <w:rPr>
          <w:rFonts w:ascii="Times New Roman" w:hAnsi="Times New Roman" w:cs="Times New Roman"/>
          <w:i/>
        </w:rPr>
      </w:pPr>
      <w:r w:rsidRPr="00966B8A">
        <w:rPr>
          <w:rFonts w:ascii="Times New Roman" w:hAnsi="Times New Roman" w:cs="Times New Roman"/>
          <w:i/>
        </w:rPr>
        <w:t>Розмітку границь ремонту вибоїн виконувати прямими лініями паралельно і перпендикулярно осі дороги із захопленням незруйнованого шару покриття на 3-</w:t>
      </w:r>
      <w:smartTag w:uri="urn:schemas-microsoft-com:office:smarttags" w:element="metricconverter">
        <w:smartTagPr>
          <w:attr w:name="ProductID" w:val="5 см"/>
        </w:smartTagPr>
        <w:r w:rsidRPr="00966B8A">
          <w:rPr>
            <w:rFonts w:ascii="Times New Roman" w:hAnsi="Times New Roman" w:cs="Times New Roman"/>
            <w:i/>
          </w:rPr>
          <w:t>5 см</w:t>
        </w:r>
      </w:smartTag>
      <w:r w:rsidRPr="00966B8A">
        <w:rPr>
          <w:rFonts w:ascii="Times New Roman" w:hAnsi="Times New Roman" w:cs="Times New Roman"/>
          <w:i/>
        </w:rPr>
        <w:t xml:space="preserve">, при цьому близько розташовані вибоїни поєднують одним контуром або картою. </w:t>
      </w:r>
    </w:p>
    <w:p w:rsidR="000940CF" w:rsidRPr="00966B8A" w:rsidRDefault="000940CF" w:rsidP="000940CF">
      <w:pPr>
        <w:numPr>
          <w:ilvl w:val="0"/>
          <w:numId w:val="8"/>
        </w:numPr>
        <w:tabs>
          <w:tab w:val="left" w:pos="540"/>
          <w:tab w:val="left" w:pos="709"/>
        </w:tabs>
        <w:spacing w:after="0" w:line="240" w:lineRule="auto"/>
        <w:ind w:left="0" w:firstLine="284"/>
        <w:jc w:val="both"/>
        <w:rPr>
          <w:rFonts w:ascii="Times New Roman" w:hAnsi="Times New Roman" w:cs="Times New Roman"/>
          <w:i/>
        </w:rPr>
      </w:pPr>
      <w:r w:rsidRPr="00966B8A">
        <w:rPr>
          <w:rFonts w:ascii="Times New Roman" w:hAnsi="Times New Roman" w:cs="Times New Roman"/>
          <w:i/>
        </w:rPr>
        <w:t>Контур пошкодженого асфальтобетонного покриття обрубувати відбійними молотками або вирізати ручною чи пересувною спеціалізованою технікою (обладнанням). Вказана вимога не поширюється на ділянки доріг з основою з бруківки або булижного каменю.</w:t>
      </w:r>
    </w:p>
    <w:p w:rsidR="000940CF" w:rsidRPr="00966B8A" w:rsidRDefault="000940CF" w:rsidP="000940CF">
      <w:pPr>
        <w:numPr>
          <w:ilvl w:val="0"/>
          <w:numId w:val="8"/>
        </w:numPr>
        <w:tabs>
          <w:tab w:val="left" w:pos="540"/>
          <w:tab w:val="left" w:pos="709"/>
        </w:tabs>
        <w:spacing w:after="0" w:line="240" w:lineRule="auto"/>
        <w:ind w:left="0" w:firstLine="284"/>
        <w:jc w:val="both"/>
        <w:rPr>
          <w:rFonts w:ascii="Times New Roman" w:hAnsi="Times New Roman" w:cs="Times New Roman"/>
          <w:i/>
        </w:rPr>
      </w:pPr>
      <w:r w:rsidRPr="00966B8A">
        <w:rPr>
          <w:rFonts w:ascii="Times New Roman" w:hAnsi="Times New Roman" w:cs="Times New Roman"/>
          <w:i/>
        </w:rPr>
        <w:t>Дно і стінки місця ремонту очищувати від дрібних шматків‚ крихти‚ пилу‚ бруду та вологи.</w:t>
      </w:r>
    </w:p>
    <w:p w:rsidR="000940CF" w:rsidRPr="00966B8A" w:rsidRDefault="000940CF" w:rsidP="000940CF">
      <w:pPr>
        <w:numPr>
          <w:ilvl w:val="0"/>
          <w:numId w:val="8"/>
        </w:numPr>
        <w:tabs>
          <w:tab w:val="left" w:pos="540"/>
          <w:tab w:val="left" w:pos="709"/>
        </w:tabs>
        <w:spacing w:after="0" w:line="240" w:lineRule="auto"/>
        <w:ind w:left="0" w:firstLine="284"/>
        <w:jc w:val="both"/>
        <w:rPr>
          <w:rFonts w:ascii="Times New Roman" w:hAnsi="Times New Roman" w:cs="Times New Roman"/>
          <w:i/>
        </w:rPr>
      </w:pPr>
      <w:r w:rsidRPr="00966B8A">
        <w:rPr>
          <w:rFonts w:ascii="Times New Roman" w:hAnsi="Times New Roman" w:cs="Times New Roman"/>
          <w:i/>
        </w:rPr>
        <w:t>Дно та стінки вибоїни обробляти тонким суцільним шаром рідкого (гарячого) або розрідженого бітуму або бітумної емульсії, але не менше нормативної кількості відповідно до Державних будівельних норм і стандартів.</w:t>
      </w:r>
    </w:p>
    <w:p w:rsidR="000940CF" w:rsidRPr="00966B8A" w:rsidRDefault="000940CF" w:rsidP="000940CF">
      <w:pPr>
        <w:numPr>
          <w:ilvl w:val="0"/>
          <w:numId w:val="8"/>
        </w:numPr>
        <w:tabs>
          <w:tab w:val="left" w:pos="540"/>
          <w:tab w:val="left" w:pos="709"/>
        </w:tabs>
        <w:spacing w:after="0" w:line="240" w:lineRule="auto"/>
        <w:ind w:left="0" w:firstLine="284"/>
        <w:jc w:val="both"/>
        <w:rPr>
          <w:rFonts w:ascii="Times New Roman" w:hAnsi="Times New Roman" w:cs="Times New Roman"/>
          <w:i/>
        </w:rPr>
      </w:pPr>
      <w:r w:rsidRPr="00966B8A">
        <w:rPr>
          <w:rFonts w:ascii="Times New Roman" w:hAnsi="Times New Roman" w:cs="Times New Roman"/>
          <w:i/>
        </w:rPr>
        <w:t xml:space="preserve">Під час виконання робіт з ямкового ремонту товщина асфальтобетону повинна складати не менше </w:t>
      </w:r>
      <w:smartTag w:uri="urn:schemas-microsoft-com:office:smarttags" w:element="metricconverter">
        <w:smartTagPr>
          <w:attr w:name="ProductID" w:val="5 см"/>
        </w:smartTagPr>
        <w:r w:rsidRPr="00966B8A">
          <w:rPr>
            <w:rFonts w:ascii="Times New Roman" w:hAnsi="Times New Roman" w:cs="Times New Roman"/>
            <w:i/>
          </w:rPr>
          <w:t>5 см</w:t>
        </w:r>
      </w:smartTag>
      <w:r w:rsidRPr="00966B8A">
        <w:rPr>
          <w:rFonts w:ascii="Times New Roman" w:hAnsi="Times New Roman" w:cs="Times New Roman"/>
          <w:i/>
        </w:rPr>
        <w:t>.</w:t>
      </w:r>
    </w:p>
    <w:p w:rsidR="000940CF" w:rsidRPr="00966B8A" w:rsidRDefault="000940CF" w:rsidP="000940CF">
      <w:pPr>
        <w:numPr>
          <w:ilvl w:val="0"/>
          <w:numId w:val="8"/>
        </w:numPr>
        <w:tabs>
          <w:tab w:val="left" w:pos="540"/>
          <w:tab w:val="left" w:pos="709"/>
        </w:tabs>
        <w:spacing w:after="0" w:line="240" w:lineRule="auto"/>
        <w:ind w:left="0" w:firstLine="284"/>
        <w:jc w:val="both"/>
        <w:rPr>
          <w:rFonts w:ascii="Times New Roman" w:hAnsi="Times New Roman" w:cs="Times New Roman"/>
          <w:i/>
        </w:rPr>
      </w:pPr>
      <w:r w:rsidRPr="00966B8A">
        <w:rPr>
          <w:rFonts w:ascii="Times New Roman" w:hAnsi="Times New Roman" w:cs="Times New Roman"/>
          <w:i/>
        </w:rPr>
        <w:t xml:space="preserve">Укладати і ущільнювати ремонтний матеріал. Ущільнення виконувати від країв до середини </w:t>
      </w:r>
      <w:proofErr w:type="spellStart"/>
      <w:r w:rsidRPr="00966B8A">
        <w:rPr>
          <w:rFonts w:ascii="Times New Roman" w:hAnsi="Times New Roman" w:cs="Times New Roman"/>
          <w:i/>
        </w:rPr>
        <w:t>вібротрамбівками</w:t>
      </w:r>
      <w:proofErr w:type="spellEnd"/>
      <w:r w:rsidRPr="00966B8A">
        <w:rPr>
          <w:rFonts w:ascii="Times New Roman" w:hAnsi="Times New Roman" w:cs="Times New Roman"/>
          <w:i/>
        </w:rPr>
        <w:t xml:space="preserve"> або вібраційними котками.</w:t>
      </w:r>
    </w:p>
    <w:p w:rsidR="000940CF" w:rsidRPr="00966B8A" w:rsidRDefault="000940CF" w:rsidP="000940CF">
      <w:pPr>
        <w:numPr>
          <w:ilvl w:val="0"/>
          <w:numId w:val="8"/>
        </w:numPr>
        <w:tabs>
          <w:tab w:val="left" w:pos="540"/>
          <w:tab w:val="left" w:pos="709"/>
        </w:tabs>
        <w:spacing w:after="0" w:line="240" w:lineRule="auto"/>
        <w:ind w:left="0" w:firstLine="284"/>
        <w:jc w:val="both"/>
        <w:rPr>
          <w:rFonts w:ascii="Times New Roman" w:hAnsi="Times New Roman" w:cs="Times New Roman"/>
          <w:i/>
        </w:rPr>
      </w:pPr>
      <w:r w:rsidRPr="00966B8A">
        <w:rPr>
          <w:rFonts w:ascii="Times New Roman" w:hAnsi="Times New Roman" w:cs="Times New Roman"/>
          <w:i/>
        </w:rPr>
        <w:t xml:space="preserve">Після завершення робіт </w:t>
      </w:r>
      <w:r w:rsidRPr="00966B8A">
        <w:rPr>
          <w:rFonts w:ascii="Times New Roman" w:hAnsi="Times New Roman" w:cs="Times New Roman"/>
          <w:i/>
          <w:lang w:eastAsia="en-US"/>
        </w:rPr>
        <w:t>Учасник</w:t>
      </w:r>
      <w:r w:rsidRPr="00966B8A">
        <w:rPr>
          <w:rFonts w:ascii="Times New Roman" w:hAnsi="Times New Roman" w:cs="Times New Roman"/>
          <w:i/>
        </w:rPr>
        <w:t xml:space="preserve"> повинен прибрати територію, на якій проводились ремонтні роботи. </w:t>
      </w:r>
    </w:p>
    <w:p w:rsidR="000940CF" w:rsidRPr="00966B8A" w:rsidRDefault="000940CF" w:rsidP="000940CF">
      <w:pPr>
        <w:numPr>
          <w:ilvl w:val="0"/>
          <w:numId w:val="8"/>
        </w:numPr>
        <w:tabs>
          <w:tab w:val="left" w:pos="540"/>
          <w:tab w:val="left" w:pos="709"/>
        </w:tabs>
        <w:spacing w:after="0" w:line="240" w:lineRule="auto"/>
        <w:ind w:left="0" w:firstLine="284"/>
        <w:jc w:val="both"/>
        <w:rPr>
          <w:rFonts w:ascii="Times New Roman" w:hAnsi="Times New Roman" w:cs="Times New Roman"/>
          <w:i/>
        </w:rPr>
      </w:pPr>
      <w:r w:rsidRPr="00966B8A">
        <w:rPr>
          <w:rFonts w:ascii="Times New Roman" w:hAnsi="Times New Roman" w:cs="Times New Roman"/>
          <w:i/>
        </w:rPr>
        <w:t>Рух транспорту по відремонтованому покриттю дозволяти тоді, коли суміш охолола до температури нижче + 50 ºC.</w:t>
      </w:r>
    </w:p>
    <w:p w:rsidR="000940CF" w:rsidRPr="00966B8A" w:rsidRDefault="000940CF" w:rsidP="000940CF">
      <w:pPr>
        <w:numPr>
          <w:ilvl w:val="0"/>
          <w:numId w:val="8"/>
        </w:numPr>
        <w:tabs>
          <w:tab w:val="left" w:pos="540"/>
          <w:tab w:val="left" w:pos="709"/>
        </w:tabs>
        <w:autoSpaceDE w:val="0"/>
        <w:autoSpaceDN w:val="0"/>
        <w:adjustRightInd w:val="0"/>
        <w:spacing w:after="0" w:line="240" w:lineRule="auto"/>
        <w:ind w:left="0" w:firstLine="284"/>
        <w:jc w:val="both"/>
        <w:rPr>
          <w:rFonts w:ascii="Times New Roman" w:hAnsi="Times New Roman" w:cs="Times New Roman"/>
          <w:i/>
        </w:rPr>
      </w:pPr>
      <w:r w:rsidRPr="00966B8A">
        <w:rPr>
          <w:rFonts w:ascii="Times New Roman" w:hAnsi="Times New Roman" w:cs="Times New Roman"/>
          <w:i/>
        </w:rPr>
        <w:t>Учасник відповідає за одержання всіх необхідних дозволів, ліцензій, сертифікатів на послуги, запропоновані на торги, та самостійно несе всі витрати на отримання таких дозволів, ліцензій, сертифікатів, якщо вони є необхідними для надання такого виду послуг згідно предмету закупівлі.</w:t>
      </w:r>
    </w:p>
    <w:p w:rsidR="000940CF" w:rsidRPr="00966B8A" w:rsidRDefault="000940CF" w:rsidP="000940CF">
      <w:pPr>
        <w:numPr>
          <w:ilvl w:val="0"/>
          <w:numId w:val="8"/>
        </w:numPr>
        <w:tabs>
          <w:tab w:val="left" w:pos="540"/>
          <w:tab w:val="left" w:pos="709"/>
        </w:tabs>
        <w:autoSpaceDE w:val="0"/>
        <w:autoSpaceDN w:val="0"/>
        <w:adjustRightInd w:val="0"/>
        <w:spacing w:after="0" w:line="240" w:lineRule="auto"/>
        <w:ind w:left="0" w:firstLine="284"/>
        <w:jc w:val="both"/>
        <w:rPr>
          <w:rFonts w:ascii="Times New Roman" w:hAnsi="Times New Roman" w:cs="Times New Roman"/>
          <w:i/>
        </w:rPr>
      </w:pPr>
      <w:r w:rsidRPr="00966B8A">
        <w:rPr>
          <w:rFonts w:ascii="Times New Roman" w:hAnsi="Times New Roman" w:cs="Times New Roman"/>
          <w:i/>
        </w:rPr>
        <w:t>Послуги з поточного ремонту здійснюють з дотриманням державних стандартів, норм, правил у сфері безпеки та охорони довкілля і безпеки дорожнього руху.</w:t>
      </w:r>
    </w:p>
    <w:p w:rsidR="000940CF" w:rsidRPr="00966B8A" w:rsidRDefault="000940CF" w:rsidP="000940CF">
      <w:pPr>
        <w:numPr>
          <w:ilvl w:val="0"/>
          <w:numId w:val="8"/>
        </w:numPr>
        <w:tabs>
          <w:tab w:val="left" w:pos="540"/>
          <w:tab w:val="left" w:pos="709"/>
        </w:tabs>
        <w:autoSpaceDE w:val="0"/>
        <w:autoSpaceDN w:val="0"/>
        <w:adjustRightInd w:val="0"/>
        <w:spacing w:after="0" w:line="240" w:lineRule="auto"/>
        <w:ind w:left="0" w:firstLine="284"/>
        <w:jc w:val="both"/>
        <w:rPr>
          <w:rFonts w:ascii="Times New Roman" w:hAnsi="Times New Roman" w:cs="Times New Roman"/>
          <w:i/>
        </w:rPr>
      </w:pPr>
      <w:r w:rsidRPr="00966B8A">
        <w:rPr>
          <w:rFonts w:ascii="Times New Roman" w:hAnsi="Times New Roman" w:cs="Times New Roman"/>
          <w:i/>
        </w:rPr>
        <w:lastRenderedPageBreak/>
        <w:t>Учасник повинен застосовувати заходи із захисту довкілля, зокрема, забезпечити унеможливлення забруднення ґрунтів паливно-мастильними матеріалами, які використовуються в процесі експлуатації машин та механізмів при наданні послуг.</w:t>
      </w:r>
    </w:p>
    <w:p w:rsidR="000940CF" w:rsidRPr="00966B8A" w:rsidRDefault="000940CF" w:rsidP="000940CF">
      <w:pPr>
        <w:numPr>
          <w:ilvl w:val="0"/>
          <w:numId w:val="8"/>
        </w:numPr>
        <w:tabs>
          <w:tab w:val="left" w:pos="540"/>
          <w:tab w:val="left" w:pos="709"/>
        </w:tabs>
        <w:autoSpaceDE w:val="0"/>
        <w:autoSpaceDN w:val="0"/>
        <w:adjustRightInd w:val="0"/>
        <w:spacing w:after="0" w:line="240" w:lineRule="auto"/>
        <w:ind w:left="0" w:firstLine="284"/>
        <w:jc w:val="both"/>
        <w:rPr>
          <w:rFonts w:ascii="Times New Roman" w:hAnsi="Times New Roman" w:cs="Times New Roman"/>
          <w:i/>
        </w:rPr>
      </w:pPr>
      <w:r w:rsidRPr="00966B8A">
        <w:rPr>
          <w:rFonts w:ascii="Times New Roman" w:hAnsi="Times New Roman" w:cs="Times New Roman"/>
          <w:i/>
        </w:rPr>
        <w:t xml:space="preserve">Всі роботи з поточного ремонту доріг виконуються після отримання відповідного замовлення (переліку вулиць, на яких необхідно проводити ремонт) від УЖКГ Калуської міської ради та у відповідності до «Технічних правил ремонту та утримання вулиць та доріг населених пунктів», затверджених наказом Міністерства регіонального розвитку, будівництва та житлово-комунального господарства України від 14.02.2012 № 54 і Технічних правил ремонту та утримання автомобільних доріг загального користування України. До надання послуг </w:t>
      </w:r>
      <w:r w:rsidRPr="00966B8A">
        <w:rPr>
          <w:rFonts w:ascii="Times New Roman" w:hAnsi="Times New Roman" w:cs="Times New Roman"/>
          <w:i/>
          <w:lang w:eastAsia="en-US"/>
        </w:rPr>
        <w:t>Учасник</w:t>
      </w:r>
      <w:r w:rsidRPr="00966B8A">
        <w:rPr>
          <w:rFonts w:ascii="Times New Roman" w:hAnsi="Times New Roman" w:cs="Times New Roman"/>
          <w:i/>
        </w:rPr>
        <w:t xml:space="preserve"> приступає наступного дня після отримання замовлення.</w:t>
      </w:r>
    </w:p>
    <w:p w:rsidR="000940CF" w:rsidRPr="00966B8A" w:rsidRDefault="000940CF" w:rsidP="000940CF">
      <w:pPr>
        <w:numPr>
          <w:ilvl w:val="0"/>
          <w:numId w:val="8"/>
        </w:numPr>
        <w:tabs>
          <w:tab w:val="left" w:pos="540"/>
          <w:tab w:val="left" w:pos="709"/>
        </w:tabs>
        <w:autoSpaceDE w:val="0"/>
        <w:autoSpaceDN w:val="0"/>
        <w:adjustRightInd w:val="0"/>
        <w:spacing w:after="0" w:line="240" w:lineRule="auto"/>
        <w:ind w:left="0" w:firstLine="284"/>
        <w:jc w:val="both"/>
        <w:rPr>
          <w:rFonts w:ascii="Times New Roman" w:hAnsi="Times New Roman" w:cs="Times New Roman"/>
          <w:i/>
        </w:rPr>
      </w:pPr>
      <w:r w:rsidRPr="00966B8A">
        <w:rPr>
          <w:rFonts w:ascii="Times New Roman" w:hAnsi="Times New Roman" w:cs="Times New Roman"/>
          <w:i/>
        </w:rPr>
        <w:t>Учасник зобов’язаний попередньо узгоджувати з Замовником обсяги послуг, що плануються до виконання та повідомляти про них технічний нагляд.</w:t>
      </w:r>
    </w:p>
    <w:p w:rsidR="000940CF" w:rsidRPr="00966B8A" w:rsidRDefault="000940CF" w:rsidP="000940CF">
      <w:pPr>
        <w:numPr>
          <w:ilvl w:val="0"/>
          <w:numId w:val="8"/>
        </w:numPr>
        <w:tabs>
          <w:tab w:val="left" w:pos="540"/>
          <w:tab w:val="left" w:pos="709"/>
        </w:tabs>
        <w:autoSpaceDE w:val="0"/>
        <w:autoSpaceDN w:val="0"/>
        <w:adjustRightInd w:val="0"/>
        <w:spacing w:after="0" w:line="240" w:lineRule="auto"/>
        <w:ind w:left="0" w:firstLine="284"/>
        <w:jc w:val="both"/>
        <w:rPr>
          <w:rFonts w:ascii="Times New Roman" w:hAnsi="Times New Roman" w:cs="Times New Roman"/>
          <w:i/>
        </w:rPr>
      </w:pPr>
      <w:r w:rsidRPr="00966B8A">
        <w:rPr>
          <w:rFonts w:ascii="Times New Roman" w:hAnsi="Times New Roman" w:cs="Times New Roman"/>
          <w:i/>
        </w:rPr>
        <w:t>Організацію дорожнього руху і облаштування місця перед початком та на період проведення робіт виконує Учасник власними силами, відповідно до вимог Закону України «Про дорожній рух» та Правил дорожнього руху України.</w:t>
      </w:r>
    </w:p>
    <w:p w:rsidR="005A0BA2" w:rsidRPr="00966B8A" w:rsidRDefault="005A0BA2" w:rsidP="001E5F69">
      <w:pPr>
        <w:spacing w:after="0" w:line="240" w:lineRule="auto"/>
        <w:jc w:val="both"/>
        <w:outlineLvl w:val="0"/>
        <w:rPr>
          <w:rFonts w:ascii="Times New Roman" w:hAnsi="Times New Roman" w:cs="Times New Roman"/>
          <w:lang w:eastAsia="ru-RU"/>
        </w:rPr>
      </w:pPr>
    </w:p>
    <w:p w:rsidR="00564427" w:rsidRPr="00966B8A" w:rsidRDefault="00564427" w:rsidP="001E5F69">
      <w:pPr>
        <w:pStyle w:val="a4"/>
        <w:spacing w:after="0" w:line="240" w:lineRule="auto"/>
        <w:ind w:left="0" w:firstLine="568"/>
        <w:jc w:val="both"/>
        <w:outlineLvl w:val="0"/>
        <w:rPr>
          <w:rStyle w:val="rvts23"/>
          <w:rFonts w:ascii="Times New Roman" w:hAnsi="Times New Roman" w:cs="Times New Roman"/>
          <w:lang w:eastAsia="en-US"/>
        </w:rPr>
      </w:pPr>
      <w:r w:rsidRPr="00966B8A">
        <w:rPr>
          <w:rFonts w:ascii="Times New Roman" w:hAnsi="Times New Roman" w:cs="Times New Roman"/>
          <w:lang w:eastAsia="ru-RU"/>
        </w:rPr>
        <w:t xml:space="preserve">Детальна інформація щодо умов закупівлі </w:t>
      </w:r>
      <w:r w:rsidR="001E5F69" w:rsidRPr="00966B8A">
        <w:rPr>
          <w:rFonts w:ascii="Times New Roman" w:hAnsi="Times New Roman" w:cs="Times New Roman"/>
        </w:rPr>
        <w:t xml:space="preserve">«Поточний ремонт доріг» - </w:t>
      </w:r>
      <w:r w:rsidR="00BC3902" w:rsidRPr="00966B8A">
        <w:rPr>
          <w:rStyle w:val="h-select-all"/>
          <w:rFonts w:ascii="Times New Roman" w:hAnsi="Times New Roman" w:cs="Times New Roman"/>
        </w:rPr>
        <w:t>UA-2023-09-06-009197-a</w:t>
      </w:r>
      <w:r w:rsidR="00877571" w:rsidRPr="00966B8A">
        <w:rPr>
          <w:rFonts w:ascii="Times New Roman" w:hAnsi="Times New Roman" w:cs="Times New Roman"/>
          <w:lang w:eastAsia="ru-RU"/>
        </w:rPr>
        <w:t xml:space="preserve">, </w:t>
      </w:r>
      <w:r w:rsidRPr="00966B8A">
        <w:rPr>
          <w:rFonts w:ascii="Times New Roman" w:hAnsi="Times New Roman" w:cs="Times New Roman"/>
          <w:lang w:eastAsia="ru-RU"/>
        </w:rPr>
        <w:t xml:space="preserve">розміщена на </w:t>
      </w:r>
      <w:r w:rsidRPr="00966B8A">
        <w:rPr>
          <w:rStyle w:val="rvts23"/>
          <w:rFonts w:ascii="Times New Roman" w:hAnsi="Times New Roman" w:cs="Times New Roman"/>
        </w:rPr>
        <w:t xml:space="preserve">веб-порталі Уповноваженого органу з питань </w:t>
      </w:r>
      <w:proofErr w:type="spellStart"/>
      <w:r w:rsidRPr="00966B8A">
        <w:rPr>
          <w:rStyle w:val="rvts23"/>
          <w:rFonts w:ascii="Times New Roman" w:hAnsi="Times New Roman" w:cs="Times New Roman"/>
        </w:rPr>
        <w:t>закупівель</w:t>
      </w:r>
      <w:proofErr w:type="spellEnd"/>
      <w:r w:rsidRPr="00966B8A">
        <w:rPr>
          <w:rStyle w:val="rvts23"/>
          <w:rFonts w:ascii="Times New Roman" w:hAnsi="Times New Roman" w:cs="Times New Roman"/>
        </w:rPr>
        <w:t xml:space="preserve"> </w:t>
      </w:r>
      <w:proofErr w:type="spellStart"/>
      <w:r w:rsidRPr="00966B8A">
        <w:rPr>
          <w:rStyle w:val="rvts23"/>
          <w:rFonts w:ascii="Times New Roman" w:hAnsi="Times New Roman" w:cs="Times New Roman"/>
          <w:lang w:val="en-US"/>
        </w:rPr>
        <w:t>prozorro</w:t>
      </w:r>
      <w:proofErr w:type="spellEnd"/>
      <w:r w:rsidRPr="00966B8A">
        <w:rPr>
          <w:rStyle w:val="rvts23"/>
          <w:rFonts w:ascii="Times New Roman" w:hAnsi="Times New Roman" w:cs="Times New Roman"/>
        </w:rPr>
        <w:t>.</w:t>
      </w:r>
      <w:proofErr w:type="spellStart"/>
      <w:r w:rsidRPr="00966B8A">
        <w:rPr>
          <w:rStyle w:val="rvts23"/>
          <w:rFonts w:ascii="Times New Roman" w:hAnsi="Times New Roman" w:cs="Times New Roman"/>
          <w:lang w:val="en-US"/>
        </w:rPr>
        <w:t>gov</w:t>
      </w:r>
      <w:proofErr w:type="spellEnd"/>
      <w:r w:rsidRPr="00966B8A">
        <w:rPr>
          <w:rStyle w:val="rvts23"/>
          <w:rFonts w:ascii="Times New Roman" w:hAnsi="Times New Roman" w:cs="Times New Roman"/>
        </w:rPr>
        <w:t>.</w:t>
      </w:r>
      <w:proofErr w:type="spellStart"/>
      <w:r w:rsidRPr="00966B8A">
        <w:rPr>
          <w:rStyle w:val="rvts23"/>
          <w:rFonts w:ascii="Times New Roman" w:hAnsi="Times New Roman" w:cs="Times New Roman"/>
          <w:lang w:val="en-US"/>
        </w:rPr>
        <w:t>ua</w:t>
      </w:r>
      <w:proofErr w:type="spellEnd"/>
      <w:r w:rsidRPr="00966B8A">
        <w:rPr>
          <w:rStyle w:val="rvts23"/>
          <w:rFonts w:ascii="Times New Roman" w:hAnsi="Times New Roman" w:cs="Times New Roman"/>
        </w:rPr>
        <w:t>.</w:t>
      </w:r>
    </w:p>
    <w:p w:rsidR="00DE48B0" w:rsidRPr="00966B8A" w:rsidRDefault="00DE48B0" w:rsidP="001E5F69">
      <w:pPr>
        <w:pStyle w:val="ad"/>
        <w:ind w:left="0" w:firstLine="568"/>
        <w:jc w:val="both"/>
        <w:rPr>
          <w:sz w:val="22"/>
          <w:szCs w:val="22"/>
          <w:u w:val="single"/>
          <w:lang w:val="uk-UA"/>
        </w:rPr>
      </w:pPr>
      <w:proofErr w:type="spellStart"/>
      <w:r w:rsidRPr="00966B8A">
        <w:rPr>
          <w:rStyle w:val="rvts23"/>
          <w:sz w:val="22"/>
          <w:szCs w:val="22"/>
        </w:rPr>
        <w:t>Крайній</w:t>
      </w:r>
      <w:proofErr w:type="spellEnd"/>
      <w:r w:rsidRPr="00966B8A">
        <w:rPr>
          <w:rStyle w:val="rvts23"/>
          <w:sz w:val="22"/>
          <w:szCs w:val="22"/>
        </w:rPr>
        <w:t xml:space="preserve"> </w:t>
      </w:r>
      <w:proofErr w:type="spellStart"/>
      <w:r w:rsidRPr="00966B8A">
        <w:rPr>
          <w:rStyle w:val="rvts23"/>
          <w:sz w:val="22"/>
          <w:szCs w:val="22"/>
        </w:rPr>
        <w:t>термін</w:t>
      </w:r>
      <w:proofErr w:type="spellEnd"/>
      <w:r w:rsidRPr="00966B8A">
        <w:rPr>
          <w:sz w:val="22"/>
          <w:szCs w:val="22"/>
        </w:rPr>
        <w:t xml:space="preserve"> </w:t>
      </w:r>
      <w:proofErr w:type="spellStart"/>
      <w:r w:rsidRPr="00966B8A">
        <w:rPr>
          <w:sz w:val="22"/>
          <w:szCs w:val="22"/>
        </w:rPr>
        <w:t>подання</w:t>
      </w:r>
      <w:proofErr w:type="spellEnd"/>
      <w:r w:rsidRPr="00966B8A">
        <w:rPr>
          <w:sz w:val="22"/>
          <w:szCs w:val="22"/>
        </w:rPr>
        <w:t xml:space="preserve"> </w:t>
      </w:r>
      <w:proofErr w:type="spellStart"/>
      <w:r w:rsidRPr="00966B8A">
        <w:rPr>
          <w:sz w:val="22"/>
          <w:szCs w:val="22"/>
        </w:rPr>
        <w:t>тендерних</w:t>
      </w:r>
      <w:proofErr w:type="spellEnd"/>
      <w:r w:rsidRPr="00966B8A">
        <w:rPr>
          <w:sz w:val="22"/>
          <w:szCs w:val="22"/>
        </w:rPr>
        <w:t xml:space="preserve"> </w:t>
      </w:r>
      <w:proofErr w:type="spellStart"/>
      <w:r w:rsidRPr="00966B8A">
        <w:rPr>
          <w:sz w:val="22"/>
          <w:szCs w:val="22"/>
        </w:rPr>
        <w:t>пропозицій</w:t>
      </w:r>
      <w:proofErr w:type="spellEnd"/>
      <w:r w:rsidRPr="00966B8A">
        <w:rPr>
          <w:sz w:val="22"/>
          <w:szCs w:val="22"/>
        </w:rPr>
        <w:t xml:space="preserve"> </w:t>
      </w:r>
      <w:proofErr w:type="spellStart"/>
      <w:r w:rsidRPr="00966B8A">
        <w:rPr>
          <w:sz w:val="22"/>
          <w:szCs w:val="22"/>
        </w:rPr>
        <w:t>Учасників</w:t>
      </w:r>
      <w:proofErr w:type="spellEnd"/>
      <w:r w:rsidRPr="00966B8A">
        <w:rPr>
          <w:sz w:val="22"/>
          <w:szCs w:val="22"/>
        </w:rPr>
        <w:t xml:space="preserve"> в </w:t>
      </w:r>
      <w:proofErr w:type="spellStart"/>
      <w:r w:rsidRPr="00966B8A">
        <w:rPr>
          <w:sz w:val="22"/>
          <w:szCs w:val="22"/>
        </w:rPr>
        <w:t>е</w:t>
      </w:r>
      <w:r w:rsidR="00E70FD8" w:rsidRPr="00966B8A">
        <w:rPr>
          <w:sz w:val="22"/>
          <w:szCs w:val="22"/>
        </w:rPr>
        <w:t>лектронній</w:t>
      </w:r>
      <w:proofErr w:type="spellEnd"/>
      <w:r w:rsidR="00E70FD8" w:rsidRPr="00966B8A">
        <w:rPr>
          <w:sz w:val="22"/>
          <w:szCs w:val="22"/>
        </w:rPr>
        <w:t xml:space="preserve"> </w:t>
      </w:r>
      <w:proofErr w:type="spellStart"/>
      <w:r w:rsidR="00E70FD8" w:rsidRPr="00966B8A">
        <w:rPr>
          <w:sz w:val="22"/>
          <w:szCs w:val="22"/>
        </w:rPr>
        <w:t>системі</w:t>
      </w:r>
      <w:proofErr w:type="spellEnd"/>
      <w:r w:rsidR="00E70FD8" w:rsidRPr="00966B8A">
        <w:rPr>
          <w:sz w:val="22"/>
          <w:szCs w:val="22"/>
        </w:rPr>
        <w:t xml:space="preserve"> </w:t>
      </w:r>
      <w:proofErr w:type="spellStart"/>
      <w:r w:rsidR="00E70FD8" w:rsidRPr="00966B8A">
        <w:rPr>
          <w:sz w:val="22"/>
          <w:szCs w:val="22"/>
        </w:rPr>
        <w:t>закупівель</w:t>
      </w:r>
      <w:proofErr w:type="spellEnd"/>
      <w:r w:rsidR="00E70FD8" w:rsidRPr="00966B8A">
        <w:rPr>
          <w:sz w:val="22"/>
          <w:szCs w:val="22"/>
        </w:rPr>
        <w:t xml:space="preserve">: </w:t>
      </w:r>
      <w:r w:rsidR="00BC3902" w:rsidRPr="00966B8A">
        <w:rPr>
          <w:b/>
          <w:sz w:val="22"/>
          <w:szCs w:val="22"/>
          <w:u w:val="single"/>
        </w:rPr>
        <w:t xml:space="preserve">до </w:t>
      </w:r>
      <w:r w:rsidR="00BC3902" w:rsidRPr="00966B8A">
        <w:rPr>
          <w:b/>
          <w:sz w:val="22"/>
          <w:szCs w:val="22"/>
          <w:u w:val="single"/>
          <w:lang w:val="uk-UA"/>
        </w:rPr>
        <w:t>0</w:t>
      </w:r>
      <w:r w:rsidRPr="00966B8A">
        <w:rPr>
          <w:b/>
          <w:sz w:val="22"/>
          <w:szCs w:val="22"/>
          <w:u w:val="single"/>
        </w:rPr>
        <w:t>0:00 год.</w:t>
      </w:r>
      <w:r w:rsidR="00E528A0" w:rsidRPr="00966B8A">
        <w:rPr>
          <w:b/>
          <w:sz w:val="22"/>
          <w:szCs w:val="22"/>
          <w:u w:val="single"/>
          <w:lang w:val="uk-UA"/>
        </w:rPr>
        <w:t xml:space="preserve"> </w:t>
      </w:r>
      <w:r w:rsidR="00BC3902" w:rsidRPr="00966B8A">
        <w:rPr>
          <w:b/>
          <w:sz w:val="22"/>
          <w:szCs w:val="22"/>
          <w:u w:val="single"/>
          <w:lang w:val="uk-UA"/>
        </w:rPr>
        <w:t>15</w:t>
      </w:r>
      <w:r w:rsidRPr="00966B8A">
        <w:rPr>
          <w:b/>
          <w:sz w:val="22"/>
          <w:szCs w:val="22"/>
          <w:u w:val="single"/>
        </w:rPr>
        <w:t xml:space="preserve"> </w:t>
      </w:r>
      <w:r w:rsidR="00BC3902" w:rsidRPr="00966B8A">
        <w:rPr>
          <w:b/>
          <w:sz w:val="22"/>
          <w:szCs w:val="22"/>
          <w:u w:val="single"/>
          <w:lang w:val="uk-UA"/>
        </w:rPr>
        <w:t>вересня</w:t>
      </w:r>
      <w:r w:rsidRPr="00966B8A">
        <w:rPr>
          <w:b/>
          <w:sz w:val="22"/>
          <w:szCs w:val="22"/>
          <w:u w:val="single"/>
        </w:rPr>
        <w:t xml:space="preserve"> 2023</w:t>
      </w:r>
      <w:r w:rsidR="00E70FD8" w:rsidRPr="00966B8A">
        <w:rPr>
          <w:b/>
          <w:sz w:val="22"/>
          <w:szCs w:val="22"/>
          <w:u w:val="single"/>
          <w:lang w:val="uk-UA"/>
        </w:rPr>
        <w:t xml:space="preserve"> </w:t>
      </w:r>
      <w:r w:rsidRPr="00966B8A">
        <w:rPr>
          <w:b/>
          <w:sz w:val="22"/>
          <w:szCs w:val="22"/>
          <w:u w:val="single"/>
        </w:rPr>
        <w:t>року</w:t>
      </w:r>
      <w:r w:rsidRPr="00966B8A">
        <w:rPr>
          <w:sz w:val="22"/>
          <w:szCs w:val="22"/>
          <w:u w:val="single"/>
        </w:rPr>
        <w:t>.</w:t>
      </w:r>
    </w:p>
    <w:p w:rsidR="00877571" w:rsidRPr="00966B8A" w:rsidRDefault="00877571" w:rsidP="001E5F69">
      <w:pPr>
        <w:pStyle w:val="ad"/>
        <w:ind w:left="0" w:firstLine="568"/>
        <w:jc w:val="both"/>
        <w:rPr>
          <w:sz w:val="22"/>
          <w:szCs w:val="22"/>
          <w:u w:val="single"/>
          <w:lang w:val="uk-UA"/>
        </w:rPr>
      </w:pPr>
    </w:p>
    <w:p w:rsidR="00E70FD8" w:rsidRPr="00966B8A" w:rsidRDefault="00DE48B0" w:rsidP="001E5F69">
      <w:pPr>
        <w:pStyle w:val="ad"/>
        <w:ind w:left="0" w:right="57" w:firstLine="284"/>
        <w:jc w:val="both"/>
        <w:outlineLvl w:val="0"/>
        <w:rPr>
          <w:sz w:val="22"/>
          <w:szCs w:val="22"/>
          <w:lang w:val="uk-UA"/>
        </w:rPr>
      </w:pPr>
      <w:r w:rsidRPr="00966B8A">
        <w:rPr>
          <w:sz w:val="22"/>
          <w:szCs w:val="22"/>
        </w:rPr>
        <w:tab/>
      </w:r>
      <w:bookmarkStart w:id="0" w:name="_GoBack"/>
      <w:bookmarkEnd w:id="0"/>
    </w:p>
    <w:sectPr w:rsidR="00E70FD8" w:rsidRPr="00966B8A" w:rsidSect="00E70FD8">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95405"/>
    <w:multiLevelType w:val="hybridMultilevel"/>
    <w:tmpl w:val="F7A07674"/>
    <w:lvl w:ilvl="0" w:tplc="04190019">
      <w:start w:val="1"/>
      <w:numFmt w:val="decimal"/>
      <w:lvlText w:val="%1."/>
      <w:lvlJc w:val="left"/>
      <w:pPr>
        <w:tabs>
          <w:tab w:val="num" w:pos="1440"/>
        </w:tabs>
        <w:ind w:left="144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96C04A4"/>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5A1E778D"/>
    <w:multiLevelType w:val="hybridMultilevel"/>
    <w:tmpl w:val="7B4EC810"/>
    <w:lvl w:ilvl="0" w:tplc="8A24F384">
      <w:start w:val="1"/>
      <w:numFmt w:val="decimal"/>
      <w:lvlText w:val="%1."/>
      <w:lvlJc w:val="left"/>
      <w:pPr>
        <w:ind w:left="360" w:hanging="360"/>
      </w:pPr>
      <w:rPr>
        <w:rFonts w:cs="Times New Roman"/>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5A2805BF"/>
    <w:multiLevelType w:val="hybridMultilevel"/>
    <w:tmpl w:val="ABF6ABCE"/>
    <w:lvl w:ilvl="0" w:tplc="9358092A">
      <w:start w:val="1"/>
      <w:numFmt w:val="decimal"/>
      <w:lvlText w:val="%1."/>
      <w:lvlJc w:val="left"/>
      <w:pPr>
        <w:ind w:left="360" w:hanging="360"/>
      </w:pPr>
      <w:rPr>
        <w:rFonts w:ascii="Times New Roman" w:eastAsia="Calibri" w:hAnsi="Times New Roman" w:cs="Times New Roman"/>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69D42643"/>
    <w:multiLevelType w:val="hybridMultilevel"/>
    <w:tmpl w:val="ABF6ABCE"/>
    <w:lvl w:ilvl="0" w:tplc="9358092A">
      <w:start w:val="1"/>
      <w:numFmt w:val="decimal"/>
      <w:lvlText w:val="%1."/>
      <w:lvlJc w:val="left"/>
      <w:pPr>
        <w:ind w:left="360" w:hanging="360"/>
      </w:pPr>
      <w:rPr>
        <w:rFonts w:ascii="Times New Roman" w:eastAsia="Calibri" w:hAnsi="Times New Roman" w:cs="Times New Roman"/>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7C2C0071"/>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5"/>
  </w:num>
  <w:num w:numId="2">
    <w:abstractNumId w:val="1"/>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F8B"/>
    <w:rsid w:val="0000423F"/>
    <w:rsid w:val="000139C3"/>
    <w:rsid w:val="000940CF"/>
    <w:rsid w:val="000A4189"/>
    <w:rsid w:val="000A4825"/>
    <w:rsid w:val="000C083E"/>
    <w:rsid w:val="000E3F8B"/>
    <w:rsid w:val="00120290"/>
    <w:rsid w:val="00130AD8"/>
    <w:rsid w:val="00174A5B"/>
    <w:rsid w:val="00181F7C"/>
    <w:rsid w:val="00185622"/>
    <w:rsid w:val="0018667D"/>
    <w:rsid w:val="001E3E5D"/>
    <w:rsid w:val="001E5F69"/>
    <w:rsid w:val="001F6C4B"/>
    <w:rsid w:val="00245F09"/>
    <w:rsid w:val="00255EB0"/>
    <w:rsid w:val="00296464"/>
    <w:rsid w:val="002A38FE"/>
    <w:rsid w:val="002A701B"/>
    <w:rsid w:val="002B4377"/>
    <w:rsid w:val="002B7CA7"/>
    <w:rsid w:val="002D1A34"/>
    <w:rsid w:val="002D3AB5"/>
    <w:rsid w:val="002D7797"/>
    <w:rsid w:val="00307955"/>
    <w:rsid w:val="003134C0"/>
    <w:rsid w:val="003326B8"/>
    <w:rsid w:val="0039523B"/>
    <w:rsid w:val="003F7526"/>
    <w:rsid w:val="004513F8"/>
    <w:rsid w:val="00480931"/>
    <w:rsid w:val="004863B6"/>
    <w:rsid w:val="004E25EF"/>
    <w:rsid w:val="0050794F"/>
    <w:rsid w:val="00564427"/>
    <w:rsid w:val="00565F2E"/>
    <w:rsid w:val="005834E1"/>
    <w:rsid w:val="005935A5"/>
    <w:rsid w:val="005976B6"/>
    <w:rsid w:val="005A0BA2"/>
    <w:rsid w:val="005D1BC8"/>
    <w:rsid w:val="0061790F"/>
    <w:rsid w:val="00665154"/>
    <w:rsid w:val="006734CA"/>
    <w:rsid w:val="006C3A55"/>
    <w:rsid w:val="006D47F1"/>
    <w:rsid w:val="006D5934"/>
    <w:rsid w:val="006F4BFA"/>
    <w:rsid w:val="007047ED"/>
    <w:rsid w:val="007072CB"/>
    <w:rsid w:val="007627D6"/>
    <w:rsid w:val="00764478"/>
    <w:rsid w:val="0078676B"/>
    <w:rsid w:val="007A0CC7"/>
    <w:rsid w:val="007B5E32"/>
    <w:rsid w:val="007E696B"/>
    <w:rsid w:val="00814A6D"/>
    <w:rsid w:val="00830168"/>
    <w:rsid w:val="0084610B"/>
    <w:rsid w:val="00846388"/>
    <w:rsid w:val="00847D21"/>
    <w:rsid w:val="008653FF"/>
    <w:rsid w:val="008738F6"/>
    <w:rsid w:val="00877571"/>
    <w:rsid w:val="008A1BBE"/>
    <w:rsid w:val="008B43F1"/>
    <w:rsid w:val="008B4987"/>
    <w:rsid w:val="008C4FED"/>
    <w:rsid w:val="008E3670"/>
    <w:rsid w:val="008F6336"/>
    <w:rsid w:val="00965A9A"/>
    <w:rsid w:val="00966B8A"/>
    <w:rsid w:val="00986ECD"/>
    <w:rsid w:val="00996B2D"/>
    <w:rsid w:val="009A5D31"/>
    <w:rsid w:val="009E4A35"/>
    <w:rsid w:val="00A05C8E"/>
    <w:rsid w:val="00A24753"/>
    <w:rsid w:val="00A57986"/>
    <w:rsid w:val="00A83905"/>
    <w:rsid w:val="00B13CF3"/>
    <w:rsid w:val="00B30A7E"/>
    <w:rsid w:val="00B74D44"/>
    <w:rsid w:val="00BC3902"/>
    <w:rsid w:val="00BC479A"/>
    <w:rsid w:val="00BC6079"/>
    <w:rsid w:val="00BE690A"/>
    <w:rsid w:val="00C1547E"/>
    <w:rsid w:val="00C34BE4"/>
    <w:rsid w:val="00C37C95"/>
    <w:rsid w:val="00C460DA"/>
    <w:rsid w:val="00C72987"/>
    <w:rsid w:val="00C73DD7"/>
    <w:rsid w:val="00CC19C5"/>
    <w:rsid w:val="00D174FC"/>
    <w:rsid w:val="00D4310B"/>
    <w:rsid w:val="00D75609"/>
    <w:rsid w:val="00D84BF4"/>
    <w:rsid w:val="00D86517"/>
    <w:rsid w:val="00D94DC4"/>
    <w:rsid w:val="00DE48B0"/>
    <w:rsid w:val="00E22FAD"/>
    <w:rsid w:val="00E27A7A"/>
    <w:rsid w:val="00E32074"/>
    <w:rsid w:val="00E528A0"/>
    <w:rsid w:val="00E674C2"/>
    <w:rsid w:val="00E70FD8"/>
    <w:rsid w:val="00E95B94"/>
    <w:rsid w:val="00EB0F4D"/>
    <w:rsid w:val="00EC3BD6"/>
    <w:rsid w:val="00F11D7B"/>
    <w:rsid w:val="00F1260B"/>
    <w:rsid w:val="00F3306E"/>
    <w:rsid w:val="00F56744"/>
    <w:rsid w:val="00F9198A"/>
    <w:rsid w:val="00F94C26"/>
    <w:rsid w:val="00FD745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B30F533"/>
  <w15:docId w15:val="{1E4EAC23-8051-4F98-9C67-EEE4AFF12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7C95"/>
    <w:rPr>
      <w:rFonts w:eastAsiaTheme="minorEastAsia"/>
      <w:lang w:eastAsia="uk-UA"/>
    </w:rPr>
  </w:style>
  <w:style w:type="paragraph" w:styleId="1">
    <w:name w:val="heading 1"/>
    <w:basedOn w:val="a"/>
    <w:next w:val="a"/>
    <w:link w:val="10"/>
    <w:uiPriority w:val="9"/>
    <w:qFormat/>
    <w:rsid w:val="002A70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39523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k-definition-listitem-text">
    <w:name w:val="zk-definition-list__item-text"/>
    <w:basedOn w:val="a0"/>
    <w:rsid w:val="000E3F8B"/>
  </w:style>
  <w:style w:type="character" w:styleId="a3">
    <w:name w:val="Hyperlink"/>
    <w:basedOn w:val="a0"/>
    <w:uiPriority w:val="99"/>
    <w:unhideWhenUsed/>
    <w:rsid w:val="000E3F8B"/>
    <w:rPr>
      <w:color w:val="0000FF"/>
      <w:u w:val="single"/>
    </w:rPr>
  </w:style>
  <w:style w:type="paragraph" w:styleId="a4">
    <w:name w:val="List Paragraph"/>
    <w:basedOn w:val="a"/>
    <w:uiPriority w:val="1"/>
    <w:qFormat/>
    <w:rsid w:val="000E3F8B"/>
    <w:pPr>
      <w:ind w:left="720"/>
      <w:contextualSpacing/>
    </w:pPr>
  </w:style>
  <w:style w:type="character" w:customStyle="1" w:styleId="h-select-all">
    <w:name w:val="h-select-all"/>
    <w:basedOn w:val="a0"/>
    <w:rsid w:val="000E3F8B"/>
  </w:style>
  <w:style w:type="character" w:customStyle="1" w:styleId="qaclassifiertype">
    <w:name w:val="qa_classifier_type"/>
    <w:basedOn w:val="a0"/>
    <w:rsid w:val="000E3F8B"/>
    <w:rPr>
      <w:rFonts w:cs="Times New Roman"/>
    </w:rPr>
  </w:style>
  <w:style w:type="character" w:customStyle="1" w:styleId="qaclassifierdk">
    <w:name w:val="qa_classifier_dk"/>
    <w:basedOn w:val="a0"/>
    <w:rsid w:val="000E3F8B"/>
    <w:rPr>
      <w:rFonts w:cs="Times New Roman"/>
    </w:rPr>
  </w:style>
  <w:style w:type="character" w:styleId="a5">
    <w:name w:val="Emphasis"/>
    <w:basedOn w:val="a0"/>
    <w:uiPriority w:val="20"/>
    <w:qFormat/>
    <w:rsid w:val="000E3F8B"/>
    <w:rPr>
      <w:i/>
      <w:iCs/>
    </w:rPr>
  </w:style>
  <w:style w:type="character" w:customStyle="1" w:styleId="qaclassifierdescr">
    <w:name w:val="qa_classifier_descr"/>
    <w:basedOn w:val="a0"/>
    <w:rsid w:val="000E3F8B"/>
  </w:style>
  <w:style w:type="character" w:customStyle="1" w:styleId="qaclassifierdescrcode">
    <w:name w:val="qa_classifier_descr_code"/>
    <w:basedOn w:val="a0"/>
    <w:rsid w:val="000E3F8B"/>
  </w:style>
  <w:style w:type="character" w:customStyle="1" w:styleId="qaclassifierdescrprimary">
    <w:name w:val="qa_classifier_descr_primary"/>
    <w:basedOn w:val="a0"/>
    <w:rsid w:val="000E3F8B"/>
  </w:style>
  <w:style w:type="paragraph" w:customStyle="1" w:styleId="11">
    <w:name w:val="Заголовок 11"/>
    <w:basedOn w:val="a"/>
    <w:uiPriority w:val="1"/>
    <w:qFormat/>
    <w:rsid w:val="00986ECD"/>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rvts23">
    <w:name w:val="rvts23"/>
    <w:basedOn w:val="a0"/>
    <w:rsid w:val="008A1BBE"/>
  </w:style>
  <w:style w:type="character" w:customStyle="1" w:styleId="30">
    <w:name w:val="Заголовок 3 Знак"/>
    <w:basedOn w:val="a0"/>
    <w:link w:val="3"/>
    <w:uiPriority w:val="9"/>
    <w:rsid w:val="0039523B"/>
    <w:rPr>
      <w:rFonts w:ascii="Times New Roman" w:eastAsia="Times New Roman" w:hAnsi="Times New Roman" w:cs="Times New Roman"/>
      <w:b/>
      <w:bCs/>
      <w:sz w:val="27"/>
      <w:szCs w:val="27"/>
      <w:lang w:eastAsia="uk-UA"/>
    </w:rPr>
  </w:style>
  <w:style w:type="paragraph" w:customStyle="1" w:styleId="rvps2">
    <w:name w:val="rvps2"/>
    <w:basedOn w:val="a"/>
    <w:rsid w:val="007A0C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w:basedOn w:val="a"/>
    <w:link w:val="a7"/>
    <w:uiPriority w:val="1"/>
    <w:qFormat/>
    <w:rsid w:val="007A0CC7"/>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7">
    <w:name w:val="Основной текст Знак"/>
    <w:basedOn w:val="a0"/>
    <w:link w:val="a6"/>
    <w:uiPriority w:val="1"/>
    <w:rsid w:val="007A0CC7"/>
    <w:rPr>
      <w:rFonts w:ascii="Times New Roman" w:eastAsia="Times New Roman" w:hAnsi="Times New Roman" w:cs="Times New Roman"/>
      <w:sz w:val="24"/>
      <w:szCs w:val="24"/>
    </w:rPr>
  </w:style>
  <w:style w:type="paragraph" w:styleId="a8">
    <w:name w:val="Title"/>
    <w:basedOn w:val="a"/>
    <w:link w:val="a9"/>
    <w:qFormat/>
    <w:rsid w:val="00564427"/>
    <w:pPr>
      <w:spacing w:after="0" w:line="240" w:lineRule="auto"/>
      <w:jc w:val="center"/>
    </w:pPr>
    <w:rPr>
      <w:rFonts w:ascii="Tahoma" w:eastAsia="Times New Roman" w:hAnsi="Tahoma" w:cs="Tahoma"/>
      <w:b/>
      <w:sz w:val="24"/>
      <w:szCs w:val="24"/>
      <w:lang w:eastAsia="ru-RU"/>
    </w:rPr>
  </w:style>
  <w:style w:type="character" w:customStyle="1" w:styleId="a9">
    <w:name w:val="Заголовок Знак"/>
    <w:basedOn w:val="a0"/>
    <w:link w:val="a8"/>
    <w:rsid w:val="00564427"/>
    <w:rPr>
      <w:rFonts w:ascii="Tahoma" w:eastAsia="Times New Roman" w:hAnsi="Tahoma" w:cs="Tahoma"/>
      <w:b/>
      <w:sz w:val="24"/>
      <w:szCs w:val="24"/>
      <w:lang w:eastAsia="ru-RU"/>
    </w:rPr>
  </w:style>
  <w:style w:type="paragraph" w:styleId="aa">
    <w:name w:val="Subtitle"/>
    <w:basedOn w:val="a"/>
    <w:link w:val="ab"/>
    <w:uiPriority w:val="99"/>
    <w:qFormat/>
    <w:rsid w:val="00564427"/>
    <w:pPr>
      <w:spacing w:after="0" w:line="240" w:lineRule="auto"/>
      <w:jc w:val="center"/>
    </w:pPr>
    <w:rPr>
      <w:rFonts w:ascii="Courier New" w:eastAsia="Times New Roman" w:hAnsi="Courier New" w:cs="Times New Roman"/>
      <w:b/>
      <w:sz w:val="44"/>
      <w:lang w:eastAsia="ru-RU"/>
    </w:rPr>
  </w:style>
  <w:style w:type="character" w:customStyle="1" w:styleId="ab">
    <w:name w:val="Подзаголовок Знак"/>
    <w:basedOn w:val="a0"/>
    <w:link w:val="aa"/>
    <w:uiPriority w:val="99"/>
    <w:rsid w:val="00564427"/>
    <w:rPr>
      <w:rFonts w:ascii="Courier New" w:eastAsia="Times New Roman" w:hAnsi="Courier New" w:cs="Times New Roman"/>
      <w:b/>
      <w:sz w:val="44"/>
      <w:lang w:eastAsia="ru-RU"/>
    </w:rPr>
  </w:style>
  <w:style w:type="character" w:customStyle="1" w:styleId="10">
    <w:name w:val="Заголовок 1 Знак"/>
    <w:basedOn w:val="a0"/>
    <w:link w:val="1"/>
    <w:uiPriority w:val="9"/>
    <w:rsid w:val="002A701B"/>
    <w:rPr>
      <w:rFonts w:asciiTheme="majorHAnsi" w:eastAsiaTheme="majorEastAsia" w:hAnsiTheme="majorHAnsi" w:cstheme="majorBidi"/>
      <w:b/>
      <w:bCs/>
      <w:color w:val="365F91" w:themeColor="accent1" w:themeShade="BF"/>
      <w:sz w:val="28"/>
      <w:szCs w:val="28"/>
      <w:lang w:eastAsia="uk-UA"/>
    </w:rPr>
  </w:style>
  <w:style w:type="paragraph" w:customStyle="1" w:styleId="2">
    <w:name w:val="Обычный2"/>
    <w:rsid w:val="00BC479A"/>
    <w:pPr>
      <w:spacing w:after="160" w:line="259" w:lineRule="auto"/>
    </w:pPr>
    <w:rPr>
      <w:rFonts w:ascii="Calibri" w:eastAsia="Calibri" w:hAnsi="Calibri" w:cs="Calibri"/>
      <w:lang w:eastAsia="uk-UA"/>
    </w:rPr>
  </w:style>
  <w:style w:type="character" w:customStyle="1" w:styleId="tendertuid2nhc4">
    <w:name w:val="tender__tuid__2nhc4"/>
    <w:basedOn w:val="a0"/>
    <w:rsid w:val="00C460DA"/>
  </w:style>
  <w:style w:type="character" w:customStyle="1" w:styleId="ac">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d"/>
    <w:uiPriority w:val="99"/>
    <w:locked/>
    <w:rsid w:val="00DE48B0"/>
    <w:rPr>
      <w:rFonts w:ascii="Times New Roman" w:eastAsia="Times New Roman" w:hAnsi="Times New Roman" w:cs="Times New Roman"/>
      <w:sz w:val="24"/>
      <w:szCs w:val="24"/>
      <w:lang w:val="ru-RU" w:eastAsia="ru-RU"/>
    </w:rPr>
  </w:style>
  <w:style w:type="paragraph" w:styleId="ad">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c"/>
    <w:uiPriority w:val="99"/>
    <w:unhideWhenUsed/>
    <w:qFormat/>
    <w:rsid w:val="00DE48B0"/>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hgkelc">
    <w:name w:val="hgkelc"/>
    <w:basedOn w:val="a0"/>
    <w:rsid w:val="008B4987"/>
  </w:style>
  <w:style w:type="paragraph" w:customStyle="1" w:styleId="110">
    <w:name w:val="Заголовок 11"/>
    <w:basedOn w:val="a"/>
    <w:uiPriority w:val="1"/>
    <w:qFormat/>
    <w:rsid w:val="008B4987"/>
    <w:pPr>
      <w:widowControl w:val="0"/>
      <w:autoSpaceDE w:val="0"/>
      <w:autoSpaceDN w:val="0"/>
      <w:spacing w:after="0" w:line="240" w:lineRule="auto"/>
      <w:outlineLvl w:val="1"/>
    </w:pPr>
    <w:rPr>
      <w:rFonts w:ascii="Times New Roman" w:eastAsia="Times New Roman" w:hAnsi="Times New Roman" w:cs="Times New Roman"/>
      <w:b/>
      <w:bCs/>
      <w:sz w:val="24"/>
      <w:szCs w:val="24"/>
      <w:lang w:eastAsia="en-US"/>
    </w:rPr>
  </w:style>
  <w:style w:type="paragraph" w:customStyle="1" w:styleId="15">
    <w:name w:val="Заголовок 15"/>
    <w:basedOn w:val="a"/>
    <w:uiPriority w:val="1"/>
    <w:qFormat/>
    <w:rsid w:val="0078676B"/>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paragraph" w:customStyle="1" w:styleId="31">
    <w:name w:val="Абзац списка3"/>
    <w:basedOn w:val="a"/>
    <w:rsid w:val="0078676B"/>
    <w:pPr>
      <w:ind w:left="720"/>
      <w:contextualSpacing/>
    </w:pPr>
    <w:rPr>
      <w:rFonts w:ascii="Calibri" w:eastAsia="Times New Roman" w:hAnsi="Calibri" w:cs="Times New Roman"/>
      <w:lang w:val="ru-RU" w:eastAsia="ru-RU"/>
    </w:rPr>
  </w:style>
  <w:style w:type="paragraph" w:customStyle="1" w:styleId="CharChar">
    <w:name w:val="Char Знак Знак Char Знак Знак Знак Знак Знак Знак Знак Знак Знак Знак Знак Знак"/>
    <w:basedOn w:val="a"/>
    <w:rsid w:val="0078676B"/>
    <w:pPr>
      <w:spacing w:after="0" w:line="240" w:lineRule="auto"/>
    </w:pPr>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94992">
      <w:bodyDiv w:val="1"/>
      <w:marLeft w:val="0"/>
      <w:marRight w:val="0"/>
      <w:marTop w:val="0"/>
      <w:marBottom w:val="0"/>
      <w:divBdr>
        <w:top w:val="none" w:sz="0" w:space="0" w:color="auto"/>
        <w:left w:val="none" w:sz="0" w:space="0" w:color="auto"/>
        <w:bottom w:val="none" w:sz="0" w:space="0" w:color="auto"/>
        <w:right w:val="none" w:sz="0" w:space="0" w:color="auto"/>
      </w:divBdr>
    </w:div>
    <w:div w:id="101650193">
      <w:bodyDiv w:val="1"/>
      <w:marLeft w:val="0"/>
      <w:marRight w:val="0"/>
      <w:marTop w:val="0"/>
      <w:marBottom w:val="0"/>
      <w:divBdr>
        <w:top w:val="none" w:sz="0" w:space="0" w:color="auto"/>
        <w:left w:val="none" w:sz="0" w:space="0" w:color="auto"/>
        <w:bottom w:val="none" w:sz="0" w:space="0" w:color="auto"/>
        <w:right w:val="none" w:sz="0" w:space="0" w:color="auto"/>
      </w:divBdr>
    </w:div>
    <w:div w:id="225187027">
      <w:bodyDiv w:val="1"/>
      <w:marLeft w:val="0"/>
      <w:marRight w:val="0"/>
      <w:marTop w:val="0"/>
      <w:marBottom w:val="0"/>
      <w:divBdr>
        <w:top w:val="none" w:sz="0" w:space="0" w:color="auto"/>
        <w:left w:val="none" w:sz="0" w:space="0" w:color="auto"/>
        <w:bottom w:val="none" w:sz="0" w:space="0" w:color="auto"/>
        <w:right w:val="none" w:sz="0" w:space="0" w:color="auto"/>
      </w:divBdr>
    </w:div>
    <w:div w:id="339087914">
      <w:bodyDiv w:val="1"/>
      <w:marLeft w:val="0"/>
      <w:marRight w:val="0"/>
      <w:marTop w:val="0"/>
      <w:marBottom w:val="0"/>
      <w:divBdr>
        <w:top w:val="none" w:sz="0" w:space="0" w:color="auto"/>
        <w:left w:val="none" w:sz="0" w:space="0" w:color="auto"/>
        <w:bottom w:val="none" w:sz="0" w:space="0" w:color="auto"/>
        <w:right w:val="none" w:sz="0" w:space="0" w:color="auto"/>
      </w:divBdr>
    </w:div>
    <w:div w:id="777607587">
      <w:bodyDiv w:val="1"/>
      <w:marLeft w:val="0"/>
      <w:marRight w:val="0"/>
      <w:marTop w:val="0"/>
      <w:marBottom w:val="0"/>
      <w:divBdr>
        <w:top w:val="none" w:sz="0" w:space="0" w:color="auto"/>
        <w:left w:val="none" w:sz="0" w:space="0" w:color="auto"/>
        <w:bottom w:val="none" w:sz="0" w:space="0" w:color="auto"/>
        <w:right w:val="none" w:sz="0" w:space="0" w:color="auto"/>
      </w:divBdr>
    </w:div>
    <w:div w:id="1512837479">
      <w:bodyDiv w:val="1"/>
      <w:marLeft w:val="0"/>
      <w:marRight w:val="0"/>
      <w:marTop w:val="0"/>
      <w:marBottom w:val="0"/>
      <w:divBdr>
        <w:top w:val="none" w:sz="0" w:space="0" w:color="auto"/>
        <w:left w:val="none" w:sz="0" w:space="0" w:color="auto"/>
        <w:bottom w:val="none" w:sz="0" w:space="0" w:color="auto"/>
        <w:right w:val="none" w:sz="0" w:space="0" w:color="auto"/>
      </w:divBdr>
    </w:div>
    <w:div w:id="202173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zakupki.prom.ua/cabinet/purchases/state_purchase/view/4498437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prozorro.gov.ua/tender/UA-2020-12-22-020156-c"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my.zakupki.prom.ua/cabinet/purchases/state_purchase/view/44984379" TargetMode="External"/><Relationship Id="rId11" Type="http://schemas.openxmlformats.org/officeDocument/2006/relationships/hyperlink" Target="https://zakupki.prom.ua/gov/tenders/UA-2023-01-04-005505-a" TargetMode="External"/><Relationship Id="rId5" Type="http://schemas.openxmlformats.org/officeDocument/2006/relationships/webSettings" Target="webSettings.xml"/><Relationship Id="rId10" Type="http://schemas.openxmlformats.org/officeDocument/2006/relationships/hyperlink" Target="https://my.zakupki.prom.ua/cabinet/purchases/state_purchase/view/39985280" TargetMode="External"/><Relationship Id="rId4" Type="http://schemas.openxmlformats.org/officeDocument/2006/relationships/settings" Target="settings.xml"/><Relationship Id="rId9" Type="http://schemas.openxmlformats.org/officeDocument/2006/relationships/hyperlink" Target="https://my.zakupki.prom.ua/cabinet/purchases/state_purchase/view/449843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199233-4347-4C89-89EC-926F497DD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4773</Words>
  <Characters>2722</Characters>
  <Application>Microsoft Office Word</Application>
  <DocSecurity>0</DocSecurity>
  <Lines>22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2023-09-07T08:13:00Z</cp:lastPrinted>
  <dcterms:created xsi:type="dcterms:W3CDTF">2023-09-08T06:35:00Z</dcterms:created>
  <dcterms:modified xsi:type="dcterms:W3CDTF">2023-09-08T06:35:00Z</dcterms:modified>
</cp:coreProperties>
</file>