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83491A" w14:textId="49CE07EE" w:rsidR="00F341D5" w:rsidRPr="007557BB" w:rsidRDefault="0066740F" w:rsidP="007557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І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нформація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щодо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оголошення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електронній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системі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публічних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закупівель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Prozorro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закупівл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ю</w:t>
      </w:r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bookmarkStart w:id="0" w:name="_Hlk144817308"/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Природний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газ, код 09120000-6 «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Газове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паливо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 ДК 021:2015 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Єдиного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закупівельного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словника</w:t>
      </w:r>
      <w:bookmarkEnd w:id="0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F341D5" w:rsidRPr="007557BB">
        <w:rPr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очікуваною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вартістю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198 646,68</w:t>
      </w:r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грн.</w:t>
      </w:r>
      <w:r w:rsidR="00F341D5" w:rsidRPr="007557BB">
        <w:rPr>
          <w:color w:val="000000" w:themeColor="text1"/>
          <w:sz w:val="24"/>
          <w:szCs w:val="24"/>
        </w:rPr>
        <w:t xml:space="preserve"> </w:t>
      </w:r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процедурою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відкриті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торги (з </w:t>
      </w:r>
      <w:proofErr w:type="spellStart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особливостями</w:t>
      </w:r>
      <w:proofErr w:type="spellEnd"/>
      <w:r w:rsidR="00F341D5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14:paraId="05985ED0" w14:textId="32F95080" w:rsidR="00F341D5" w:rsidRPr="00AD62BC" w:rsidRDefault="00F341D5" w:rsidP="007557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05</w:t>
      </w:r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.0</w:t>
      </w:r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9</w:t>
      </w:r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3</w:t>
      </w:r>
      <w:r w:rsidR="00AD62BC" w:rsidRPr="00AD62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року </w:t>
      </w:r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системі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публічних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закупівель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Prozorro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» на веб-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порталі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Уповноваженого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органу prozorro.gov.ua</w:t>
      </w:r>
      <w:r w:rsidR="00AD62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розміщено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оголошення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щодо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закупівлі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Природний</w:t>
      </w:r>
      <w:proofErr w:type="spellEnd"/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газ, код 09120000-6 «</w:t>
      </w:r>
      <w:proofErr w:type="spellStart"/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Газове</w:t>
      </w:r>
      <w:proofErr w:type="spellEnd"/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паливо</w:t>
      </w:r>
      <w:proofErr w:type="spellEnd"/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 ДК 021:2015 </w:t>
      </w:r>
      <w:proofErr w:type="spellStart"/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Єдиного</w:t>
      </w:r>
      <w:proofErr w:type="spellEnd"/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закупівельного</w:t>
      </w:r>
      <w:proofErr w:type="spellEnd"/>
      <w:r w:rsidR="00BE6551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словника</w:t>
      </w:r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="00685CB5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UA-2023-09-05-013312-a</w:t>
      </w:r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за процедурою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відкриті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торги (з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особливостями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AD62BC" w:rsidRPr="00AD62BC">
        <w:rPr>
          <w:rFonts w:ascii="Times New Roman" w:hAnsi="Times New Roman" w:cs="Times New Roman"/>
        </w:rPr>
        <w:t xml:space="preserve"> </w:t>
      </w:r>
      <w:proofErr w:type="spellStart"/>
      <w:r w:rsidR="00AD62BC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очікуваною</w:t>
      </w:r>
      <w:proofErr w:type="spellEnd"/>
      <w:r w:rsidR="00AD62BC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D62BC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вартістю</w:t>
      </w:r>
      <w:proofErr w:type="spellEnd"/>
      <w:r w:rsidR="00AD62BC"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198 646,68 грн.</w:t>
      </w:r>
    </w:p>
    <w:p w14:paraId="3DAA34A9" w14:textId="79E2262F" w:rsidR="007557BB" w:rsidRPr="007557BB" w:rsidRDefault="00F341D5" w:rsidP="007557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З метою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забезпечення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виконання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Постанови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Кабінету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Міністрів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України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від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грудня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2020р. N 1266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щодо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оприлюднення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обґрунтування</w:t>
      </w:r>
      <w:proofErr w:type="spellEnd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D62BC">
        <w:rPr>
          <w:rFonts w:ascii="Times New Roman" w:hAnsi="Times New Roman" w:cs="Times New Roman"/>
          <w:color w:val="000000" w:themeColor="text1"/>
          <w:sz w:val="24"/>
          <w:szCs w:val="24"/>
        </w:rPr>
        <w:t>технічних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якісних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характеристик предмета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закупівлі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розміру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бюджетного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призначення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очікуваної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вартості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</w:t>
      </w:r>
      <w:proofErr w:type="spellStart"/>
      <w:proofErr w:type="gram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закупівлі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«</w:t>
      </w:r>
      <w:proofErr w:type="spellStart"/>
      <w:proofErr w:type="gram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Природний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газ, код 09120000-6 «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Газове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паливо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 за ДК 021:2015 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Єдиного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закупівельного</w:t>
      </w:r>
      <w:proofErr w:type="spellEnd"/>
      <w:r w:rsidR="00BE6551"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словника</w:t>
      </w:r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» (</w:t>
      </w:r>
      <w:r w:rsidR="00685CB5" w:rsidRPr="00685CB5">
        <w:rPr>
          <w:rFonts w:ascii="Times New Roman" w:hAnsi="Times New Roman" w:cs="Times New Roman"/>
          <w:color w:val="000000" w:themeColor="text1"/>
          <w:sz w:val="24"/>
          <w:szCs w:val="24"/>
        </w:rPr>
        <w:t>UA-2023-09-05-013312-a</w:t>
      </w:r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повідомляємо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26FC214" w14:textId="77777777" w:rsidR="007557BB" w:rsidRPr="007557BB" w:rsidRDefault="007557BB" w:rsidP="007557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73DEC" w14:textId="19765A63" w:rsidR="00F341D5" w:rsidRPr="007557BB" w:rsidRDefault="00F341D5" w:rsidP="007557BB">
      <w:pPr>
        <w:pStyle w:val="a7"/>
        <w:numPr>
          <w:ilvl w:val="0"/>
          <w:numId w:val="6"/>
        </w:numPr>
        <w:jc w:val="both"/>
        <w:rPr>
          <w:color w:val="000000" w:themeColor="text1"/>
        </w:rPr>
      </w:pPr>
      <w:proofErr w:type="spellStart"/>
      <w:r w:rsidRPr="007557BB">
        <w:rPr>
          <w:b/>
          <w:bCs/>
          <w:color w:val="000000" w:themeColor="text1"/>
        </w:rPr>
        <w:t>Обґрунтування</w:t>
      </w:r>
      <w:proofErr w:type="spellEnd"/>
      <w:r w:rsidRPr="007557BB">
        <w:rPr>
          <w:b/>
          <w:bCs/>
          <w:color w:val="000000" w:themeColor="text1"/>
        </w:rPr>
        <w:t xml:space="preserve"> </w:t>
      </w:r>
      <w:bookmarkStart w:id="1" w:name="_Hlk137111853"/>
      <w:proofErr w:type="spellStart"/>
      <w:r w:rsidRPr="007557BB">
        <w:rPr>
          <w:b/>
          <w:bCs/>
          <w:color w:val="000000" w:themeColor="text1"/>
        </w:rPr>
        <w:t>розміру</w:t>
      </w:r>
      <w:proofErr w:type="spellEnd"/>
      <w:r w:rsidRPr="007557BB">
        <w:rPr>
          <w:b/>
          <w:bCs/>
          <w:color w:val="000000" w:themeColor="text1"/>
        </w:rPr>
        <w:t xml:space="preserve"> бюджетного </w:t>
      </w:r>
      <w:proofErr w:type="spellStart"/>
      <w:r w:rsidRPr="007557BB">
        <w:rPr>
          <w:b/>
          <w:bCs/>
          <w:color w:val="000000" w:themeColor="text1"/>
        </w:rPr>
        <w:t>призначення</w:t>
      </w:r>
      <w:bookmarkEnd w:id="1"/>
      <w:proofErr w:type="spellEnd"/>
    </w:p>
    <w:p w14:paraId="6D7F58F7" w14:textId="77777777" w:rsidR="00F341D5" w:rsidRPr="007557BB" w:rsidRDefault="00F341D5" w:rsidP="007557B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A00A54A" w14:textId="19EA6AC6" w:rsidR="007557BB" w:rsidRPr="007557BB" w:rsidRDefault="00F341D5" w:rsidP="007557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Відповідно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програми</w:t>
      </w:r>
      <w:proofErr w:type="spellEnd"/>
      <w:r w:rsidRPr="007557BB">
        <w:rPr>
          <w:color w:val="000000" w:themeColor="text1"/>
          <w:sz w:val="24"/>
          <w:szCs w:val="24"/>
        </w:rPr>
        <w:t xml:space="preserve"> </w:t>
      </w:r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0210160 «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Керівництво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і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управління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відповідній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сфері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у</w:t>
      </w:r>
      <w:proofErr w:type="gram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містах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місті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Києві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селищах, селах,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територіальних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громадах»</w:t>
      </w:r>
      <w:r w:rsidRPr="007557BB">
        <w:rPr>
          <w:color w:val="000000" w:themeColor="text1"/>
          <w:sz w:val="24"/>
          <w:szCs w:val="24"/>
        </w:rPr>
        <w:t xml:space="preserve"> </w:t>
      </w:r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місцевого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бюджету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передбачено</w:t>
      </w:r>
      <w:proofErr w:type="spellEnd"/>
      <w:r w:rsidRPr="007557BB">
        <w:rPr>
          <w:color w:val="000000" w:themeColor="text1"/>
          <w:sz w:val="24"/>
          <w:szCs w:val="24"/>
        </w:rPr>
        <w:t xml:space="preserve"> </w:t>
      </w:r>
      <w:proofErr w:type="spellStart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>призначення</w:t>
      </w:r>
      <w:proofErr w:type="spellEnd"/>
      <w:r w:rsidRPr="007557B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на </w:t>
      </w:r>
      <w:r w:rsidR="00AD62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закупівлю </w:t>
      </w:r>
      <w:r w:rsidR="008B4EDE" w:rsidRPr="007557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природн</w:t>
      </w:r>
      <w:r w:rsidR="00AD62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ого</w:t>
      </w:r>
      <w:r w:rsidR="008B4EDE" w:rsidRPr="007557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газ</w:t>
      </w:r>
      <w:r w:rsidR="00AD62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у</w:t>
      </w:r>
      <w:r w:rsidR="008B4EDE" w:rsidRPr="007557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відповідно до потреби в період з жовтня (початок опалювального сезону) до 31.12.2023 року у розмірі 198</w:t>
      </w:r>
      <w:r w:rsidR="00AD62B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8B4EDE" w:rsidRPr="007557BB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646,68 грн.</w:t>
      </w:r>
    </w:p>
    <w:p w14:paraId="7E36C736" w14:textId="77777777" w:rsidR="007557BB" w:rsidRPr="007557BB" w:rsidRDefault="007557BB" w:rsidP="007557B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</w:p>
    <w:p w14:paraId="4E854278" w14:textId="5322BE0F" w:rsidR="00F341D5" w:rsidRPr="007557BB" w:rsidRDefault="00F341D5" w:rsidP="007557BB">
      <w:pPr>
        <w:pStyle w:val="a7"/>
        <w:numPr>
          <w:ilvl w:val="0"/>
          <w:numId w:val="6"/>
        </w:numPr>
        <w:jc w:val="both"/>
        <w:rPr>
          <w:color w:val="000000" w:themeColor="text1"/>
          <w:lang w:val="uk-UA"/>
        </w:rPr>
      </w:pPr>
      <w:proofErr w:type="spellStart"/>
      <w:r w:rsidRPr="007557BB">
        <w:rPr>
          <w:b/>
          <w:bCs/>
          <w:color w:val="000000" w:themeColor="text1"/>
        </w:rPr>
        <w:t>Обґрунтування</w:t>
      </w:r>
      <w:proofErr w:type="spellEnd"/>
      <w:r w:rsidRPr="007557BB">
        <w:rPr>
          <w:b/>
          <w:bCs/>
          <w:color w:val="000000" w:themeColor="text1"/>
        </w:rPr>
        <w:t xml:space="preserve"> </w:t>
      </w:r>
      <w:proofErr w:type="spellStart"/>
      <w:r w:rsidRPr="007557BB">
        <w:rPr>
          <w:b/>
          <w:bCs/>
          <w:color w:val="000000" w:themeColor="text1"/>
        </w:rPr>
        <w:t>очікуваної</w:t>
      </w:r>
      <w:proofErr w:type="spellEnd"/>
      <w:r w:rsidRPr="007557BB">
        <w:rPr>
          <w:b/>
          <w:bCs/>
          <w:color w:val="000000" w:themeColor="text1"/>
        </w:rPr>
        <w:t xml:space="preserve"> </w:t>
      </w:r>
      <w:proofErr w:type="spellStart"/>
      <w:r w:rsidRPr="007557BB">
        <w:rPr>
          <w:b/>
          <w:bCs/>
          <w:color w:val="000000" w:themeColor="text1"/>
        </w:rPr>
        <w:t>вартість</w:t>
      </w:r>
      <w:proofErr w:type="spellEnd"/>
      <w:r w:rsidRPr="007557BB">
        <w:rPr>
          <w:b/>
          <w:bCs/>
          <w:color w:val="000000" w:themeColor="text1"/>
        </w:rPr>
        <w:t xml:space="preserve"> предмета </w:t>
      </w:r>
      <w:proofErr w:type="spellStart"/>
      <w:r w:rsidRPr="007557BB">
        <w:rPr>
          <w:b/>
          <w:bCs/>
          <w:color w:val="000000" w:themeColor="text1"/>
        </w:rPr>
        <w:t>закупівлі</w:t>
      </w:r>
      <w:proofErr w:type="spellEnd"/>
    </w:p>
    <w:p w14:paraId="2F38CCA7" w14:textId="77777777" w:rsidR="002365DE" w:rsidRPr="007557BB" w:rsidRDefault="002365DE" w:rsidP="007557BB">
      <w:pPr>
        <w:spacing w:after="0" w:line="240" w:lineRule="auto"/>
        <w:jc w:val="both"/>
        <w:rPr>
          <w:color w:val="000000" w:themeColor="text1"/>
          <w:sz w:val="24"/>
          <w:szCs w:val="24"/>
        </w:rPr>
      </w:pPr>
    </w:p>
    <w:p w14:paraId="0D5B975B" w14:textId="73113C93" w:rsidR="00174151" w:rsidRPr="007557BB" w:rsidRDefault="001C35EF" w:rsidP="007557BB">
      <w:pPr>
        <w:tabs>
          <w:tab w:val="left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ab/>
      </w:r>
      <w:r w:rsidR="002365DE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Очікувана вартість природного газу  визнач</w:t>
      </w:r>
      <w:r w:rsidR="00AD62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ена</w:t>
      </w:r>
      <w:r w:rsidR="002365DE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виходячи з очікуваного обсягу споживання природного газу і прогнозованого тарифу на його постачання. </w:t>
      </w:r>
    </w:p>
    <w:p w14:paraId="08D527BA" w14:textId="565C8452" w:rsidR="001C35EF" w:rsidRPr="007557BB" w:rsidRDefault="00087DC1" w:rsidP="007557BB">
      <w:pPr>
        <w:tabs>
          <w:tab w:val="left" w:pos="360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ab/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Розрахунок очікуваної вартості природного газу визначений на підставі закупівель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ної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цін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и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минулого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періоду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, а саме власної закупівлі  (укладеного договору)  і ціни відповідної закупівлі 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згідно</w:t>
      </w:r>
      <w:r w:rsidR="001C35E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Методики визначення очікуваної вартості предмета закупівлі затвердженої наказом Міністерства розвитку економіки, торгівлі та сільського господарства України від 18 лютого 2020 року № 275.</w:t>
      </w:r>
    </w:p>
    <w:p w14:paraId="6DC01B73" w14:textId="186A5AC7" w:rsidR="007557BB" w:rsidRDefault="001C35EF" w:rsidP="007557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Враховуючи необхідний обсяг закупівлі природного газу на період жовтень - грудень 2023 року, очікувана вартість закупівлі становить – 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198</w:t>
      </w:r>
      <w:r w:rsidR="00AD62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646,68</w:t>
      </w: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грн (ціна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попередньої закупівлі</w:t>
      </w: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: 1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</w:t>
      </w: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55389</w:t>
      </w: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грн з ПДВ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*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12000 метрів кубічних = 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198</w:t>
      </w:r>
      <w:r w:rsidR="00AD62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646</w:t>
      </w: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,</w:t>
      </w:r>
      <w:r w:rsidR="00711C7F"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>68</w:t>
      </w:r>
      <w:r w:rsidRPr="007557B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  <w:t xml:space="preserve"> грн).</w:t>
      </w:r>
    </w:p>
    <w:p w14:paraId="7FCFD239" w14:textId="77777777" w:rsidR="00AD62BC" w:rsidRPr="007557BB" w:rsidRDefault="00AD62BC" w:rsidP="007557B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uk-UA"/>
        </w:rPr>
      </w:pPr>
    </w:p>
    <w:p w14:paraId="78C7FA89" w14:textId="53917544" w:rsidR="002365DE" w:rsidRPr="007557BB" w:rsidRDefault="007557BB" w:rsidP="007557BB">
      <w:pPr>
        <w:pStyle w:val="a7"/>
        <w:numPr>
          <w:ilvl w:val="0"/>
          <w:numId w:val="6"/>
        </w:numPr>
        <w:jc w:val="both"/>
        <w:rPr>
          <w:rFonts w:eastAsia="Times New Roman"/>
          <w:color w:val="000000" w:themeColor="text1"/>
          <w:lang w:val="uk-UA" w:eastAsia="uk-UA"/>
        </w:rPr>
      </w:pPr>
      <w:r w:rsidRPr="007557BB">
        <w:rPr>
          <w:rFonts w:eastAsia="Times New Roman"/>
          <w:b/>
          <w:color w:val="000000" w:themeColor="text1"/>
          <w:lang w:val="uk-UA" w:eastAsia="uk-UA"/>
        </w:rPr>
        <w:t>Інформація про необхідні технічні, якісні та кількісні характеристики предмета закупівлі</w:t>
      </w:r>
    </w:p>
    <w:p w14:paraId="12D44A94" w14:textId="77777777" w:rsidR="007557BB" w:rsidRPr="007557BB" w:rsidRDefault="007557BB" w:rsidP="007557BB">
      <w:pPr>
        <w:pStyle w:val="a7"/>
        <w:ind w:left="720"/>
        <w:jc w:val="both"/>
        <w:rPr>
          <w:rFonts w:eastAsia="Times New Roman"/>
          <w:color w:val="000000" w:themeColor="text1"/>
          <w:lang w:val="uk-UA" w:eastAsia="uk-UA"/>
        </w:rPr>
      </w:pPr>
    </w:p>
    <w:p w14:paraId="642D64AC" w14:textId="77777777" w:rsidR="007557BB" w:rsidRPr="007557BB" w:rsidRDefault="002365DE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7557BB">
        <w:rPr>
          <w:bCs/>
          <w:color w:val="000000" w:themeColor="text1"/>
        </w:rPr>
        <w:t xml:space="preserve">        </w:t>
      </w:r>
      <w:r w:rsidR="007557BB" w:rsidRPr="007557BB">
        <w:rPr>
          <w:color w:val="000000" w:themeColor="text1"/>
        </w:rPr>
        <w:t>Якість, фізико-хімічні показники (ФХП) та інші характеристики природного газу, який постачається замовнику, повинні відповідати вимогам, визначеним Кодексом газотранспортної системи, затвердженим постановою Національної комісії, що здійснює державне регулювання у сферах енергетики та комунальних послуг, від 30.09.2015 № 2493 (далі — Кодекс № 2493), Кодексом газорозподільних систем, затвердженим постановою Національної комісії, що здійснює державне регулювання у сферах енергетики та комунальних послуг, від 30.09.2015 № 2494 (далі — Кодекс № 2494).</w:t>
      </w:r>
    </w:p>
    <w:p w14:paraId="3C7C052F" w14:textId="77777777" w:rsidR="007557BB" w:rsidRPr="007557BB" w:rsidRDefault="007557BB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  <w:rPr>
          <w:color w:val="000000" w:themeColor="text1"/>
        </w:rPr>
      </w:pPr>
      <w:r w:rsidRPr="007557BB">
        <w:rPr>
          <w:color w:val="000000" w:themeColor="text1"/>
        </w:rPr>
        <w:lastRenderedPageBreak/>
        <w:t>За одиницю виміру кількості природного газу при його обліку приймається один кубічний метр (куб. м), приведений до стандартних умов: температура (t) = 20 градусів за Цельсієм, тиск (Р) = 760 мм ртутного стовпчика (101,325 кПа).</w:t>
      </w:r>
    </w:p>
    <w:p w14:paraId="7CDFA8B9" w14:textId="77777777" w:rsidR="007557BB" w:rsidRPr="007557BB" w:rsidRDefault="007557BB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284"/>
        <w:jc w:val="right"/>
        <w:rPr>
          <w:color w:val="000000" w:themeColor="text1"/>
        </w:rPr>
      </w:pPr>
      <w:r w:rsidRPr="007557BB">
        <w:rPr>
          <w:color w:val="000000" w:themeColor="text1"/>
        </w:rPr>
        <w:t>Таблиця 1</w:t>
      </w:r>
    </w:p>
    <w:p w14:paraId="2B58BA71" w14:textId="77777777" w:rsidR="007557BB" w:rsidRPr="007557BB" w:rsidRDefault="007557BB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ind w:firstLine="284"/>
        <w:jc w:val="center"/>
        <w:rPr>
          <w:color w:val="000000" w:themeColor="text1"/>
        </w:rPr>
      </w:pPr>
      <w:r w:rsidRPr="007557BB">
        <w:rPr>
          <w:color w:val="000000" w:themeColor="text1"/>
        </w:rPr>
        <w:t>Обсяг споживання природного газу</w:t>
      </w:r>
    </w:p>
    <w:tbl>
      <w:tblPr>
        <w:tblW w:w="5954" w:type="dxa"/>
        <w:jc w:val="center"/>
        <w:tblLayout w:type="fixed"/>
        <w:tblLook w:val="0000" w:firstRow="0" w:lastRow="0" w:firstColumn="0" w:lastColumn="0" w:noHBand="0" w:noVBand="0"/>
      </w:tblPr>
      <w:tblGrid>
        <w:gridCol w:w="3874"/>
        <w:gridCol w:w="2080"/>
      </w:tblGrid>
      <w:tr w:rsidR="007557BB" w:rsidRPr="00AD62BC" w14:paraId="0561BB94" w14:textId="77777777" w:rsidTr="00CA705D">
        <w:trPr>
          <w:trHeight w:val="845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556FF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Розрахунковий період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7353A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 w:rsidRPr="00AD62BC">
              <w:rPr>
                <w:color w:val="000000" w:themeColor="text1"/>
                <w:sz w:val="18"/>
                <w:szCs w:val="18"/>
              </w:rPr>
              <w:t>О</w:t>
            </w:r>
            <w:r w:rsidRPr="004643B3">
              <w:rPr>
                <w:color w:val="000000" w:themeColor="text1"/>
                <w:sz w:val="18"/>
                <w:szCs w:val="18"/>
              </w:rPr>
              <w:t xml:space="preserve">бсяг, </w:t>
            </w:r>
            <w:proofErr w:type="spellStart"/>
            <w:r w:rsidRPr="004643B3">
              <w:rPr>
                <w:color w:val="000000" w:themeColor="text1"/>
                <w:sz w:val="18"/>
                <w:szCs w:val="18"/>
              </w:rPr>
              <w:t>тис.куб</w:t>
            </w:r>
            <w:proofErr w:type="spellEnd"/>
            <w:r w:rsidRPr="004643B3">
              <w:rPr>
                <w:color w:val="000000" w:themeColor="text1"/>
                <w:sz w:val="18"/>
                <w:szCs w:val="18"/>
              </w:rPr>
              <w:t xml:space="preserve"> м</w:t>
            </w:r>
          </w:p>
        </w:tc>
      </w:tr>
      <w:tr w:rsidR="007557BB" w:rsidRPr="00AD62BC" w14:paraId="0672F2F4" w14:textId="77777777" w:rsidTr="00CA705D">
        <w:trPr>
          <w:trHeight w:val="283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1165D783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Вересень 2023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97FA7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center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0</w:t>
            </w:r>
          </w:p>
        </w:tc>
      </w:tr>
      <w:tr w:rsidR="007557BB" w:rsidRPr="00AD62BC" w14:paraId="746EA054" w14:textId="77777777" w:rsidTr="00CA705D">
        <w:trPr>
          <w:trHeight w:val="283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2DF207C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Жовтень 2023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DDE1C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center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3</w:t>
            </w:r>
          </w:p>
        </w:tc>
      </w:tr>
      <w:tr w:rsidR="007557BB" w:rsidRPr="00AD62BC" w14:paraId="27FBFA1D" w14:textId="77777777" w:rsidTr="00CA705D">
        <w:trPr>
          <w:trHeight w:val="283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5309A449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Листопад 2023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06268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center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4</w:t>
            </w:r>
          </w:p>
        </w:tc>
      </w:tr>
      <w:tr w:rsidR="007557BB" w:rsidRPr="00AD62BC" w14:paraId="3CF5C9BC" w14:textId="77777777" w:rsidTr="00CA705D">
        <w:trPr>
          <w:trHeight w:val="283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8B6E535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Грудень 2023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3DE58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center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5</w:t>
            </w:r>
          </w:p>
        </w:tc>
      </w:tr>
      <w:tr w:rsidR="007557BB" w:rsidRPr="00AD62BC" w14:paraId="775B32B0" w14:textId="77777777" w:rsidTr="00CA705D">
        <w:trPr>
          <w:trHeight w:val="394"/>
          <w:jc w:val="center"/>
        </w:trPr>
        <w:tc>
          <w:tcPr>
            <w:tcW w:w="3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8FD33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both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ВСЬОГО</w:t>
            </w:r>
          </w:p>
        </w:tc>
        <w:tc>
          <w:tcPr>
            <w:tcW w:w="2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66771" w14:textId="77777777" w:rsidR="007557BB" w:rsidRPr="004643B3" w:rsidRDefault="007557BB" w:rsidP="00CA705D">
            <w:pPr>
              <w:pStyle w:val="a4"/>
              <w:tabs>
                <w:tab w:val="left" w:pos="0"/>
                <w:tab w:val="left" w:pos="284"/>
              </w:tabs>
              <w:spacing w:after="0"/>
              <w:ind w:firstLine="284"/>
              <w:jc w:val="center"/>
              <w:rPr>
                <w:color w:val="000000" w:themeColor="text1"/>
                <w:sz w:val="18"/>
                <w:szCs w:val="18"/>
              </w:rPr>
            </w:pPr>
            <w:r w:rsidRPr="004643B3">
              <w:rPr>
                <w:color w:val="000000" w:themeColor="text1"/>
                <w:sz w:val="18"/>
                <w:szCs w:val="18"/>
              </w:rPr>
              <w:t>12</w:t>
            </w:r>
          </w:p>
        </w:tc>
      </w:tr>
    </w:tbl>
    <w:p w14:paraId="00B48593" w14:textId="77777777" w:rsidR="007557BB" w:rsidRPr="007557BB" w:rsidRDefault="007557BB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jc w:val="right"/>
        <w:rPr>
          <w:color w:val="000000" w:themeColor="text1"/>
        </w:rPr>
      </w:pPr>
      <w:r w:rsidRPr="007557BB">
        <w:rPr>
          <w:color w:val="000000" w:themeColor="text1"/>
        </w:rPr>
        <w:t>Таблиця 2</w:t>
      </w:r>
    </w:p>
    <w:p w14:paraId="287500CA" w14:textId="77777777" w:rsidR="007557BB" w:rsidRPr="007557BB" w:rsidRDefault="007557BB" w:rsidP="007557BB">
      <w:pPr>
        <w:pStyle w:val="a4"/>
        <w:tabs>
          <w:tab w:val="left" w:pos="0"/>
          <w:tab w:val="left" w:pos="284"/>
        </w:tabs>
        <w:spacing w:before="0" w:beforeAutospacing="0" w:after="0" w:afterAutospacing="0"/>
        <w:jc w:val="center"/>
        <w:rPr>
          <w:color w:val="000000" w:themeColor="text1"/>
        </w:rPr>
      </w:pPr>
      <w:r w:rsidRPr="007557BB">
        <w:rPr>
          <w:color w:val="000000" w:themeColor="text1"/>
        </w:rPr>
        <w:t>Місце поставки природного газу</w:t>
      </w:r>
    </w:p>
    <w:tbl>
      <w:tblPr>
        <w:tblStyle w:val="a6"/>
        <w:tblW w:w="8217" w:type="dxa"/>
        <w:jc w:val="center"/>
        <w:tblLook w:val="04A0" w:firstRow="1" w:lastRow="0" w:firstColumn="1" w:lastColumn="0" w:noHBand="0" w:noVBand="1"/>
      </w:tblPr>
      <w:tblGrid>
        <w:gridCol w:w="811"/>
        <w:gridCol w:w="7406"/>
      </w:tblGrid>
      <w:tr w:rsidR="007557BB" w:rsidRPr="00AD62BC" w14:paraId="0E8683FF" w14:textId="77777777" w:rsidTr="00AD62BC">
        <w:trPr>
          <w:jc w:val="center"/>
        </w:trPr>
        <w:tc>
          <w:tcPr>
            <w:tcW w:w="811" w:type="dxa"/>
          </w:tcPr>
          <w:p w14:paraId="2BAC1B8E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№ п/п</w:t>
            </w:r>
          </w:p>
        </w:tc>
        <w:tc>
          <w:tcPr>
            <w:tcW w:w="7406" w:type="dxa"/>
          </w:tcPr>
          <w:p w14:paraId="04A9D139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Місце поставки</w:t>
            </w:r>
          </w:p>
          <w:p w14:paraId="01CC1D23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(адміністративні приміщення)</w:t>
            </w:r>
          </w:p>
        </w:tc>
      </w:tr>
      <w:tr w:rsidR="007557BB" w:rsidRPr="00AD62BC" w14:paraId="4B6833A4" w14:textId="77777777" w:rsidTr="00AD62BC">
        <w:trPr>
          <w:jc w:val="center"/>
        </w:trPr>
        <w:tc>
          <w:tcPr>
            <w:tcW w:w="811" w:type="dxa"/>
          </w:tcPr>
          <w:p w14:paraId="59829947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1.</w:t>
            </w:r>
          </w:p>
        </w:tc>
        <w:tc>
          <w:tcPr>
            <w:tcW w:w="7406" w:type="dxa"/>
          </w:tcPr>
          <w:p w14:paraId="023F2482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Івано-Франківська область, м. Калуш, вул. Івана Франка, буд. 1</w:t>
            </w:r>
          </w:p>
        </w:tc>
      </w:tr>
      <w:tr w:rsidR="007557BB" w:rsidRPr="00AD62BC" w14:paraId="1A36A8BC" w14:textId="77777777" w:rsidTr="00AD62BC">
        <w:trPr>
          <w:jc w:val="center"/>
        </w:trPr>
        <w:tc>
          <w:tcPr>
            <w:tcW w:w="811" w:type="dxa"/>
          </w:tcPr>
          <w:p w14:paraId="7791FF0E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2.</w:t>
            </w:r>
          </w:p>
        </w:tc>
        <w:tc>
          <w:tcPr>
            <w:tcW w:w="7406" w:type="dxa"/>
          </w:tcPr>
          <w:p w14:paraId="36F2C32F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Івано-Франківська область, м. Калуш, вул. Івана Франка, буд. 1</w:t>
            </w:r>
          </w:p>
        </w:tc>
      </w:tr>
      <w:tr w:rsidR="007557BB" w:rsidRPr="00AD62BC" w14:paraId="299B8344" w14:textId="77777777" w:rsidTr="00AD62BC">
        <w:trPr>
          <w:jc w:val="center"/>
        </w:trPr>
        <w:tc>
          <w:tcPr>
            <w:tcW w:w="811" w:type="dxa"/>
          </w:tcPr>
          <w:p w14:paraId="3DF3F2CA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3.</w:t>
            </w:r>
          </w:p>
        </w:tc>
        <w:tc>
          <w:tcPr>
            <w:tcW w:w="7406" w:type="dxa"/>
          </w:tcPr>
          <w:p w14:paraId="52B5F597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Івано-Франківська область, Калуський район, с. Кропивник, вул. Січових Стрільців, буд. 6</w:t>
            </w:r>
          </w:p>
        </w:tc>
      </w:tr>
      <w:tr w:rsidR="007557BB" w:rsidRPr="00AD62BC" w14:paraId="43BDE149" w14:textId="77777777" w:rsidTr="00AD62BC">
        <w:trPr>
          <w:jc w:val="center"/>
        </w:trPr>
        <w:tc>
          <w:tcPr>
            <w:tcW w:w="811" w:type="dxa"/>
          </w:tcPr>
          <w:p w14:paraId="4E078046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4.</w:t>
            </w:r>
          </w:p>
        </w:tc>
        <w:tc>
          <w:tcPr>
            <w:tcW w:w="7406" w:type="dxa"/>
          </w:tcPr>
          <w:p w14:paraId="10D0DC98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Івано-Франківська область, Калуський район, с. </w:t>
            </w:r>
            <w:proofErr w:type="spellStart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Студінка</w:t>
            </w:r>
            <w:proofErr w:type="spellEnd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, </w:t>
            </w:r>
          </w:p>
          <w:p w14:paraId="37AB5A8F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вул. </w:t>
            </w:r>
            <w:proofErr w:type="spellStart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П.Мирного</w:t>
            </w:r>
            <w:proofErr w:type="spellEnd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, буд. 10</w:t>
            </w:r>
          </w:p>
        </w:tc>
      </w:tr>
      <w:tr w:rsidR="007557BB" w:rsidRPr="00AD62BC" w14:paraId="74BA68F3" w14:textId="77777777" w:rsidTr="00AD62BC">
        <w:trPr>
          <w:jc w:val="center"/>
        </w:trPr>
        <w:tc>
          <w:tcPr>
            <w:tcW w:w="811" w:type="dxa"/>
          </w:tcPr>
          <w:p w14:paraId="66789658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5.</w:t>
            </w:r>
          </w:p>
        </w:tc>
        <w:tc>
          <w:tcPr>
            <w:tcW w:w="7406" w:type="dxa"/>
          </w:tcPr>
          <w:p w14:paraId="3B2C8C3B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Івано-Франківська область, Калуський район, с. Вістова,</w:t>
            </w:r>
          </w:p>
          <w:p w14:paraId="370C7A3E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 вул. Шевченка, буд. 36</w:t>
            </w:r>
          </w:p>
        </w:tc>
      </w:tr>
      <w:tr w:rsidR="007557BB" w:rsidRPr="00AD62BC" w14:paraId="701E2E76" w14:textId="77777777" w:rsidTr="00AD62BC">
        <w:trPr>
          <w:jc w:val="center"/>
        </w:trPr>
        <w:tc>
          <w:tcPr>
            <w:tcW w:w="811" w:type="dxa"/>
          </w:tcPr>
          <w:p w14:paraId="2E59169C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6.</w:t>
            </w:r>
          </w:p>
        </w:tc>
        <w:tc>
          <w:tcPr>
            <w:tcW w:w="7406" w:type="dxa"/>
          </w:tcPr>
          <w:p w14:paraId="2AC51A8B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Івано-Франківська область, Калуський район, с. Боднарів, </w:t>
            </w:r>
          </w:p>
          <w:p w14:paraId="6697FEFD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вул. Шевченка, буд. 4</w:t>
            </w:r>
          </w:p>
        </w:tc>
      </w:tr>
      <w:tr w:rsidR="007557BB" w:rsidRPr="00AD62BC" w14:paraId="06A2BF42" w14:textId="77777777" w:rsidTr="00AD62BC">
        <w:trPr>
          <w:jc w:val="center"/>
        </w:trPr>
        <w:tc>
          <w:tcPr>
            <w:tcW w:w="811" w:type="dxa"/>
          </w:tcPr>
          <w:p w14:paraId="50E95D0D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7.</w:t>
            </w:r>
          </w:p>
        </w:tc>
        <w:tc>
          <w:tcPr>
            <w:tcW w:w="7406" w:type="dxa"/>
          </w:tcPr>
          <w:p w14:paraId="23A3A30D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Івано-Франківська область, Калуський район, с. </w:t>
            </w:r>
            <w:proofErr w:type="spellStart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Голинь</w:t>
            </w:r>
            <w:proofErr w:type="spellEnd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, </w:t>
            </w:r>
          </w:p>
          <w:p w14:paraId="57B2EFB4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вул. 600 річчя </w:t>
            </w:r>
            <w:proofErr w:type="spellStart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Голиня</w:t>
            </w:r>
            <w:proofErr w:type="spellEnd"/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, буд. 18</w:t>
            </w:r>
          </w:p>
        </w:tc>
      </w:tr>
      <w:tr w:rsidR="007557BB" w:rsidRPr="00AD62BC" w14:paraId="0EB8BF1D" w14:textId="77777777" w:rsidTr="00AD62BC">
        <w:trPr>
          <w:jc w:val="center"/>
        </w:trPr>
        <w:tc>
          <w:tcPr>
            <w:tcW w:w="811" w:type="dxa"/>
          </w:tcPr>
          <w:p w14:paraId="2C900BE9" w14:textId="77777777" w:rsidR="007557BB" w:rsidRPr="00AD62BC" w:rsidRDefault="007557BB" w:rsidP="00CA705D">
            <w:pPr>
              <w:keepNext/>
              <w:keepLines/>
              <w:suppressAutoHyphens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8.</w:t>
            </w:r>
          </w:p>
        </w:tc>
        <w:tc>
          <w:tcPr>
            <w:tcW w:w="7406" w:type="dxa"/>
          </w:tcPr>
          <w:p w14:paraId="2D25C7AE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 xml:space="preserve">Івано-Франківська область, Калуський район, с. Пійло, </w:t>
            </w:r>
          </w:p>
          <w:p w14:paraId="1D6A367B" w14:textId="77777777" w:rsidR="007557BB" w:rsidRPr="00AD62BC" w:rsidRDefault="007557BB" w:rsidP="00CA705D">
            <w:pPr>
              <w:keepNext/>
              <w:keepLines/>
              <w:suppressAutoHyphens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</w:pPr>
            <w:r w:rsidRPr="00AD62BC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uk-UA"/>
              </w:rPr>
              <w:t>вул. Грушевського, буд. 85</w:t>
            </w:r>
          </w:p>
        </w:tc>
      </w:tr>
    </w:tbl>
    <w:p w14:paraId="5ADFD0F6" w14:textId="77777777" w:rsidR="00F341D5" w:rsidRPr="007557BB" w:rsidRDefault="00F341D5" w:rsidP="00F341D5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4110"/>
      </w:tblGrid>
      <w:tr w:rsidR="007557BB" w:rsidRPr="007557BB" w14:paraId="2741ECE6" w14:textId="77777777" w:rsidTr="007557BB">
        <w:tc>
          <w:tcPr>
            <w:tcW w:w="5240" w:type="dxa"/>
          </w:tcPr>
          <w:p w14:paraId="23705D60" w14:textId="10B762A3" w:rsidR="00F341D5" w:rsidRPr="007557BB" w:rsidRDefault="00F341D5" w:rsidP="0049383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2" w:name="_GoBack"/>
            <w:bookmarkEnd w:id="2"/>
          </w:p>
        </w:tc>
        <w:tc>
          <w:tcPr>
            <w:tcW w:w="4110" w:type="dxa"/>
          </w:tcPr>
          <w:p w14:paraId="28BAF47B" w14:textId="33C7BD56" w:rsidR="00F341D5" w:rsidRPr="007557BB" w:rsidRDefault="00F341D5" w:rsidP="0049383B">
            <w:pPr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14:paraId="710EDAD8" w14:textId="77777777" w:rsidR="006226EB" w:rsidRDefault="006226EB" w:rsidP="0081259F">
      <w:pPr>
        <w:spacing w:after="0" w:line="240" w:lineRule="auto"/>
        <w:rPr>
          <w:rFonts w:ascii="Times New Roman" w:hAnsi="Times New Roman" w:cs="Times New Roman"/>
        </w:rPr>
      </w:pPr>
    </w:p>
    <w:sectPr w:rsidR="006226E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E2E86"/>
    <w:multiLevelType w:val="hybridMultilevel"/>
    <w:tmpl w:val="520E5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313221"/>
    <w:multiLevelType w:val="hybridMultilevel"/>
    <w:tmpl w:val="CD68C3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CF4F5A"/>
    <w:multiLevelType w:val="hybridMultilevel"/>
    <w:tmpl w:val="DBBC55AA"/>
    <w:lvl w:ilvl="0" w:tplc="2A627D7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6EA27CF7"/>
    <w:multiLevelType w:val="hybridMultilevel"/>
    <w:tmpl w:val="534CE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026DB4"/>
    <w:multiLevelType w:val="hybridMultilevel"/>
    <w:tmpl w:val="8862A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8BD"/>
    <w:rsid w:val="00087DC1"/>
    <w:rsid w:val="00161FB1"/>
    <w:rsid w:val="00174151"/>
    <w:rsid w:val="001A245A"/>
    <w:rsid w:val="001C35EF"/>
    <w:rsid w:val="002365DE"/>
    <w:rsid w:val="003D72AE"/>
    <w:rsid w:val="004643B3"/>
    <w:rsid w:val="006226EB"/>
    <w:rsid w:val="0066740F"/>
    <w:rsid w:val="00685CB5"/>
    <w:rsid w:val="006A35B9"/>
    <w:rsid w:val="00711C7F"/>
    <w:rsid w:val="007557BB"/>
    <w:rsid w:val="0081259F"/>
    <w:rsid w:val="008B4EDE"/>
    <w:rsid w:val="008F21DB"/>
    <w:rsid w:val="00A936E9"/>
    <w:rsid w:val="00AC18BD"/>
    <w:rsid w:val="00AD62BC"/>
    <w:rsid w:val="00B84103"/>
    <w:rsid w:val="00BE6551"/>
    <w:rsid w:val="00DA2B92"/>
    <w:rsid w:val="00DC30C3"/>
    <w:rsid w:val="00E6464C"/>
    <w:rsid w:val="00F341D5"/>
    <w:rsid w:val="00FB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BF1A84"/>
  <w15:chartTrackingRefBased/>
  <w15:docId w15:val="{60F50DFE-078B-4650-AC8B-6EAE0E4AC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57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36E9"/>
    <w:rPr>
      <w:color w:val="0000FF"/>
      <w:u w:val="single"/>
    </w:rPr>
  </w:style>
  <w:style w:type="paragraph" w:styleId="a4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5"/>
    <w:uiPriority w:val="99"/>
    <w:unhideWhenUsed/>
    <w:qFormat/>
    <w:rsid w:val="00A936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5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4"/>
    <w:uiPriority w:val="99"/>
    <w:locked/>
    <w:rsid w:val="00A936E9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6">
    <w:name w:val="Table Grid"/>
    <w:basedOn w:val="a1"/>
    <w:uiPriority w:val="39"/>
    <w:unhideWhenUsed/>
    <w:rsid w:val="00A936E9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aliases w:val="Абзац списку 1,тв-Абзац списка,название табл/рис,заголовок 1.1,List Paragraph (numbered (a)),List_Paragraph,Multilevel para_II,List Paragraph1,List Paragraph-ExecSummary,Akapit z listą BS,Bullets,List Paragraph 1,References"/>
    <w:basedOn w:val="a"/>
    <w:link w:val="a8"/>
    <w:uiPriority w:val="34"/>
    <w:qFormat/>
    <w:rsid w:val="00161FB1"/>
    <w:pPr>
      <w:spacing w:after="0" w:line="240" w:lineRule="auto"/>
      <w:ind w:left="708"/>
    </w:pPr>
    <w:rPr>
      <w:rFonts w:ascii="Times New Roman" w:eastAsia="SimSun" w:hAnsi="Times New Roman" w:cs="Times New Roman"/>
      <w:sz w:val="24"/>
      <w:szCs w:val="24"/>
    </w:rPr>
  </w:style>
  <w:style w:type="character" w:customStyle="1" w:styleId="a8">
    <w:name w:val="Абзац списка Знак"/>
    <w:aliases w:val="Абзац списку 1 Знак,тв-Абзац списка Знак,название табл/рис Знак,заголовок 1.1 Знак,List Paragraph (numbered (a)) Знак,List_Paragraph Знак,Multilevel para_II Знак,List Paragraph1 Знак,List Paragraph-ExecSummary Знак,Bullets Знак"/>
    <w:link w:val="a7"/>
    <w:uiPriority w:val="34"/>
    <w:locked/>
    <w:rsid w:val="00161FB1"/>
    <w:rPr>
      <w:rFonts w:ascii="Times New Roman" w:eastAsia="SimSu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2556</Words>
  <Characters>1458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2022-11-17T12:59:00Z</cp:lastPrinted>
  <dcterms:created xsi:type="dcterms:W3CDTF">2023-09-06T07:37:00Z</dcterms:created>
  <dcterms:modified xsi:type="dcterms:W3CDTF">2023-09-06T07:37:00Z</dcterms:modified>
</cp:coreProperties>
</file>