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7955" w:rsidRPr="001E5F69" w:rsidRDefault="00307955" w:rsidP="00830168">
      <w:pPr>
        <w:spacing w:after="0"/>
        <w:rPr>
          <w:rFonts w:ascii="Times New Roman" w:hAnsi="Times New Roman" w:cs="Times New Roman"/>
        </w:rPr>
      </w:pPr>
    </w:p>
    <w:p w:rsidR="00E82F5B" w:rsidRDefault="00E82F5B" w:rsidP="00E82F5B">
      <w:pPr>
        <w:pStyle w:val="1"/>
        <w:spacing w:before="0"/>
        <w:ind w:firstLine="709"/>
        <w:jc w:val="center"/>
        <w:rPr>
          <w:rStyle w:val="a5"/>
          <w:rFonts w:ascii="Times New Roman" w:hAnsi="Times New Roman" w:cs="Times New Roman"/>
          <w:b w:val="0"/>
          <w:i w:val="0"/>
          <w:color w:val="auto"/>
          <w:sz w:val="24"/>
          <w:szCs w:val="24"/>
        </w:rPr>
      </w:pPr>
      <w:r>
        <w:rPr>
          <w:rFonts w:ascii="Times New Roman" w:hAnsi="Times New Roman" w:cs="Times New Roman"/>
          <w:b w:val="0"/>
          <w:color w:val="auto"/>
          <w:sz w:val="24"/>
          <w:szCs w:val="24"/>
        </w:rPr>
        <w:t>Інформація</w:t>
      </w:r>
      <w:r w:rsidR="00564427" w:rsidRPr="00F74F8C">
        <w:rPr>
          <w:rFonts w:ascii="Times New Roman" w:hAnsi="Times New Roman" w:cs="Times New Roman"/>
          <w:b w:val="0"/>
          <w:color w:val="auto"/>
          <w:sz w:val="24"/>
          <w:szCs w:val="24"/>
        </w:rPr>
        <w:t xml:space="preserve"> щодо оголошення</w:t>
      </w:r>
      <w:r w:rsidR="00564427" w:rsidRPr="00F74F8C">
        <w:rPr>
          <w:rStyle w:val="a5"/>
          <w:rFonts w:ascii="Times New Roman" w:hAnsi="Times New Roman" w:cs="Times New Roman"/>
          <w:b w:val="0"/>
          <w:color w:val="auto"/>
          <w:sz w:val="24"/>
          <w:szCs w:val="24"/>
        </w:rPr>
        <w:t xml:space="preserve"> </w:t>
      </w:r>
      <w:r w:rsidR="00564427" w:rsidRPr="00F74F8C">
        <w:rPr>
          <w:rStyle w:val="a5"/>
          <w:rFonts w:ascii="Times New Roman" w:hAnsi="Times New Roman" w:cs="Times New Roman"/>
          <w:b w:val="0"/>
          <w:i w:val="0"/>
          <w:color w:val="auto"/>
          <w:sz w:val="24"/>
          <w:szCs w:val="24"/>
        </w:rPr>
        <w:t xml:space="preserve">в електронній системі публічних </w:t>
      </w:r>
      <w:proofErr w:type="spellStart"/>
      <w:r w:rsidR="00564427" w:rsidRPr="00F74F8C">
        <w:rPr>
          <w:rStyle w:val="a5"/>
          <w:rFonts w:ascii="Times New Roman" w:hAnsi="Times New Roman" w:cs="Times New Roman"/>
          <w:b w:val="0"/>
          <w:i w:val="0"/>
          <w:color w:val="auto"/>
          <w:sz w:val="24"/>
          <w:szCs w:val="24"/>
        </w:rPr>
        <w:t>закупівель</w:t>
      </w:r>
      <w:proofErr w:type="spellEnd"/>
      <w:r w:rsidR="00564427" w:rsidRPr="00F74F8C">
        <w:rPr>
          <w:rStyle w:val="a5"/>
          <w:rFonts w:ascii="Times New Roman" w:hAnsi="Times New Roman" w:cs="Times New Roman"/>
          <w:b w:val="0"/>
          <w:i w:val="0"/>
          <w:color w:val="auto"/>
          <w:sz w:val="24"/>
          <w:szCs w:val="24"/>
        </w:rPr>
        <w:t xml:space="preserve"> </w:t>
      </w:r>
    </w:p>
    <w:p w:rsidR="00E82F5B" w:rsidRDefault="00564427" w:rsidP="00E82F5B">
      <w:pPr>
        <w:pStyle w:val="1"/>
        <w:spacing w:before="0"/>
        <w:ind w:firstLine="709"/>
        <w:jc w:val="center"/>
        <w:rPr>
          <w:rFonts w:ascii="Times New Roman" w:hAnsi="Times New Roman" w:cs="Times New Roman"/>
          <w:b w:val="0"/>
          <w:color w:val="auto"/>
          <w:sz w:val="24"/>
          <w:szCs w:val="24"/>
        </w:rPr>
      </w:pPr>
      <w:r w:rsidRPr="00F74F8C">
        <w:rPr>
          <w:rStyle w:val="a5"/>
          <w:rFonts w:ascii="Times New Roman" w:hAnsi="Times New Roman" w:cs="Times New Roman"/>
          <w:b w:val="0"/>
          <w:i w:val="0"/>
          <w:color w:val="auto"/>
          <w:sz w:val="24"/>
          <w:szCs w:val="24"/>
        </w:rPr>
        <w:t>«</w:t>
      </w:r>
      <w:proofErr w:type="spellStart"/>
      <w:r w:rsidRPr="00F74F8C">
        <w:rPr>
          <w:rStyle w:val="a5"/>
          <w:rFonts w:ascii="Times New Roman" w:hAnsi="Times New Roman" w:cs="Times New Roman"/>
          <w:b w:val="0"/>
          <w:i w:val="0"/>
          <w:color w:val="auto"/>
          <w:sz w:val="24"/>
          <w:szCs w:val="24"/>
        </w:rPr>
        <w:t>Prozorro</w:t>
      </w:r>
      <w:proofErr w:type="spellEnd"/>
      <w:r w:rsidRPr="00F74F8C">
        <w:rPr>
          <w:rStyle w:val="a5"/>
          <w:rFonts w:ascii="Times New Roman" w:hAnsi="Times New Roman" w:cs="Times New Roman"/>
          <w:b w:val="0"/>
          <w:i w:val="0"/>
          <w:color w:val="auto"/>
          <w:sz w:val="24"/>
          <w:szCs w:val="24"/>
        </w:rPr>
        <w:t>»</w:t>
      </w:r>
      <w:r w:rsidRPr="00F74F8C">
        <w:rPr>
          <w:rFonts w:ascii="Times New Roman" w:hAnsi="Times New Roman" w:cs="Times New Roman"/>
          <w:b w:val="0"/>
          <w:color w:val="auto"/>
          <w:sz w:val="24"/>
          <w:szCs w:val="24"/>
        </w:rPr>
        <w:t xml:space="preserve"> закупівл</w:t>
      </w:r>
      <w:r w:rsidR="00DE48B0" w:rsidRPr="00F74F8C">
        <w:rPr>
          <w:rFonts w:ascii="Times New Roman" w:hAnsi="Times New Roman" w:cs="Times New Roman"/>
          <w:b w:val="0"/>
          <w:color w:val="auto"/>
          <w:sz w:val="24"/>
          <w:szCs w:val="24"/>
        </w:rPr>
        <w:t>і</w:t>
      </w:r>
      <w:r w:rsidRPr="00F74F8C">
        <w:rPr>
          <w:rStyle w:val="qaclassifierdescr"/>
          <w:rFonts w:ascii="Times New Roman" w:hAnsi="Times New Roman" w:cs="Times New Roman"/>
          <w:b w:val="0"/>
          <w:color w:val="auto"/>
          <w:sz w:val="24"/>
          <w:szCs w:val="24"/>
        </w:rPr>
        <w:t xml:space="preserve"> </w:t>
      </w:r>
      <w:r w:rsidRPr="00F74F8C">
        <w:rPr>
          <w:rFonts w:ascii="Times New Roman" w:hAnsi="Times New Roman" w:cs="Times New Roman"/>
          <w:b w:val="0"/>
          <w:color w:val="auto"/>
          <w:sz w:val="24"/>
          <w:szCs w:val="24"/>
        </w:rPr>
        <w:t>«</w:t>
      </w:r>
      <w:hyperlink r:id="rId6" w:history="1">
        <w:r w:rsidR="006F2D2C" w:rsidRPr="00F74F8C">
          <w:rPr>
            <w:rStyle w:val="a3"/>
            <w:rFonts w:ascii="Times New Roman" w:hAnsi="Times New Roman" w:cs="Times New Roman"/>
            <w:b w:val="0"/>
            <w:color w:val="auto"/>
            <w:sz w:val="24"/>
            <w:szCs w:val="24"/>
            <w:u w:val="none"/>
          </w:rPr>
          <w:t xml:space="preserve">Оплата послуг з благоустрою Алеї Героїв на новому кладовищі на вул. </w:t>
        </w:r>
        <w:proofErr w:type="spellStart"/>
        <w:r w:rsidR="006F2D2C" w:rsidRPr="00F74F8C">
          <w:rPr>
            <w:rStyle w:val="a3"/>
            <w:rFonts w:ascii="Times New Roman" w:hAnsi="Times New Roman" w:cs="Times New Roman"/>
            <w:b w:val="0"/>
            <w:color w:val="auto"/>
            <w:sz w:val="24"/>
            <w:szCs w:val="24"/>
            <w:u w:val="none"/>
          </w:rPr>
          <w:t>Височанка</w:t>
        </w:r>
        <w:proofErr w:type="spellEnd"/>
      </w:hyperlink>
      <w:r w:rsidRPr="00F74F8C">
        <w:rPr>
          <w:rFonts w:ascii="Times New Roman" w:hAnsi="Times New Roman" w:cs="Times New Roman"/>
          <w:b w:val="0"/>
          <w:color w:val="auto"/>
          <w:sz w:val="24"/>
          <w:szCs w:val="24"/>
        </w:rPr>
        <w:t xml:space="preserve">» очікуваною вартістю </w:t>
      </w:r>
      <w:r w:rsidR="00D174FC" w:rsidRPr="00F74F8C">
        <w:rPr>
          <w:rFonts w:ascii="Times New Roman" w:hAnsi="Times New Roman" w:cs="Times New Roman"/>
          <w:b w:val="0"/>
          <w:bCs w:val="0"/>
          <w:color w:val="auto"/>
          <w:sz w:val="24"/>
          <w:szCs w:val="24"/>
        </w:rPr>
        <w:t xml:space="preserve"> </w:t>
      </w:r>
      <w:r w:rsidR="006F2D2C" w:rsidRPr="00F74F8C">
        <w:rPr>
          <w:rFonts w:ascii="Times New Roman" w:hAnsi="Times New Roman" w:cs="Times New Roman"/>
          <w:b w:val="0"/>
          <w:bCs w:val="0"/>
          <w:color w:val="auto"/>
          <w:sz w:val="24"/>
          <w:szCs w:val="24"/>
        </w:rPr>
        <w:t>455 000,00</w:t>
      </w:r>
      <w:r w:rsidR="006D5934" w:rsidRPr="00F74F8C">
        <w:rPr>
          <w:rFonts w:ascii="Times New Roman" w:hAnsi="Times New Roman" w:cs="Times New Roman"/>
          <w:b w:val="0"/>
          <w:color w:val="auto"/>
          <w:sz w:val="24"/>
          <w:szCs w:val="24"/>
        </w:rPr>
        <w:t xml:space="preserve"> </w:t>
      </w:r>
      <w:r w:rsidRPr="00F74F8C">
        <w:rPr>
          <w:rFonts w:ascii="Times New Roman" w:hAnsi="Times New Roman" w:cs="Times New Roman"/>
          <w:b w:val="0"/>
          <w:color w:val="auto"/>
          <w:sz w:val="24"/>
          <w:szCs w:val="24"/>
        </w:rPr>
        <w:t xml:space="preserve">грн. </w:t>
      </w:r>
    </w:p>
    <w:p w:rsidR="00814A6D" w:rsidRDefault="00564427" w:rsidP="00E82F5B">
      <w:pPr>
        <w:pStyle w:val="1"/>
        <w:spacing w:before="0"/>
        <w:ind w:firstLine="709"/>
        <w:jc w:val="center"/>
        <w:rPr>
          <w:rFonts w:ascii="Times New Roman" w:hAnsi="Times New Roman" w:cs="Times New Roman"/>
          <w:b w:val="0"/>
          <w:color w:val="auto"/>
          <w:sz w:val="24"/>
          <w:szCs w:val="24"/>
        </w:rPr>
      </w:pPr>
      <w:r w:rsidRPr="00F74F8C">
        <w:rPr>
          <w:rFonts w:ascii="Times New Roman" w:hAnsi="Times New Roman" w:cs="Times New Roman"/>
          <w:b w:val="0"/>
          <w:color w:val="auto"/>
          <w:sz w:val="24"/>
          <w:szCs w:val="24"/>
        </w:rPr>
        <w:t>за процедурою відкриті торги (з особливостями).</w:t>
      </w:r>
    </w:p>
    <w:p w:rsidR="00E82F5B" w:rsidRPr="00E82F5B" w:rsidRDefault="00E82F5B" w:rsidP="00E82F5B"/>
    <w:p w:rsidR="002D1A34" w:rsidRPr="00F74F8C" w:rsidRDefault="00A563CC" w:rsidP="00F74F8C">
      <w:pPr>
        <w:spacing w:after="0"/>
        <w:ind w:firstLine="709"/>
        <w:jc w:val="both"/>
        <w:rPr>
          <w:rStyle w:val="h-select-all"/>
          <w:rFonts w:ascii="Times New Roman" w:hAnsi="Times New Roman" w:cs="Times New Roman"/>
          <w:sz w:val="24"/>
          <w:szCs w:val="24"/>
        </w:rPr>
      </w:pPr>
      <w:r w:rsidRPr="00F74F8C">
        <w:rPr>
          <w:rFonts w:ascii="Times New Roman" w:hAnsi="Times New Roman" w:cs="Times New Roman"/>
          <w:sz w:val="24"/>
          <w:szCs w:val="24"/>
        </w:rPr>
        <w:t>16.08</w:t>
      </w:r>
      <w:r w:rsidR="002D1A34" w:rsidRPr="00F74F8C">
        <w:rPr>
          <w:rFonts w:ascii="Times New Roman" w:hAnsi="Times New Roman" w:cs="Times New Roman"/>
          <w:sz w:val="24"/>
          <w:szCs w:val="24"/>
        </w:rPr>
        <w:t xml:space="preserve">.2023р. відділом закупівель УЖКГ Калуської міської ради в </w:t>
      </w:r>
      <w:r w:rsidR="002D1A34" w:rsidRPr="00F74F8C">
        <w:rPr>
          <w:rStyle w:val="a5"/>
          <w:rFonts w:ascii="Times New Roman" w:hAnsi="Times New Roman" w:cs="Times New Roman"/>
          <w:bCs/>
          <w:i w:val="0"/>
          <w:sz w:val="24"/>
          <w:szCs w:val="24"/>
        </w:rPr>
        <w:t xml:space="preserve">системі публічних </w:t>
      </w:r>
      <w:proofErr w:type="spellStart"/>
      <w:r w:rsidR="002D1A34" w:rsidRPr="00F74F8C">
        <w:rPr>
          <w:rStyle w:val="a5"/>
          <w:rFonts w:ascii="Times New Roman" w:hAnsi="Times New Roman" w:cs="Times New Roman"/>
          <w:bCs/>
          <w:i w:val="0"/>
          <w:sz w:val="24"/>
          <w:szCs w:val="24"/>
        </w:rPr>
        <w:t>закупівель</w:t>
      </w:r>
      <w:proofErr w:type="spellEnd"/>
      <w:r w:rsidR="002D1A34" w:rsidRPr="00F74F8C">
        <w:rPr>
          <w:rStyle w:val="a5"/>
          <w:rFonts w:ascii="Times New Roman" w:hAnsi="Times New Roman" w:cs="Times New Roman"/>
          <w:bCs/>
          <w:i w:val="0"/>
          <w:sz w:val="24"/>
          <w:szCs w:val="24"/>
        </w:rPr>
        <w:t xml:space="preserve"> «</w:t>
      </w:r>
      <w:proofErr w:type="spellStart"/>
      <w:r w:rsidR="002D1A34" w:rsidRPr="00F74F8C">
        <w:rPr>
          <w:rStyle w:val="a5"/>
          <w:rFonts w:ascii="Times New Roman" w:hAnsi="Times New Roman" w:cs="Times New Roman"/>
          <w:bCs/>
          <w:i w:val="0"/>
          <w:sz w:val="24"/>
          <w:szCs w:val="24"/>
        </w:rPr>
        <w:t>Prozorro</w:t>
      </w:r>
      <w:proofErr w:type="spellEnd"/>
      <w:r w:rsidR="002D1A34" w:rsidRPr="00F74F8C">
        <w:rPr>
          <w:rStyle w:val="a5"/>
          <w:rFonts w:ascii="Times New Roman" w:hAnsi="Times New Roman" w:cs="Times New Roman"/>
          <w:bCs/>
          <w:i w:val="0"/>
          <w:sz w:val="24"/>
          <w:szCs w:val="24"/>
        </w:rPr>
        <w:t>»</w:t>
      </w:r>
      <w:r w:rsidR="002D1A34" w:rsidRPr="00F74F8C">
        <w:rPr>
          <w:rFonts w:ascii="Times New Roman" w:hAnsi="Times New Roman" w:cs="Times New Roman"/>
          <w:sz w:val="24"/>
          <w:szCs w:val="24"/>
        </w:rPr>
        <w:t xml:space="preserve"> на веб-порталі Уповноваженого органу </w:t>
      </w:r>
      <w:hyperlink r:id="rId7" w:tgtFrame="_blank" w:history="1">
        <w:r w:rsidR="002D1A34" w:rsidRPr="00F74F8C">
          <w:rPr>
            <w:rStyle w:val="a3"/>
            <w:rFonts w:ascii="Times New Roman" w:hAnsi="Times New Roman" w:cs="Times New Roman"/>
            <w:color w:val="auto"/>
            <w:sz w:val="24"/>
            <w:szCs w:val="24"/>
            <w:u w:val="none"/>
          </w:rPr>
          <w:t>prozorro.gov.ua</w:t>
        </w:r>
      </w:hyperlink>
      <w:r w:rsidR="002D1A34" w:rsidRPr="00F74F8C">
        <w:rPr>
          <w:rStyle w:val="zk-definition-listitem-text"/>
          <w:rFonts w:ascii="Times New Roman" w:hAnsi="Times New Roman" w:cs="Times New Roman"/>
          <w:sz w:val="24"/>
          <w:szCs w:val="24"/>
        </w:rPr>
        <w:t xml:space="preserve">  розміщено </w:t>
      </w:r>
      <w:r w:rsidR="002D1A34" w:rsidRPr="00F74F8C">
        <w:rPr>
          <w:rFonts w:ascii="Times New Roman" w:hAnsi="Times New Roman" w:cs="Times New Roman"/>
          <w:sz w:val="24"/>
          <w:szCs w:val="24"/>
        </w:rPr>
        <w:t>оголошення щодо закупівлі</w:t>
      </w:r>
      <w:r w:rsidR="002D1A34" w:rsidRPr="00F74F8C">
        <w:rPr>
          <w:rStyle w:val="qaclassifierdescr"/>
          <w:rFonts w:ascii="Times New Roman" w:hAnsi="Times New Roman" w:cs="Times New Roman"/>
          <w:sz w:val="24"/>
          <w:szCs w:val="24"/>
        </w:rPr>
        <w:t xml:space="preserve"> </w:t>
      </w:r>
      <w:r w:rsidR="00847D21" w:rsidRPr="00F74F8C">
        <w:rPr>
          <w:rFonts w:ascii="Times New Roman" w:hAnsi="Times New Roman" w:cs="Times New Roman"/>
          <w:sz w:val="24"/>
          <w:szCs w:val="24"/>
        </w:rPr>
        <w:t>«</w:t>
      </w:r>
      <w:hyperlink r:id="rId8" w:history="1">
        <w:r w:rsidRPr="00F74F8C">
          <w:rPr>
            <w:rStyle w:val="a3"/>
            <w:rFonts w:ascii="Times New Roman" w:hAnsi="Times New Roman" w:cs="Times New Roman"/>
            <w:color w:val="auto"/>
            <w:sz w:val="24"/>
            <w:szCs w:val="24"/>
            <w:u w:val="none"/>
          </w:rPr>
          <w:t xml:space="preserve">Оплата послуг з благоустрою Алеї Героїв на новому кладовищі на вул. </w:t>
        </w:r>
        <w:proofErr w:type="spellStart"/>
        <w:r w:rsidRPr="00F74F8C">
          <w:rPr>
            <w:rStyle w:val="a3"/>
            <w:rFonts w:ascii="Times New Roman" w:hAnsi="Times New Roman" w:cs="Times New Roman"/>
            <w:color w:val="auto"/>
            <w:sz w:val="24"/>
            <w:szCs w:val="24"/>
            <w:u w:val="none"/>
          </w:rPr>
          <w:t>Височанка</w:t>
        </w:r>
        <w:proofErr w:type="spellEnd"/>
      </w:hyperlink>
      <w:r w:rsidR="002D1A34" w:rsidRPr="00F74F8C">
        <w:rPr>
          <w:rFonts w:ascii="Times New Roman" w:hAnsi="Times New Roman" w:cs="Times New Roman"/>
          <w:sz w:val="24"/>
          <w:szCs w:val="24"/>
        </w:rPr>
        <w:t xml:space="preserve">» - </w:t>
      </w:r>
      <w:r w:rsidRPr="00F74F8C">
        <w:rPr>
          <w:rFonts w:ascii="Times New Roman" w:hAnsi="Times New Roman" w:cs="Times New Roman"/>
          <w:sz w:val="24"/>
          <w:szCs w:val="24"/>
        </w:rPr>
        <w:t xml:space="preserve">ID: </w:t>
      </w:r>
      <w:r w:rsidRPr="00F74F8C">
        <w:rPr>
          <w:rStyle w:val="tendertuidzvje7"/>
          <w:rFonts w:ascii="Times New Roman" w:hAnsi="Times New Roman" w:cs="Times New Roman"/>
          <w:sz w:val="24"/>
          <w:szCs w:val="24"/>
        </w:rPr>
        <w:t>UA-2023-08-16-010091-a</w:t>
      </w:r>
      <w:r w:rsidR="00296464" w:rsidRPr="00F74F8C">
        <w:rPr>
          <w:rFonts w:ascii="Times New Roman" w:hAnsi="Times New Roman" w:cs="Times New Roman"/>
          <w:sz w:val="24"/>
          <w:szCs w:val="24"/>
        </w:rPr>
        <w:t xml:space="preserve">, </w:t>
      </w:r>
      <w:r w:rsidR="002D1A34" w:rsidRPr="00F74F8C">
        <w:rPr>
          <w:rFonts w:ascii="Times New Roman" w:hAnsi="Times New Roman" w:cs="Times New Roman"/>
          <w:sz w:val="24"/>
          <w:szCs w:val="24"/>
        </w:rPr>
        <w:t>за процедурою відкриті торги (з особливостями)</w:t>
      </w:r>
      <w:r w:rsidR="002D1A34" w:rsidRPr="00F74F8C">
        <w:rPr>
          <w:rStyle w:val="h-select-all"/>
          <w:rFonts w:ascii="Times New Roman" w:hAnsi="Times New Roman" w:cs="Times New Roman"/>
          <w:sz w:val="24"/>
          <w:szCs w:val="24"/>
        </w:rPr>
        <w:t>.</w:t>
      </w:r>
    </w:p>
    <w:p w:rsidR="00564427" w:rsidRPr="00F74F8C" w:rsidRDefault="002D1A34" w:rsidP="00F74F8C">
      <w:pPr>
        <w:spacing w:after="0"/>
        <w:ind w:firstLine="709"/>
        <w:jc w:val="both"/>
        <w:rPr>
          <w:rFonts w:ascii="Times New Roman" w:hAnsi="Times New Roman" w:cs="Times New Roman"/>
          <w:sz w:val="24"/>
          <w:szCs w:val="24"/>
        </w:rPr>
      </w:pPr>
      <w:r w:rsidRPr="00F74F8C">
        <w:rPr>
          <w:rFonts w:ascii="Times New Roman" w:hAnsi="Times New Roman" w:cs="Times New Roman"/>
          <w:sz w:val="24"/>
          <w:szCs w:val="24"/>
        </w:rPr>
        <w:t xml:space="preserve">З метою забезпечення виконання Постанови Кабінету Міністрів України </w:t>
      </w:r>
      <w:r w:rsidRPr="00F74F8C">
        <w:rPr>
          <w:rFonts w:ascii="Times New Roman" w:hAnsi="Times New Roman" w:cs="Times New Roman"/>
          <w:bCs/>
          <w:sz w:val="24"/>
          <w:szCs w:val="24"/>
        </w:rPr>
        <w:t>від 16 грудня 2020р. N 1266</w:t>
      </w:r>
      <w:r w:rsidRPr="00F74F8C">
        <w:rPr>
          <w:rFonts w:ascii="Times New Roman" w:hAnsi="Times New Roman" w:cs="Times New Roman"/>
          <w:sz w:val="24"/>
          <w:szCs w:val="24"/>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r w:rsidR="00847D21" w:rsidRPr="00F74F8C">
        <w:rPr>
          <w:rFonts w:ascii="Times New Roman" w:hAnsi="Times New Roman" w:cs="Times New Roman"/>
          <w:sz w:val="24"/>
          <w:szCs w:val="24"/>
        </w:rPr>
        <w:t>«</w:t>
      </w:r>
      <w:hyperlink r:id="rId9" w:history="1">
        <w:r w:rsidR="001D120A" w:rsidRPr="00F74F8C">
          <w:rPr>
            <w:rStyle w:val="a3"/>
            <w:rFonts w:ascii="Times New Roman" w:hAnsi="Times New Roman" w:cs="Times New Roman"/>
            <w:color w:val="auto"/>
            <w:sz w:val="24"/>
            <w:szCs w:val="24"/>
            <w:u w:val="none"/>
          </w:rPr>
          <w:t xml:space="preserve">Оплата послуг з благоустрою Алеї Героїв на новому кладовищі на вул. </w:t>
        </w:r>
        <w:proofErr w:type="spellStart"/>
        <w:r w:rsidR="001D120A" w:rsidRPr="00F74F8C">
          <w:rPr>
            <w:rStyle w:val="a3"/>
            <w:rFonts w:ascii="Times New Roman" w:hAnsi="Times New Roman" w:cs="Times New Roman"/>
            <w:color w:val="auto"/>
            <w:sz w:val="24"/>
            <w:szCs w:val="24"/>
            <w:u w:val="none"/>
          </w:rPr>
          <w:t>Височанка</w:t>
        </w:r>
        <w:proofErr w:type="spellEnd"/>
      </w:hyperlink>
      <w:r w:rsidR="001D120A" w:rsidRPr="00F74F8C">
        <w:rPr>
          <w:rFonts w:ascii="Times New Roman" w:hAnsi="Times New Roman" w:cs="Times New Roman"/>
          <w:sz w:val="24"/>
          <w:szCs w:val="24"/>
        </w:rPr>
        <w:t xml:space="preserve">» - ID: </w:t>
      </w:r>
      <w:r w:rsidR="001D120A" w:rsidRPr="00F74F8C">
        <w:rPr>
          <w:rStyle w:val="tendertuidzvje7"/>
          <w:rFonts w:ascii="Times New Roman" w:hAnsi="Times New Roman" w:cs="Times New Roman"/>
          <w:sz w:val="24"/>
          <w:szCs w:val="24"/>
        </w:rPr>
        <w:t>UA-2023-08-16-010091-a</w:t>
      </w:r>
      <w:r w:rsidRPr="00F74F8C">
        <w:rPr>
          <w:rStyle w:val="h-select-all"/>
          <w:rFonts w:ascii="Times New Roman" w:hAnsi="Times New Roman" w:cs="Times New Roman"/>
          <w:sz w:val="24"/>
          <w:szCs w:val="24"/>
        </w:rPr>
        <w:t xml:space="preserve">, </w:t>
      </w:r>
      <w:r w:rsidRPr="00F74F8C">
        <w:rPr>
          <w:rFonts w:ascii="Times New Roman" w:hAnsi="Times New Roman" w:cs="Times New Roman"/>
          <w:sz w:val="24"/>
          <w:szCs w:val="24"/>
        </w:rPr>
        <w:t>повідомляємо:</w:t>
      </w:r>
    </w:p>
    <w:p w:rsidR="006F4BFA" w:rsidRPr="00F74F8C" w:rsidRDefault="006F4BFA" w:rsidP="00F74F8C">
      <w:pPr>
        <w:spacing w:after="0"/>
        <w:ind w:firstLine="567"/>
        <w:jc w:val="both"/>
        <w:rPr>
          <w:rFonts w:ascii="Times New Roman" w:hAnsi="Times New Roman" w:cs="Times New Roman"/>
          <w:sz w:val="24"/>
          <w:szCs w:val="24"/>
        </w:rPr>
      </w:pPr>
    </w:p>
    <w:p w:rsidR="009E4A35" w:rsidRDefault="00564427" w:rsidP="00F74F8C">
      <w:pPr>
        <w:pStyle w:val="a4"/>
        <w:numPr>
          <w:ilvl w:val="0"/>
          <w:numId w:val="3"/>
        </w:numPr>
        <w:spacing w:after="0"/>
        <w:ind w:left="0" w:firstLine="426"/>
        <w:jc w:val="both"/>
        <w:rPr>
          <w:rFonts w:ascii="Times New Roman" w:hAnsi="Times New Roman" w:cs="Times New Roman"/>
          <w:sz w:val="24"/>
          <w:szCs w:val="24"/>
        </w:rPr>
      </w:pPr>
      <w:r w:rsidRPr="00F74F8C">
        <w:rPr>
          <w:rFonts w:ascii="Times New Roman" w:hAnsi="Times New Roman" w:cs="Times New Roman"/>
          <w:b/>
          <w:sz w:val="24"/>
          <w:szCs w:val="24"/>
        </w:rPr>
        <w:t>Обґрунтування розміру бюджетного призначення:</w:t>
      </w:r>
      <w:r w:rsidRPr="00F74F8C">
        <w:rPr>
          <w:rFonts w:ascii="Times New Roman" w:hAnsi="Times New Roman" w:cs="Times New Roman"/>
          <w:sz w:val="24"/>
          <w:szCs w:val="24"/>
        </w:rPr>
        <w:t xml:space="preserve"> </w:t>
      </w:r>
    </w:p>
    <w:p w:rsidR="009B1F55" w:rsidRPr="0060515C" w:rsidRDefault="009B1F55" w:rsidP="009B1F55">
      <w:pPr>
        <w:pStyle w:val="a4"/>
        <w:spacing w:after="0"/>
        <w:ind w:left="426"/>
        <w:jc w:val="both"/>
        <w:rPr>
          <w:rFonts w:ascii="Times New Roman" w:hAnsi="Times New Roman" w:cs="Times New Roman"/>
          <w:sz w:val="24"/>
          <w:szCs w:val="24"/>
        </w:rPr>
      </w:pPr>
    </w:p>
    <w:p w:rsidR="00D86517" w:rsidRPr="0060515C" w:rsidRDefault="00071DD6" w:rsidP="009B1CB4">
      <w:pPr>
        <w:pStyle w:val="3"/>
        <w:spacing w:before="0" w:beforeAutospacing="0" w:after="0" w:afterAutospacing="0" w:line="276" w:lineRule="auto"/>
        <w:ind w:firstLine="709"/>
        <w:jc w:val="both"/>
        <w:rPr>
          <w:b w:val="0"/>
          <w:sz w:val="24"/>
          <w:szCs w:val="24"/>
        </w:rPr>
      </w:pPr>
      <w:r w:rsidRPr="0060515C">
        <w:rPr>
          <w:b w:val="0"/>
          <w:sz w:val="24"/>
          <w:szCs w:val="24"/>
        </w:rPr>
        <w:t>З</w:t>
      </w:r>
      <w:r w:rsidR="00547F1C" w:rsidRPr="0060515C">
        <w:rPr>
          <w:b w:val="0"/>
          <w:sz w:val="24"/>
          <w:szCs w:val="24"/>
        </w:rPr>
        <w:t xml:space="preserve">а результатом проведених </w:t>
      </w:r>
      <w:r w:rsidR="00D46297" w:rsidRPr="0060515C">
        <w:rPr>
          <w:b w:val="0"/>
          <w:sz w:val="24"/>
          <w:szCs w:val="24"/>
        </w:rPr>
        <w:t>відкритих торгів</w:t>
      </w:r>
      <w:r w:rsidR="009B1CB4" w:rsidRPr="0060515C">
        <w:rPr>
          <w:b w:val="0"/>
          <w:sz w:val="24"/>
          <w:szCs w:val="24"/>
        </w:rPr>
        <w:t xml:space="preserve"> - </w:t>
      </w:r>
      <w:r w:rsidRPr="0060515C">
        <w:rPr>
          <w:b w:val="0"/>
          <w:sz w:val="24"/>
          <w:szCs w:val="24"/>
        </w:rPr>
        <w:t xml:space="preserve"> </w:t>
      </w:r>
      <w:r w:rsidR="008516B5" w:rsidRPr="0060515C">
        <w:rPr>
          <w:b w:val="0"/>
          <w:sz w:val="24"/>
          <w:szCs w:val="24"/>
        </w:rPr>
        <w:t>«</w:t>
      </w:r>
      <w:hyperlink r:id="rId10" w:history="1">
        <w:r w:rsidR="008516B5" w:rsidRPr="0060515C">
          <w:rPr>
            <w:rStyle w:val="a3"/>
            <w:b w:val="0"/>
            <w:color w:val="auto"/>
            <w:sz w:val="24"/>
            <w:szCs w:val="24"/>
            <w:u w:val="none"/>
          </w:rPr>
          <w:t>Поточний ремонт дорожнього покриття вул. С. Бандери в м. Калуші</w:t>
        </w:r>
      </w:hyperlink>
      <w:r w:rsidR="008516B5" w:rsidRPr="0060515C">
        <w:rPr>
          <w:b w:val="0"/>
          <w:sz w:val="24"/>
          <w:szCs w:val="24"/>
        </w:rPr>
        <w:t>»</w:t>
      </w:r>
      <w:r w:rsidR="009B1CB4" w:rsidRPr="0060515C">
        <w:rPr>
          <w:b w:val="0"/>
          <w:sz w:val="24"/>
          <w:szCs w:val="24"/>
        </w:rPr>
        <w:t>,</w:t>
      </w:r>
      <w:r w:rsidR="008516B5" w:rsidRPr="0060515C">
        <w:rPr>
          <w:b w:val="0"/>
          <w:sz w:val="24"/>
          <w:szCs w:val="24"/>
        </w:rPr>
        <w:t xml:space="preserve"> </w:t>
      </w:r>
      <w:r w:rsidR="00C91346" w:rsidRPr="0060515C">
        <w:rPr>
          <w:b w:val="0"/>
          <w:sz w:val="24"/>
          <w:szCs w:val="24"/>
        </w:rPr>
        <w:t xml:space="preserve">УЖКГ Калуської міської ради </w:t>
      </w:r>
      <w:r w:rsidRPr="0060515C">
        <w:rPr>
          <w:b w:val="0"/>
          <w:sz w:val="24"/>
          <w:szCs w:val="24"/>
        </w:rPr>
        <w:t>було зекономлено кошти</w:t>
      </w:r>
      <w:r w:rsidR="0082773D" w:rsidRPr="0060515C">
        <w:rPr>
          <w:b w:val="0"/>
          <w:sz w:val="24"/>
          <w:szCs w:val="24"/>
        </w:rPr>
        <w:t xml:space="preserve"> в сумі 600 000,00 грн</w:t>
      </w:r>
      <w:r w:rsidR="005C52A2" w:rsidRPr="0060515C">
        <w:rPr>
          <w:b w:val="0"/>
          <w:sz w:val="24"/>
          <w:szCs w:val="24"/>
        </w:rPr>
        <w:t xml:space="preserve">. </w:t>
      </w:r>
      <w:r w:rsidR="009B1CB4" w:rsidRPr="0060515C">
        <w:rPr>
          <w:b w:val="0"/>
          <w:sz w:val="24"/>
          <w:szCs w:val="24"/>
        </w:rPr>
        <w:t xml:space="preserve"> та </w:t>
      </w:r>
      <w:r w:rsidR="008E62CB" w:rsidRPr="0060515C">
        <w:rPr>
          <w:b w:val="0"/>
          <w:sz w:val="24"/>
          <w:szCs w:val="24"/>
        </w:rPr>
        <w:t xml:space="preserve">  </w:t>
      </w:r>
      <w:r w:rsidR="0060515C" w:rsidRPr="0060515C">
        <w:rPr>
          <w:b w:val="0"/>
          <w:sz w:val="24"/>
          <w:szCs w:val="24"/>
        </w:rPr>
        <w:t>згідно</w:t>
      </w:r>
      <w:r w:rsidR="0085557D" w:rsidRPr="0060515C">
        <w:rPr>
          <w:b w:val="0"/>
          <w:sz w:val="24"/>
          <w:szCs w:val="24"/>
        </w:rPr>
        <w:t xml:space="preserve"> </w:t>
      </w:r>
      <w:r w:rsidR="0060515C" w:rsidRPr="0060515C">
        <w:rPr>
          <w:b w:val="0"/>
          <w:sz w:val="24"/>
          <w:szCs w:val="24"/>
        </w:rPr>
        <w:t>вимог Закону «Про публічні закупівлі»</w:t>
      </w:r>
      <w:r w:rsidR="008E62CB" w:rsidRPr="0060515C">
        <w:rPr>
          <w:b w:val="0"/>
          <w:sz w:val="24"/>
          <w:szCs w:val="24"/>
        </w:rPr>
        <w:t xml:space="preserve"> здійснено їх перерозподіл. </w:t>
      </w:r>
      <w:r w:rsidR="0060515C" w:rsidRPr="0060515C">
        <w:rPr>
          <w:b w:val="0"/>
          <w:sz w:val="24"/>
          <w:szCs w:val="24"/>
        </w:rPr>
        <w:t xml:space="preserve">Відповідно, </w:t>
      </w:r>
      <w:r w:rsidR="005C52A2" w:rsidRPr="0060515C">
        <w:rPr>
          <w:b w:val="0"/>
          <w:sz w:val="24"/>
          <w:szCs w:val="24"/>
        </w:rPr>
        <w:t xml:space="preserve">15.08.2023р. </w:t>
      </w:r>
      <w:r w:rsidR="005A0BA2" w:rsidRPr="0060515C">
        <w:rPr>
          <w:b w:val="0"/>
          <w:sz w:val="24"/>
          <w:szCs w:val="24"/>
        </w:rPr>
        <w:t>внесен</w:t>
      </w:r>
      <w:r w:rsidR="005527EE" w:rsidRPr="0060515C">
        <w:rPr>
          <w:b w:val="0"/>
          <w:sz w:val="24"/>
          <w:szCs w:val="24"/>
        </w:rPr>
        <w:t xml:space="preserve">о </w:t>
      </w:r>
      <w:r w:rsidR="005A0BA2" w:rsidRPr="0060515C">
        <w:rPr>
          <w:b w:val="0"/>
          <w:sz w:val="24"/>
          <w:szCs w:val="24"/>
        </w:rPr>
        <w:t>змін</w:t>
      </w:r>
      <w:r w:rsidR="005527EE" w:rsidRPr="0060515C">
        <w:rPr>
          <w:b w:val="0"/>
          <w:sz w:val="24"/>
          <w:szCs w:val="24"/>
        </w:rPr>
        <w:t>и</w:t>
      </w:r>
      <w:r w:rsidR="005A0BA2" w:rsidRPr="0060515C">
        <w:rPr>
          <w:b w:val="0"/>
          <w:sz w:val="24"/>
          <w:szCs w:val="24"/>
        </w:rPr>
        <w:t xml:space="preserve"> в «Перелік</w:t>
      </w:r>
      <w:r w:rsidR="00D86517" w:rsidRPr="0060515C">
        <w:rPr>
          <w:b w:val="0"/>
          <w:sz w:val="24"/>
          <w:szCs w:val="24"/>
        </w:rPr>
        <w:t xml:space="preserve"> послуг по ремонту та відновленню об’єктів благоустрою відповідно до договірних зобов’язань» </w:t>
      </w:r>
      <w:r w:rsidR="005C52A2" w:rsidRPr="0060515C">
        <w:rPr>
          <w:b w:val="0"/>
          <w:sz w:val="24"/>
          <w:szCs w:val="24"/>
        </w:rPr>
        <w:t>та</w:t>
      </w:r>
      <w:r w:rsidR="00D86517" w:rsidRPr="0060515C">
        <w:rPr>
          <w:b w:val="0"/>
          <w:sz w:val="24"/>
          <w:szCs w:val="24"/>
        </w:rPr>
        <w:t xml:space="preserve"> на </w:t>
      </w:r>
      <w:r w:rsidR="00DD51E6" w:rsidRPr="0060515C">
        <w:rPr>
          <w:b w:val="0"/>
          <w:sz w:val="24"/>
          <w:szCs w:val="24"/>
        </w:rPr>
        <w:t xml:space="preserve">послугу з благоустрою Алеї Героїв на новому кладовищі на </w:t>
      </w:r>
      <w:r w:rsidR="00D32C65" w:rsidRPr="0060515C">
        <w:rPr>
          <w:b w:val="0"/>
          <w:sz w:val="24"/>
          <w:szCs w:val="24"/>
        </w:rPr>
        <w:t xml:space="preserve"> </w:t>
      </w:r>
      <w:r w:rsidR="00DD51E6" w:rsidRPr="0060515C">
        <w:rPr>
          <w:b w:val="0"/>
          <w:sz w:val="24"/>
          <w:szCs w:val="24"/>
        </w:rPr>
        <w:t xml:space="preserve">вул. </w:t>
      </w:r>
      <w:proofErr w:type="spellStart"/>
      <w:r w:rsidR="00DD51E6" w:rsidRPr="0060515C">
        <w:rPr>
          <w:b w:val="0"/>
          <w:sz w:val="24"/>
          <w:szCs w:val="24"/>
        </w:rPr>
        <w:t>Височанка</w:t>
      </w:r>
      <w:proofErr w:type="spellEnd"/>
      <w:r w:rsidR="00DD51E6" w:rsidRPr="0060515C">
        <w:rPr>
          <w:b w:val="0"/>
          <w:sz w:val="24"/>
          <w:szCs w:val="24"/>
        </w:rPr>
        <w:t xml:space="preserve"> </w:t>
      </w:r>
      <w:r w:rsidR="00F05018" w:rsidRPr="0060515C">
        <w:rPr>
          <w:b w:val="0"/>
          <w:sz w:val="24"/>
          <w:szCs w:val="24"/>
        </w:rPr>
        <w:t xml:space="preserve">- </w:t>
      </w:r>
      <w:r w:rsidR="00DD51E6" w:rsidRPr="0060515C">
        <w:rPr>
          <w:b w:val="0"/>
          <w:sz w:val="24"/>
          <w:szCs w:val="24"/>
        </w:rPr>
        <w:t xml:space="preserve"> передбачено</w:t>
      </w:r>
      <w:r w:rsidR="00B90751">
        <w:rPr>
          <w:b w:val="0"/>
          <w:sz w:val="24"/>
          <w:szCs w:val="24"/>
        </w:rPr>
        <w:t xml:space="preserve">                          </w:t>
      </w:r>
      <w:r w:rsidR="00DD51E6" w:rsidRPr="0060515C">
        <w:rPr>
          <w:b w:val="0"/>
          <w:sz w:val="24"/>
          <w:szCs w:val="24"/>
        </w:rPr>
        <w:t xml:space="preserve"> 455 000,00 грн.</w:t>
      </w:r>
    </w:p>
    <w:p w:rsidR="006F4BFA" w:rsidRPr="0037335F" w:rsidRDefault="006F4BFA" w:rsidP="00F74F8C">
      <w:pPr>
        <w:spacing w:after="0"/>
        <w:jc w:val="both"/>
        <w:rPr>
          <w:rFonts w:ascii="Times New Roman" w:hAnsi="Times New Roman" w:cs="Times New Roman"/>
          <w:sz w:val="24"/>
          <w:szCs w:val="24"/>
        </w:rPr>
      </w:pPr>
    </w:p>
    <w:p w:rsidR="009E4A35" w:rsidRPr="00F74F8C" w:rsidRDefault="00564427" w:rsidP="00F74F8C">
      <w:pPr>
        <w:pStyle w:val="a4"/>
        <w:numPr>
          <w:ilvl w:val="0"/>
          <w:numId w:val="3"/>
        </w:numPr>
        <w:spacing w:after="0"/>
        <w:ind w:left="0" w:firstLine="284"/>
        <w:jc w:val="both"/>
        <w:rPr>
          <w:rFonts w:ascii="Times New Roman" w:hAnsi="Times New Roman" w:cs="Times New Roman"/>
          <w:sz w:val="24"/>
          <w:szCs w:val="24"/>
        </w:rPr>
      </w:pPr>
      <w:r w:rsidRPr="00F74F8C">
        <w:rPr>
          <w:rFonts w:ascii="Times New Roman" w:hAnsi="Times New Roman" w:cs="Times New Roman"/>
          <w:b/>
          <w:sz w:val="24"/>
          <w:szCs w:val="24"/>
        </w:rPr>
        <w:t>Обґрунтування очікуваної вартість предмета закупівлі:</w:t>
      </w:r>
      <w:r w:rsidRPr="00F74F8C">
        <w:rPr>
          <w:rFonts w:ascii="Times New Roman" w:hAnsi="Times New Roman" w:cs="Times New Roman"/>
          <w:sz w:val="24"/>
          <w:szCs w:val="24"/>
        </w:rPr>
        <w:t xml:space="preserve"> </w:t>
      </w:r>
    </w:p>
    <w:p w:rsidR="004B0618" w:rsidRPr="00F74F8C" w:rsidRDefault="004B0618" w:rsidP="00F74F8C">
      <w:pPr>
        <w:pStyle w:val="a4"/>
        <w:spacing w:after="0"/>
        <w:ind w:left="284"/>
        <w:jc w:val="both"/>
        <w:rPr>
          <w:rFonts w:ascii="Times New Roman" w:hAnsi="Times New Roman" w:cs="Times New Roman"/>
          <w:sz w:val="24"/>
          <w:szCs w:val="24"/>
        </w:rPr>
      </w:pPr>
    </w:p>
    <w:p w:rsidR="005A0BA2" w:rsidRDefault="004B0618" w:rsidP="00F74F8C">
      <w:pPr>
        <w:spacing w:after="0"/>
        <w:ind w:firstLine="426"/>
        <w:jc w:val="both"/>
        <w:rPr>
          <w:rFonts w:ascii="Times New Roman" w:hAnsi="Times New Roman" w:cs="Times New Roman"/>
          <w:sz w:val="24"/>
          <w:szCs w:val="24"/>
        </w:rPr>
      </w:pPr>
      <w:r w:rsidRPr="00F05018">
        <w:rPr>
          <w:rFonts w:ascii="Times New Roman" w:hAnsi="Times New Roman" w:cs="Times New Roman"/>
          <w:sz w:val="24"/>
          <w:szCs w:val="24"/>
        </w:rPr>
        <w:t>Очікувана вартість щодо закупівлі «</w:t>
      </w:r>
      <w:r w:rsidRPr="00F05018">
        <w:rPr>
          <w:rFonts w:ascii="Times New Roman" w:eastAsia="Times New Roman" w:hAnsi="Times New Roman" w:cs="Times New Roman"/>
          <w:sz w:val="24"/>
          <w:szCs w:val="24"/>
        </w:rPr>
        <w:t xml:space="preserve">Оплата послуг з благоустрою Алеї Героїв на новому кладовищі на вул. </w:t>
      </w:r>
      <w:proofErr w:type="spellStart"/>
      <w:r w:rsidRPr="00F05018">
        <w:rPr>
          <w:rFonts w:ascii="Times New Roman" w:eastAsia="Times New Roman" w:hAnsi="Times New Roman" w:cs="Times New Roman"/>
          <w:sz w:val="24"/>
          <w:szCs w:val="24"/>
        </w:rPr>
        <w:t>Височанка</w:t>
      </w:r>
      <w:proofErr w:type="spellEnd"/>
      <w:r w:rsidRPr="00F05018">
        <w:rPr>
          <w:rFonts w:ascii="Times New Roman" w:hAnsi="Times New Roman" w:cs="Times New Roman"/>
          <w:sz w:val="24"/>
          <w:szCs w:val="24"/>
        </w:rPr>
        <w:t xml:space="preserve">» </w:t>
      </w:r>
      <w:r w:rsidRPr="00F05018">
        <w:rPr>
          <w:rFonts w:ascii="Times New Roman" w:hAnsi="Times New Roman" w:cs="Times New Roman"/>
          <w:iCs/>
          <w:sz w:val="24"/>
          <w:szCs w:val="24"/>
        </w:rPr>
        <w:t xml:space="preserve">визначена на підставі </w:t>
      </w:r>
      <w:r w:rsidRPr="00F05018">
        <w:rPr>
          <w:rFonts w:ascii="Times New Roman" w:hAnsi="Times New Roman" w:cs="Times New Roman"/>
          <w:sz w:val="24"/>
          <w:szCs w:val="24"/>
        </w:rPr>
        <w:t>дефектного акту, наданого балансоутримувачем КП «Ритуальна служба» та</w:t>
      </w:r>
      <w:r w:rsidR="00E24DF9">
        <w:rPr>
          <w:rFonts w:ascii="Times New Roman" w:hAnsi="Times New Roman" w:cs="Times New Roman"/>
          <w:sz w:val="24"/>
          <w:szCs w:val="24"/>
        </w:rPr>
        <w:t>,</w:t>
      </w:r>
      <w:r w:rsidRPr="00F05018">
        <w:rPr>
          <w:rFonts w:ascii="Times New Roman" w:hAnsi="Times New Roman" w:cs="Times New Roman"/>
          <w:sz w:val="24"/>
          <w:szCs w:val="24"/>
        </w:rPr>
        <w:t xml:space="preserve"> відповідно до розробленого кошторисного розрахунку </w:t>
      </w:r>
      <w:r w:rsidR="00F05018" w:rsidRPr="00F05018">
        <w:rPr>
          <w:rFonts w:ascii="Times New Roman" w:hAnsi="Times New Roman" w:cs="Times New Roman"/>
          <w:sz w:val="24"/>
          <w:szCs w:val="24"/>
        </w:rPr>
        <w:t xml:space="preserve">в програмному комплексі «АС-4» </w:t>
      </w:r>
      <w:r w:rsidRPr="00F05018">
        <w:rPr>
          <w:rFonts w:ascii="Times New Roman" w:hAnsi="Times New Roman" w:cs="Times New Roman"/>
          <w:sz w:val="24"/>
          <w:szCs w:val="24"/>
        </w:rPr>
        <w:t xml:space="preserve">на дану послугу, </w:t>
      </w:r>
      <w:r w:rsidRPr="00F05018">
        <w:rPr>
          <w:rFonts w:ascii="Times New Roman" w:hAnsi="Times New Roman" w:cs="Times New Roman"/>
          <w:iCs/>
          <w:sz w:val="24"/>
          <w:szCs w:val="24"/>
        </w:rPr>
        <w:t xml:space="preserve">із врахуванням  </w:t>
      </w:r>
      <w:r w:rsidR="00F05018" w:rsidRPr="00F05018">
        <w:rPr>
          <w:rFonts w:ascii="Times New Roman" w:hAnsi="Times New Roman" w:cs="Times New Roman"/>
          <w:iCs/>
          <w:sz w:val="24"/>
          <w:szCs w:val="24"/>
        </w:rPr>
        <w:t xml:space="preserve">внесених змін в </w:t>
      </w:r>
      <w:r w:rsidR="00F05018" w:rsidRPr="00F05018">
        <w:rPr>
          <w:rFonts w:ascii="Times New Roman" w:hAnsi="Times New Roman" w:cs="Times New Roman"/>
          <w:sz w:val="24"/>
          <w:szCs w:val="24"/>
        </w:rPr>
        <w:t>«Перелік послуг по ремонту та відновленню об’єктів благоустрою відповідно до договірних зобов’язань» від 15.08.2023р.</w:t>
      </w:r>
    </w:p>
    <w:p w:rsidR="00E24DF9" w:rsidRPr="00F05018" w:rsidRDefault="00E24DF9" w:rsidP="00F74F8C">
      <w:pPr>
        <w:spacing w:after="0"/>
        <w:ind w:firstLine="426"/>
        <w:jc w:val="both"/>
        <w:rPr>
          <w:rFonts w:ascii="Times New Roman" w:hAnsi="Times New Roman" w:cs="Times New Roman"/>
          <w:sz w:val="24"/>
          <w:szCs w:val="24"/>
        </w:rPr>
      </w:pPr>
    </w:p>
    <w:p w:rsidR="006F4BFA" w:rsidRPr="00F74F8C" w:rsidRDefault="006F4BFA" w:rsidP="00F74F8C">
      <w:pPr>
        <w:spacing w:after="0"/>
        <w:jc w:val="both"/>
        <w:rPr>
          <w:rFonts w:ascii="Times New Roman" w:hAnsi="Times New Roman" w:cs="Times New Roman"/>
          <w:sz w:val="24"/>
          <w:szCs w:val="24"/>
        </w:rPr>
      </w:pPr>
    </w:p>
    <w:p w:rsidR="0078676B" w:rsidRPr="00F74F8C" w:rsidRDefault="00564427" w:rsidP="00F74F8C">
      <w:pPr>
        <w:pStyle w:val="a4"/>
        <w:numPr>
          <w:ilvl w:val="0"/>
          <w:numId w:val="3"/>
        </w:numPr>
        <w:spacing w:after="0"/>
        <w:ind w:left="0" w:firstLine="284"/>
        <w:jc w:val="both"/>
        <w:rPr>
          <w:rFonts w:ascii="Times New Roman" w:hAnsi="Times New Roman" w:cs="Times New Roman"/>
          <w:b/>
          <w:sz w:val="24"/>
          <w:szCs w:val="24"/>
        </w:rPr>
      </w:pPr>
      <w:r w:rsidRPr="00F74F8C">
        <w:rPr>
          <w:rFonts w:ascii="Times New Roman" w:hAnsi="Times New Roman" w:cs="Times New Roman"/>
          <w:b/>
          <w:sz w:val="24"/>
          <w:szCs w:val="24"/>
        </w:rPr>
        <w:t>Технічні та якісні характеристики  предмета закупівлі:</w:t>
      </w:r>
    </w:p>
    <w:p w:rsidR="00296464" w:rsidRPr="00F74F8C" w:rsidRDefault="0078676B" w:rsidP="00E24DF9">
      <w:pPr>
        <w:pStyle w:val="15"/>
        <w:tabs>
          <w:tab w:val="left" w:pos="4935"/>
        </w:tabs>
        <w:spacing w:line="276" w:lineRule="auto"/>
        <w:ind w:left="0" w:firstLine="709"/>
        <w:rPr>
          <w:b w:val="0"/>
        </w:rPr>
      </w:pPr>
      <w:r w:rsidRPr="00F74F8C">
        <w:rPr>
          <w:b w:val="0"/>
        </w:rPr>
        <w:t>Послуги повинні бути надані  відпо</w:t>
      </w:r>
      <w:r w:rsidR="00296464" w:rsidRPr="00F74F8C">
        <w:rPr>
          <w:b w:val="0"/>
        </w:rPr>
        <w:t>відно до Технічної специфікації</w:t>
      </w:r>
      <w:r w:rsidRPr="00F74F8C">
        <w:rPr>
          <w:b w:val="0"/>
        </w:rPr>
        <w:t>.</w:t>
      </w:r>
    </w:p>
    <w:p w:rsidR="005A0BA2" w:rsidRPr="00F74F8C" w:rsidRDefault="005A0BA2" w:rsidP="00F74F8C">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F74F8C">
        <w:rPr>
          <w:rFonts w:ascii="Times New Roman" w:eastAsia="Times New Roman" w:hAnsi="Times New Roman" w:cs="Times New Roman"/>
          <w:b/>
          <w:sz w:val="24"/>
          <w:szCs w:val="24"/>
        </w:rPr>
        <w:t>ТЕХНІЧНА СПЕЦИФІКАЦІЯ</w:t>
      </w:r>
    </w:p>
    <w:p w:rsidR="005A0BA2" w:rsidRPr="00F74F8C" w:rsidRDefault="005A0BA2" w:rsidP="00F74F8C">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F74F8C">
        <w:rPr>
          <w:rFonts w:ascii="Times New Roman" w:eastAsia="Times New Roman" w:hAnsi="Times New Roman" w:cs="Times New Roman"/>
          <w:b/>
          <w:sz w:val="24"/>
          <w:szCs w:val="24"/>
        </w:rPr>
        <w:t>до закупівлі</w:t>
      </w:r>
    </w:p>
    <w:p w:rsidR="00F74F8C" w:rsidRPr="00F74F8C" w:rsidRDefault="00F74F8C" w:rsidP="00F74F8C">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sz w:val="24"/>
          <w:szCs w:val="24"/>
        </w:rPr>
      </w:pPr>
      <w:r w:rsidRPr="00F74F8C">
        <w:rPr>
          <w:rFonts w:ascii="Times New Roman" w:hAnsi="Times New Roman" w:cs="Times New Roman"/>
          <w:b/>
          <w:sz w:val="24"/>
          <w:szCs w:val="24"/>
        </w:rPr>
        <w:t xml:space="preserve"> «</w:t>
      </w:r>
      <w:r w:rsidRPr="00F74F8C">
        <w:rPr>
          <w:rFonts w:ascii="Times New Roman" w:eastAsia="Times New Roman" w:hAnsi="Times New Roman" w:cs="Times New Roman"/>
          <w:b/>
          <w:sz w:val="24"/>
          <w:szCs w:val="24"/>
        </w:rPr>
        <w:t xml:space="preserve">Оплата послуг з благоустрою Алеї Героїв на новому кладовищі на вул. </w:t>
      </w:r>
      <w:proofErr w:type="spellStart"/>
      <w:r w:rsidRPr="00F74F8C">
        <w:rPr>
          <w:rFonts w:ascii="Times New Roman" w:eastAsia="Times New Roman" w:hAnsi="Times New Roman" w:cs="Times New Roman"/>
          <w:b/>
          <w:sz w:val="24"/>
          <w:szCs w:val="24"/>
        </w:rPr>
        <w:t>Височанка</w:t>
      </w:r>
      <w:proofErr w:type="spellEnd"/>
      <w:r w:rsidRPr="00F74F8C">
        <w:rPr>
          <w:rFonts w:ascii="Times New Roman" w:hAnsi="Times New Roman" w:cs="Times New Roman"/>
          <w:b/>
          <w:sz w:val="24"/>
          <w:szCs w:val="24"/>
        </w:rPr>
        <w:t>»,</w:t>
      </w:r>
    </w:p>
    <w:p w:rsidR="00F74F8C" w:rsidRPr="00F74F8C" w:rsidRDefault="00F74F8C" w:rsidP="00F74F8C">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sz w:val="24"/>
          <w:szCs w:val="24"/>
        </w:rPr>
      </w:pPr>
      <w:r w:rsidRPr="00F74F8C">
        <w:rPr>
          <w:rFonts w:ascii="Times New Roman" w:hAnsi="Times New Roman" w:cs="Times New Roman"/>
          <w:b/>
          <w:sz w:val="24"/>
          <w:szCs w:val="24"/>
        </w:rPr>
        <w:t xml:space="preserve"> за кодом ДК 021:2015 - (45230000-8) Будівництво трубопроводів, ліній зв’язку та електропередач, шосе, доріг, аеродромів і залізничних доріг; вирівнювання поверхонь</w:t>
      </w:r>
    </w:p>
    <w:p w:rsidR="00F74F8C" w:rsidRPr="00F74F8C" w:rsidRDefault="00F74F8C" w:rsidP="00F74F8C">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p>
    <w:tbl>
      <w:tblPr>
        <w:tblW w:w="9748"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2"/>
        <w:gridCol w:w="6871"/>
        <w:gridCol w:w="1276"/>
        <w:gridCol w:w="959"/>
      </w:tblGrid>
      <w:tr w:rsidR="00E82F5B" w:rsidRPr="00F74F8C" w:rsidTr="00E82F5B">
        <w:trPr>
          <w:trHeight w:val="1787"/>
        </w:trPr>
        <w:tc>
          <w:tcPr>
            <w:tcW w:w="642" w:type="dxa"/>
            <w:shd w:val="clear" w:color="auto" w:fill="auto"/>
            <w:vAlign w:val="center"/>
            <w:hideMark/>
          </w:tcPr>
          <w:p w:rsidR="00E82F5B" w:rsidRPr="00F74F8C" w:rsidRDefault="00E82F5B" w:rsidP="00E24DF9">
            <w:pPr>
              <w:spacing w:after="0" w:line="240" w:lineRule="auto"/>
              <w:jc w:val="center"/>
              <w:rPr>
                <w:rFonts w:ascii="Times New Roman" w:eastAsia="Times New Roman" w:hAnsi="Times New Roman" w:cs="Times New Roman"/>
                <w:b/>
                <w:sz w:val="24"/>
                <w:szCs w:val="24"/>
              </w:rPr>
            </w:pPr>
            <w:r w:rsidRPr="00F74F8C">
              <w:rPr>
                <w:rFonts w:ascii="Times New Roman" w:eastAsia="Times New Roman" w:hAnsi="Times New Roman" w:cs="Times New Roman"/>
                <w:b/>
                <w:sz w:val="24"/>
                <w:szCs w:val="24"/>
              </w:rPr>
              <w:lastRenderedPageBreak/>
              <w:t>№ з/п</w:t>
            </w:r>
          </w:p>
        </w:tc>
        <w:tc>
          <w:tcPr>
            <w:tcW w:w="6871" w:type="dxa"/>
            <w:shd w:val="clear" w:color="auto" w:fill="auto"/>
            <w:vAlign w:val="center"/>
            <w:hideMark/>
          </w:tcPr>
          <w:p w:rsidR="00E82F5B" w:rsidRPr="00F74F8C" w:rsidRDefault="00E82F5B" w:rsidP="00E24DF9">
            <w:pPr>
              <w:spacing w:after="0" w:line="240" w:lineRule="auto"/>
              <w:jc w:val="center"/>
              <w:rPr>
                <w:rFonts w:ascii="Times New Roman" w:eastAsia="Times New Roman" w:hAnsi="Times New Roman" w:cs="Times New Roman"/>
                <w:b/>
                <w:sz w:val="24"/>
                <w:szCs w:val="24"/>
              </w:rPr>
            </w:pPr>
            <w:r w:rsidRPr="00F74F8C">
              <w:rPr>
                <w:rFonts w:ascii="Times New Roman" w:eastAsia="Times New Roman" w:hAnsi="Times New Roman" w:cs="Times New Roman"/>
                <w:b/>
                <w:sz w:val="24"/>
                <w:szCs w:val="24"/>
              </w:rPr>
              <w:t>Найменування робіт і витрат</w:t>
            </w:r>
          </w:p>
        </w:tc>
        <w:tc>
          <w:tcPr>
            <w:tcW w:w="1276" w:type="dxa"/>
            <w:shd w:val="clear" w:color="auto" w:fill="auto"/>
            <w:vAlign w:val="center"/>
            <w:hideMark/>
          </w:tcPr>
          <w:p w:rsidR="00E82F5B" w:rsidRPr="00F74F8C" w:rsidRDefault="00E82F5B" w:rsidP="00E24DF9">
            <w:pPr>
              <w:spacing w:after="0" w:line="240" w:lineRule="auto"/>
              <w:jc w:val="center"/>
              <w:rPr>
                <w:rFonts w:ascii="Times New Roman" w:eastAsia="Times New Roman" w:hAnsi="Times New Roman" w:cs="Times New Roman"/>
                <w:b/>
                <w:sz w:val="24"/>
                <w:szCs w:val="24"/>
              </w:rPr>
            </w:pPr>
            <w:r w:rsidRPr="00F74F8C">
              <w:rPr>
                <w:rFonts w:ascii="Times New Roman" w:eastAsia="Times New Roman" w:hAnsi="Times New Roman" w:cs="Times New Roman"/>
                <w:b/>
                <w:sz w:val="24"/>
                <w:szCs w:val="24"/>
              </w:rPr>
              <w:t>Одиниця виміру</w:t>
            </w:r>
          </w:p>
        </w:tc>
        <w:tc>
          <w:tcPr>
            <w:tcW w:w="959" w:type="dxa"/>
            <w:shd w:val="clear" w:color="auto" w:fill="auto"/>
            <w:vAlign w:val="center"/>
            <w:hideMark/>
          </w:tcPr>
          <w:p w:rsidR="00E82F5B" w:rsidRPr="00F74F8C" w:rsidRDefault="00E82F5B" w:rsidP="00E24DF9">
            <w:pPr>
              <w:spacing w:after="0" w:line="240" w:lineRule="auto"/>
              <w:jc w:val="center"/>
              <w:rPr>
                <w:rFonts w:ascii="Times New Roman" w:eastAsia="Times New Roman" w:hAnsi="Times New Roman" w:cs="Times New Roman"/>
                <w:b/>
                <w:sz w:val="24"/>
                <w:szCs w:val="24"/>
              </w:rPr>
            </w:pPr>
            <w:r w:rsidRPr="00F74F8C">
              <w:rPr>
                <w:rFonts w:ascii="Times New Roman" w:eastAsia="Times New Roman" w:hAnsi="Times New Roman" w:cs="Times New Roman"/>
                <w:b/>
                <w:sz w:val="24"/>
                <w:szCs w:val="24"/>
              </w:rPr>
              <w:t>Кількість</w:t>
            </w:r>
          </w:p>
        </w:tc>
      </w:tr>
      <w:tr w:rsidR="00E82F5B" w:rsidRPr="00F74F8C" w:rsidTr="00E82F5B">
        <w:trPr>
          <w:trHeight w:val="646"/>
        </w:trPr>
        <w:tc>
          <w:tcPr>
            <w:tcW w:w="642" w:type="dxa"/>
            <w:shd w:val="clear" w:color="auto" w:fill="auto"/>
            <w:vAlign w:val="center"/>
          </w:tcPr>
          <w:p w:rsidR="00E82F5B" w:rsidRPr="00F74F8C" w:rsidRDefault="00E82F5B" w:rsidP="00E24DF9">
            <w:pPr>
              <w:spacing w:after="0" w:line="240" w:lineRule="auto"/>
              <w:jc w:val="center"/>
              <w:rPr>
                <w:rFonts w:ascii="Times New Roman" w:eastAsia="Times New Roman" w:hAnsi="Times New Roman" w:cs="Times New Roman"/>
                <w:bCs/>
                <w:sz w:val="24"/>
                <w:szCs w:val="24"/>
              </w:rPr>
            </w:pPr>
            <w:r w:rsidRPr="00F74F8C">
              <w:rPr>
                <w:rFonts w:ascii="Times New Roman" w:eastAsia="Times New Roman" w:hAnsi="Times New Roman" w:cs="Times New Roman"/>
                <w:bCs/>
                <w:sz w:val="24"/>
                <w:szCs w:val="24"/>
              </w:rPr>
              <w:t>1</w:t>
            </w:r>
          </w:p>
        </w:tc>
        <w:tc>
          <w:tcPr>
            <w:tcW w:w="6871" w:type="dxa"/>
            <w:shd w:val="clear" w:color="auto" w:fill="auto"/>
            <w:vAlign w:val="center"/>
          </w:tcPr>
          <w:p w:rsidR="00E82F5B" w:rsidRPr="00F74F8C" w:rsidRDefault="00E82F5B" w:rsidP="00E24DF9">
            <w:pPr>
              <w:spacing w:after="0" w:line="240" w:lineRule="auto"/>
              <w:rPr>
                <w:rFonts w:ascii="Times New Roman" w:eastAsia="Times New Roman" w:hAnsi="Times New Roman" w:cs="Times New Roman"/>
                <w:sz w:val="24"/>
                <w:szCs w:val="24"/>
              </w:rPr>
            </w:pPr>
            <w:r w:rsidRPr="00F74F8C">
              <w:rPr>
                <w:rFonts w:ascii="Times New Roman" w:hAnsi="Times New Roman" w:cs="Times New Roman"/>
                <w:sz w:val="24"/>
                <w:szCs w:val="24"/>
              </w:rPr>
              <w:t xml:space="preserve">Установлення бетонних </w:t>
            </w:r>
            <w:proofErr w:type="spellStart"/>
            <w:r w:rsidRPr="00F74F8C">
              <w:rPr>
                <w:rFonts w:ascii="Times New Roman" w:hAnsi="Times New Roman" w:cs="Times New Roman"/>
                <w:sz w:val="24"/>
                <w:szCs w:val="24"/>
              </w:rPr>
              <w:t>поребриків</w:t>
            </w:r>
            <w:proofErr w:type="spellEnd"/>
            <w:r w:rsidRPr="00F74F8C">
              <w:rPr>
                <w:rFonts w:ascii="Times New Roman" w:hAnsi="Times New Roman" w:cs="Times New Roman"/>
                <w:sz w:val="24"/>
                <w:szCs w:val="24"/>
              </w:rPr>
              <w:t xml:space="preserve"> на бетонну основу</w:t>
            </w:r>
          </w:p>
        </w:tc>
        <w:tc>
          <w:tcPr>
            <w:tcW w:w="1276" w:type="dxa"/>
            <w:shd w:val="clear" w:color="auto" w:fill="auto"/>
            <w:vAlign w:val="center"/>
          </w:tcPr>
          <w:p w:rsidR="00E82F5B" w:rsidRPr="00F74F8C" w:rsidRDefault="00E82F5B" w:rsidP="00E24DF9">
            <w:pPr>
              <w:spacing w:after="0" w:line="240" w:lineRule="auto"/>
              <w:jc w:val="center"/>
              <w:rPr>
                <w:rFonts w:ascii="Times New Roman" w:hAnsi="Times New Roman" w:cs="Times New Roman"/>
                <w:sz w:val="24"/>
                <w:szCs w:val="24"/>
              </w:rPr>
            </w:pPr>
            <w:r w:rsidRPr="00F74F8C">
              <w:rPr>
                <w:rFonts w:ascii="Times New Roman" w:hAnsi="Times New Roman" w:cs="Times New Roman"/>
                <w:sz w:val="24"/>
                <w:szCs w:val="24"/>
              </w:rPr>
              <w:t>м</w:t>
            </w:r>
          </w:p>
        </w:tc>
        <w:tc>
          <w:tcPr>
            <w:tcW w:w="959" w:type="dxa"/>
            <w:shd w:val="clear" w:color="auto" w:fill="auto"/>
            <w:vAlign w:val="center"/>
          </w:tcPr>
          <w:p w:rsidR="00E82F5B" w:rsidRPr="00F74F8C" w:rsidRDefault="00E82F5B" w:rsidP="00E24DF9">
            <w:pPr>
              <w:spacing w:after="0" w:line="240" w:lineRule="auto"/>
              <w:jc w:val="center"/>
              <w:rPr>
                <w:rFonts w:ascii="Times New Roman" w:hAnsi="Times New Roman" w:cs="Times New Roman"/>
                <w:sz w:val="24"/>
                <w:szCs w:val="24"/>
              </w:rPr>
            </w:pPr>
            <w:r w:rsidRPr="00F74F8C">
              <w:rPr>
                <w:rFonts w:ascii="Times New Roman" w:hAnsi="Times New Roman" w:cs="Times New Roman"/>
                <w:sz w:val="24"/>
                <w:szCs w:val="24"/>
              </w:rPr>
              <w:t>115</w:t>
            </w:r>
          </w:p>
        </w:tc>
      </w:tr>
      <w:tr w:rsidR="00E82F5B" w:rsidRPr="00F74F8C" w:rsidTr="00E82F5B">
        <w:trPr>
          <w:trHeight w:val="803"/>
        </w:trPr>
        <w:tc>
          <w:tcPr>
            <w:tcW w:w="642" w:type="dxa"/>
            <w:shd w:val="clear" w:color="auto" w:fill="auto"/>
            <w:vAlign w:val="center"/>
          </w:tcPr>
          <w:p w:rsidR="00E82F5B" w:rsidRPr="00F74F8C" w:rsidRDefault="00E82F5B" w:rsidP="00E24DF9">
            <w:pPr>
              <w:spacing w:after="0" w:line="240" w:lineRule="auto"/>
              <w:jc w:val="center"/>
              <w:rPr>
                <w:rFonts w:ascii="Times New Roman" w:hAnsi="Times New Roman" w:cs="Times New Roman"/>
                <w:bCs/>
                <w:sz w:val="24"/>
                <w:szCs w:val="24"/>
              </w:rPr>
            </w:pPr>
            <w:r w:rsidRPr="00F74F8C">
              <w:rPr>
                <w:rFonts w:ascii="Times New Roman" w:hAnsi="Times New Roman" w:cs="Times New Roman"/>
                <w:bCs/>
                <w:sz w:val="24"/>
                <w:szCs w:val="24"/>
              </w:rPr>
              <w:t>2</w:t>
            </w:r>
          </w:p>
        </w:tc>
        <w:tc>
          <w:tcPr>
            <w:tcW w:w="6871" w:type="dxa"/>
            <w:shd w:val="clear" w:color="auto" w:fill="auto"/>
            <w:vAlign w:val="center"/>
          </w:tcPr>
          <w:p w:rsidR="00E82F5B" w:rsidRPr="00F74F8C" w:rsidRDefault="00E82F5B" w:rsidP="00E24DF9">
            <w:pPr>
              <w:spacing w:after="0" w:line="240" w:lineRule="auto"/>
              <w:rPr>
                <w:rFonts w:ascii="Times New Roman" w:eastAsia="Times New Roman" w:hAnsi="Times New Roman" w:cs="Times New Roman"/>
                <w:sz w:val="24"/>
                <w:szCs w:val="24"/>
              </w:rPr>
            </w:pPr>
            <w:proofErr w:type="spellStart"/>
            <w:r w:rsidRPr="00F74F8C">
              <w:rPr>
                <w:rFonts w:ascii="Times New Roman" w:hAnsi="Times New Roman" w:cs="Times New Roman"/>
                <w:sz w:val="24"/>
                <w:szCs w:val="24"/>
              </w:rPr>
              <w:t>Поребрик</w:t>
            </w:r>
            <w:proofErr w:type="spellEnd"/>
          </w:p>
        </w:tc>
        <w:tc>
          <w:tcPr>
            <w:tcW w:w="1276" w:type="dxa"/>
            <w:shd w:val="clear" w:color="auto" w:fill="auto"/>
            <w:vAlign w:val="center"/>
          </w:tcPr>
          <w:p w:rsidR="00E82F5B" w:rsidRPr="00F74F8C" w:rsidRDefault="00E82F5B" w:rsidP="00E24DF9">
            <w:pPr>
              <w:spacing w:after="0" w:line="240" w:lineRule="auto"/>
              <w:jc w:val="center"/>
              <w:rPr>
                <w:rFonts w:ascii="Times New Roman" w:hAnsi="Times New Roman" w:cs="Times New Roman"/>
                <w:sz w:val="24"/>
                <w:szCs w:val="24"/>
              </w:rPr>
            </w:pPr>
            <w:r w:rsidRPr="00F74F8C">
              <w:rPr>
                <w:rFonts w:ascii="Times New Roman" w:hAnsi="Times New Roman" w:cs="Times New Roman"/>
                <w:sz w:val="24"/>
                <w:szCs w:val="24"/>
              </w:rPr>
              <w:t>м</w:t>
            </w:r>
          </w:p>
        </w:tc>
        <w:tc>
          <w:tcPr>
            <w:tcW w:w="959" w:type="dxa"/>
            <w:shd w:val="clear" w:color="auto" w:fill="auto"/>
            <w:vAlign w:val="center"/>
          </w:tcPr>
          <w:p w:rsidR="00E82F5B" w:rsidRPr="00F74F8C" w:rsidRDefault="00E82F5B" w:rsidP="00E24DF9">
            <w:pPr>
              <w:spacing w:after="0" w:line="240" w:lineRule="auto"/>
              <w:jc w:val="center"/>
              <w:rPr>
                <w:rFonts w:ascii="Times New Roman" w:hAnsi="Times New Roman" w:cs="Times New Roman"/>
                <w:sz w:val="24"/>
                <w:szCs w:val="24"/>
              </w:rPr>
            </w:pPr>
            <w:r w:rsidRPr="00F74F8C">
              <w:rPr>
                <w:rFonts w:ascii="Times New Roman" w:hAnsi="Times New Roman" w:cs="Times New Roman"/>
                <w:sz w:val="24"/>
                <w:szCs w:val="24"/>
              </w:rPr>
              <w:t>115</w:t>
            </w:r>
          </w:p>
        </w:tc>
      </w:tr>
      <w:tr w:rsidR="00F74F8C" w:rsidRPr="00F74F8C" w:rsidTr="00E82F5B">
        <w:trPr>
          <w:trHeight w:val="517"/>
        </w:trPr>
        <w:tc>
          <w:tcPr>
            <w:tcW w:w="642" w:type="dxa"/>
            <w:vMerge w:val="restart"/>
            <w:shd w:val="clear" w:color="auto" w:fill="auto"/>
            <w:vAlign w:val="center"/>
          </w:tcPr>
          <w:p w:rsidR="00F74F8C" w:rsidRPr="00F74F8C" w:rsidRDefault="00F74F8C" w:rsidP="00E24DF9">
            <w:pPr>
              <w:spacing w:after="0" w:line="240" w:lineRule="auto"/>
              <w:jc w:val="center"/>
              <w:rPr>
                <w:rFonts w:ascii="Times New Roman" w:hAnsi="Times New Roman" w:cs="Times New Roman"/>
                <w:bCs/>
                <w:sz w:val="24"/>
                <w:szCs w:val="24"/>
              </w:rPr>
            </w:pPr>
            <w:r w:rsidRPr="00F74F8C">
              <w:rPr>
                <w:rFonts w:ascii="Times New Roman" w:hAnsi="Times New Roman" w:cs="Times New Roman"/>
                <w:bCs/>
                <w:sz w:val="24"/>
                <w:szCs w:val="24"/>
              </w:rPr>
              <w:t>3</w:t>
            </w:r>
          </w:p>
        </w:tc>
        <w:tc>
          <w:tcPr>
            <w:tcW w:w="6871" w:type="dxa"/>
            <w:vMerge w:val="restart"/>
            <w:shd w:val="clear" w:color="auto" w:fill="auto"/>
            <w:vAlign w:val="center"/>
          </w:tcPr>
          <w:p w:rsidR="00F74F8C" w:rsidRPr="00F74F8C" w:rsidRDefault="00F74F8C" w:rsidP="00E24DF9">
            <w:pPr>
              <w:spacing w:after="0" w:line="240" w:lineRule="auto"/>
              <w:rPr>
                <w:rFonts w:ascii="Times New Roman" w:eastAsia="Times New Roman" w:hAnsi="Times New Roman" w:cs="Times New Roman"/>
                <w:sz w:val="24"/>
                <w:szCs w:val="24"/>
              </w:rPr>
            </w:pPr>
            <w:r w:rsidRPr="00F74F8C">
              <w:rPr>
                <w:rFonts w:ascii="Times New Roman" w:hAnsi="Times New Roman" w:cs="Times New Roman"/>
                <w:sz w:val="24"/>
                <w:szCs w:val="24"/>
              </w:rPr>
              <w:t>Готування важкого бетону на щебені, клас бетону В15</w:t>
            </w:r>
          </w:p>
        </w:tc>
        <w:tc>
          <w:tcPr>
            <w:tcW w:w="1276" w:type="dxa"/>
            <w:vMerge w:val="restart"/>
            <w:shd w:val="clear" w:color="auto" w:fill="auto"/>
            <w:vAlign w:val="center"/>
          </w:tcPr>
          <w:p w:rsidR="00F74F8C" w:rsidRPr="00F74F8C" w:rsidRDefault="00F74F8C" w:rsidP="00E24DF9">
            <w:pPr>
              <w:spacing w:after="0" w:line="240" w:lineRule="auto"/>
              <w:jc w:val="center"/>
              <w:rPr>
                <w:rFonts w:ascii="Times New Roman" w:hAnsi="Times New Roman" w:cs="Times New Roman"/>
                <w:sz w:val="24"/>
                <w:szCs w:val="24"/>
              </w:rPr>
            </w:pPr>
            <w:r w:rsidRPr="00F74F8C">
              <w:rPr>
                <w:rFonts w:ascii="Times New Roman" w:hAnsi="Times New Roman" w:cs="Times New Roman"/>
                <w:sz w:val="24"/>
                <w:szCs w:val="24"/>
              </w:rPr>
              <w:t>100 м3</w:t>
            </w:r>
          </w:p>
        </w:tc>
        <w:tc>
          <w:tcPr>
            <w:tcW w:w="959" w:type="dxa"/>
            <w:vMerge w:val="restart"/>
            <w:shd w:val="clear" w:color="auto" w:fill="auto"/>
            <w:vAlign w:val="center"/>
          </w:tcPr>
          <w:p w:rsidR="00F74F8C" w:rsidRPr="00F74F8C" w:rsidRDefault="00F74F8C" w:rsidP="00E24DF9">
            <w:pPr>
              <w:spacing w:after="0" w:line="240" w:lineRule="auto"/>
              <w:jc w:val="center"/>
              <w:rPr>
                <w:rFonts w:ascii="Times New Roman" w:hAnsi="Times New Roman" w:cs="Times New Roman"/>
                <w:sz w:val="24"/>
                <w:szCs w:val="24"/>
              </w:rPr>
            </w:pPr>
            <w:r w:rsidRPr="00F74F8C">
              <w:rPr>
                <w:rFonts w:ascii="Times New Roman" w:hAnsi="Times New Roman" w:cs="Times New Roman"/>
                <w:sz w:val="24"/>
                <w:szCs w:val="24"/>
              </w:rPr>
              <w:t>0,05865</w:t>
            </w:r>
          </w:p>
        </w:tc>
      </w:tr>
      <w:tr w:rsidR="00F74F8C" w:rsidRPr="00F74F8C" w:rsidTr="00E82F5B">
        <w:trPr>
          <w:trHeight w:val="276"/>
        </w:trPr>
        <w:tc>
          <w:tcPr>
            <w:tcW w:w="642" w:type="dxa"/>
            <w:vMerge/>
            <w:vAlign w:val="center"/>
          </w:tcPr>
          <w:p w:rsidR="00F74F8C" w:rsidRPr="00F74F8C" w:rsidRDefault="00F74F8C" w:rsidP="00E24DF9">
            <w:pPr>
              <w:spacing w:after="0" w:line="240" w:lineRule="auto"/>
              <w:jc w:val="center"/>
              <w:rPr>
                <w:rFonts w:ascii="Times New Roman" w:eastAsia="Times New Roman" w:hAnsi="Times New Roman" w:cs="Times New Roman"/>
                <w:sz w:val="24"/>
                <w:szCs w:val="24"/>
              </w:rPr>
            </w:pPr>
          </w:p>
        </w:tc>
        <w:tc>
          <w:tcPr>
            <w:tcW w:w="6871" w:type="dxa"/>
            <w:vMerge/>
            <w:vAlign w:val="center"/>
          </w:tcPr>
          <w:p w:rsidR="00F74F8C" w:rsidRPr="00F74F8C" w:rsidRDefault="00F74F8C" w:rsidP="00E24DF9">
            <w:pPr>
              <w:spacing w:after="0" w:line="240" w:lineRule="auto"/>
              <w:rPr>
                <w:rFonts w:ascii="Times New Roman" w:eastAsia="Times New Roman" w:hAnsi="Times New Roman" w:cs="Times New Roman"/>
                <w:sz w:val="24"/>
                <w:szCs w:val="24"/>
              </w:rPr>
            </w:pPr>
          </w:p>
        </w:tc>
        <w:tc>
          <w:tcPr>
            <w:tcW w:w="1276" w:type="dxa"/>
            <w:vMerge/>
            <w:vAlign w:val="center"/>
          </w:tcPr>
          <w:p w:rsidR="00F74F8C" w:rsidRPr="00F74F8C" w:rsidRDefault="00F74F8C" w:rsidP="00E24DF9">
            <w:pPr>
              <w:spacing w:after="0" w:line="240" w:lineRule="auto"/>
              <w:jc w:val="center"/>
              <w:rPr>
                <w:rFonts w:ascii="Times New Roman" w:eastAsia="Times New Roman" w:hAnsi="Times New Roman" w:cs="Times New Roman"/>
                <w:sz w:val="24"/>
                <w:szCs w:val="24"/>
              </w:rPr>
            </w:pPr>
          </w:p>
        </w:tc>
        <w:tc>
          <w:tcPr>
            <w:tcW w:w="959" w:type="dxa"/>
            <w:vMerge/>
            <w:vAlign w:val="center"/>
          </w:tcPr>
          <w:p w:rsidR="00F74F8C" w:rsidRPr="00F74F8C" w:rsidRDefault="00F74F8C" w:rsidP="00E24DF9">
            <w:pPr>
              <w:spacing w:after="0" w:line="240" w:lineRule="auto"/>
              <w:jc w:val="center"/>
              <w:rPr>
                <w:rFonts w:ascii="Times New Roman" w:eastAsia="Times New Roman" w:hAnsi="Times New Roman" w:cs="Times New Roman"/>
                <w:sz w:val="24"/>
                <w:szCs w:val="24"/>
              </w:rPr>
            </w:pPr>
          </w:p>
        </w:tc>
      </w:tr>
      <w:tr w:rsidR="00F74F8C" w:rsidRPr="00F74F8C" w:rsidTr="00E82F5B">
        <w:trPr>
          <w:trHeight w:val="517"/>
        </w:trPr>
        <w:tc>
          <w:tcPr>
            <w:tcW w:w="642" w:type="dxa"/>
            <w:vMerge w:val="restart"/>
            <w:shd w:val="clear" w:color="auto" w:fill="auto"/>
            <w:vAlign w:val="center"/>
          </w:tcPr>
          <w:p w:rsidR="00F74F8C" w:rsidRPr="00F74F8C" w:rsidRDefault="00F74F8C" w:rsidP="00E24DF9">
            <w:pPr>
              <w:spacing w:after="0" w:line="240" w:lineRule="auto"/>
              <w:jc w:val="center"/>
              <w:rPr>
                <w:rFonts w:ascii="Times New Roman" w:hAnsi="Times New Roman" w:cs="Times New Roman"/>
                <w:bCs/>
                <w:sz w:val="24"/>
                <w:szCs w:val="24"/>
              </w:rPr>
            </w:pPr>
            <w:r w:rsidRPr="00F74F8C">
              <w:rPr>
                <w:rFonts w:ascii="Times New Roman" w:hAnsi="Times New Roman" w:cs="Times New Roman"/>
                <w:bCs/>
                <w:sz w:val="24"/>
                <w:szCs w:val="24"/>
              </w:rPr>
              <w:t>4</w:t>
            </w:r>
          </w:p>
        </w:tc>
        <w:tc>
          <w:tcPr>
            <w:tcW w:w="6871" w:type="dxa"/>
            <w:vMerge w:val="restart"/>
            <w:shd w:val="clear" w:color="auto" w:fill="auto"/>
            <w:vAlign w:val="center"/>
          </w:tcPr>
          <w:p w:rsidR="00F74F8C" w:rsidRPr="00F74F8C" w:rsidRDefault="00F74F8C" w:rsidP="00E24DF9">
            <w:pPr>
              <w:spacing w:after="0" w:line="240" w:lineRule="auto"/>
              <w:rPr>
                <w:rFonts w:ascii="Times New Roman" w:eastAsia="Times New Roman" w:hAnsi="Times New Roman" w:cs="Times New Roman"/>
                <w:sz w:val="24"/>
                <w:szCs w:val="24"/>
              </w:rPr>
            </w:pPr>
            <w:r w:rsidRPr="00F74F8C">
              <w:rPr>
                <w:rFonts w:ascii="Times New Roman" w:hAnsi="Times New Roman" w:cs="Times New Roman"/>
                <w:sz w:val="24"/>
                <w:szCs w:val="24"/>
              </w:rPr>
              <w:t xml:space="preserve">Улаштування основи тротуарів із гранітного </w:t>
            </w:r>
            <w:proofErr w:type="spellStart"/>
            <w:r w:rsidRPr="00F74F8C">
              <w:rPr>
                <w:rFonts w:ascii="Times New Roman" w:hAnsi="Times New Roman" w:cs="Times New Roman"/>
                <w:sz w:val="24"/>
                <w:szCs w:val="24"/>
              </w:rPr>
              <w:t>щебеню</w:t>
            </w:r>
            <w:proofErr w:type="spellEnd"/>
            <w:r w:rsidRPr="00F74F8C">
              <w:rPr>
                <w:rFonts w:ascii="Times New Roman" w:hAnsi="Times New Roman" w:cs="Times New Roman"/>
                <w:sz w:val="24"/>
                <w:szCs w:val="24"/>
              </w:rPr>
              <w:t xml:space="preserve"> </w:t>
            </w:r>
            <w:proofErr w:type="spellStart"/>
            <w:r w:rsidRPr="00F74F8C">
              <w:rPr>
                <w:rFonts w:ascii="Times New Roman" w:hAnsi="Times New Roman" w:cs="Times New Roman"/>
                <w:sz w:val="24"/>
                <w:szCs w:val="24"/>
              </w:rPr>
              <w:t>фр</w:t>
            </w:r>
            <w:proofErr w:type="spellEnd"/>
            <w:r w:rsidRPr="00F74F8C">
              <w:rPr>
                <w:rFonts w:ascii="Times New Roman" w:hAnsi="Times New Roman" w:cs="Times New Roman"/>
                <w:sz w:val="24"/>
                <w:szCs w:val="24"/>
              </w:rPr>
              <w:t>. 10-20 мм за товщини шару 6 см</w:t>
            </w:r>
          </w:p>
        </w:tc>
        <w:tc>
          <w:tcPr>
            <w:tcW w:w="1276" w:type="dxa"/>
            <w:vMerge w:val="restart"/>
            <w:shd w:val="clear" w:color="auto" w:fill="auto"/>
            <w:vAlign w:val="center"/>
          </w:tcPr>
          <w:p w:rsidR="00F74F8C" w:rsidRPr="00F74F8C" w:rsidRDefault="00F74F8C" w:rsidP="00E24DF9">
            <w:pPr>
              <w:spacing w:after="0" w:line="240" w:lineRule="auto"/>
              <w:jc w:val="center"/>
              <w:rPr>
                <w:rFonts w:ascii="Times New Roman" w:hAnsi="Times New Roman" w:cs="Times New Roman"/>
                <w:sz w:val="24"/>
                <w:szCs w:val="24"/>
              </w:rPr>
            </w:pPr>
            <w:r w:rsidRPr="00F74F8C">
              <w:rPr>
                <w:rFonts w:ascii="Times New Roman" w:hAnsi="Times New Roman" w:cs="Times New Roman"/>
                <w:sz w:val="24"/>
                <w:szCs w:val="24"/>
              </w:rPr>
              <w:t>100 м2</w:t>
            </w:r>
          </w:p>
        </w:tc>
        <w:tc>
          <w:tcPr>
            <w:tcW w:w="959" w:type="dxa"/>
            <w:vMerge w:val="restart"/>
            <w:shd w:val="clear" w:color="auto" w:fill="auto"/>
            <w:vAlign w:val="center"/>
          </w:tcPr>
          <w:p w:rsidR="00F74F8C" w:rsidRPr="00F74F8C" w:rsidRDefault="00F74F8C" w:rsidP="00E24DF9">
            <w:pPr>
              <w:spacing w:after="0" w:line="240" w:lineRule="auto"/>
              <w:jc w:val="center"/>
              <w:rPr>
                <w:rFonts w:ascii="Times New Roman" w:hAnsi="Times New Roman" w:cs="Times New Roman"/>
                <w:sz w:val="24"/>
                <w:szCs w:val="24"/>
              </w:rPr>
            </w:pPr>
            <w:r w:rsidRPr="00F74F8C">
              <w:rPr>
                <w:rFonts w:ascii="Times New Roman" w:hAnsi="Times New Roman" w:cs="Times New Roman"/>
                <w:sz w:val="24"/>
                <w:szCs w:val="24"/>
              </w:rPr>
              <w:t>5,3</w:t>
            </w:r>
          </w:p>
        </w:tc>
      </w:tr>
      <w:tr w:rsidR="00F74F8C" w:rsidRPr="00F74F8C" w:rsidTr="00E82F5B">
        <w:trPr>
          <w:trHeight w:val="317"/>
        </w:trPr>
        <w:tc>
          <w:tcPr>
            <w:tcW w:w="642" w:type="dxa"/>
            <w:vMerge/>
            <w:vAlign w:val="center"/>
          </w:tcPr>
          <w:p w:rsidR="00F74F8C" w:rsidRPr="00F74F8C" w:rsidRDefault="00F74F8C" w:rsidP="00E24DF9">
            <w:pPr>
              <w:spacing w:after="0" w:line="240" w:lineRule="auto"/>
              <w:jc w:val="center"/>
              <w:rPr>
                <w:rFonts w:ascii="Times New Roman" w:eastAsia="Times New Roman" w:hAnsi="Times New Roman" w:cs="Times New Roman"/>
                <w:sz w:val="24"/>
                <w:szCs w:val="24"/>
              </w:rPr>
            </w:pPr>
          </w:p>
        </w:tc>
        <w:tc>
          <w:tcPr>
            <w:tcW w:w="6871" w:type="dxa"/>
            <w:vMerge/>
            <w:vAlign w:val="center"/>
          </w:tcPr>
          <w:p w:rsidR="00F74F8C" w:rsidRPr="00F74F8C" w:rsidRDefault="00F74F8C" w:rsidP="00E24DF9">
            <w:pPr>
              <w:spacing w:after="0" w:line="240" w:lineRule="auto"/>
              <w:rPr>
                <w:rFonts w:ascii="Times New Roman" w:eastAsia="Times New Roman" w:hAnsi="Times New Roman" w:cs="Times New Roman"/>
                <w:sz w:val="24"/>
                <w:szCs w:val="24"/>
              </w:rPr>
            </w:pPr>
          </w:p>
        </w:tc>
        <w:tc>
          <w:tcPr>
            <w:tcW w:w="1276" w:type="dxa"/>
            <w:vMerge/>
            <w:vAlign w:val="center"/>
          </w:tcPr>
          <w:p w:rsidR="00F74F8C" w:rsidRPr="00F74F8C" w:rsidRDefault="00F74F8C" w:rsidP="00E24DF9">
            <w:pPr>
              <w:spacing w:after="0" w:line="240" w:lineRule="auto"/>
              <w:jc w:val="center"/>
              <w:rPr>
                <w:rFonts w:ascii="Times New Roman" w:eastAsia="Times New Roman" w:hAnsi="Times New Roman" w:cs="Times New Roman"/>
                <w:sz w:val="24"/>
                <w:szCs w:val="24"/>
              </w:rPr>
            </w:pPr>
          </w:p>
        </w:tc>
        <w:tc>
          <w:tcPr>
            <w:tcW w:w="959" w:type="dxa"/>
            <w:vMerge/>
            <w:vAlign w:val="center"/>
          </w:tcPr>
          <w:p w:rsidR="00F74F8C" w:rsidRPr="00F74F8C" w:rsidRDefault="00F74F8C" w:rsidP="00E24DF9">
            <w:pPr>
              <w:spacing w:after="0" w:line="240" w:lineRule="auto"/>
              <w:jc w:val="center"/>
              <w:rPr>
                <w:rFonts w:ascii="Times New Roman" w:eastAsia="Times New Roman" w:hAnsi="Times New Roman" w:cs="Times New Roman"/>
                <w:sz w:val="24"/>
                <w:szCs w:val="24"/>
              </w:rPr>
            </w:pPr>
          </w:p>
        </w:tc>
      </w:tr>
      <w:tr w:rsidR="00F74F8C" w:rsidRPr="00F74F8C" w:rsidTr="00E82F5B">
        <w:trPr>
          <w:trHeight w:val="517"/>
        </w:trPr>
        <w:tc>
          <w:tcPr>
            <w:tcW w:w="642" w:type="dxa"/>
            <w:vMerge w:val="restart"/>
            <w:shd w:val="clear" w:color="auto" w:fill="auto"/>
            <w:vAlign w:val="center"/>
          </w:tcPr>
          <w:p w:rsidR="00F74F8C" w:rsidRPr="00F74F8C" w:rsidRDefault="00F74F8C" w:rsidP="00E24DF9">
            <w:pPr>
              <w:spacing w:after="0" w:line="240" w:lineRule="auto"/>
              <w:jc w:val="center"/>
              <w:rPr>
                <w:rFonts w:ascii="Times New Roman" w:hAnsi="Times New Roman" w:cs="Times New Roman"/>
                <w:bCs/>
                <w:sz w:val="24"/>
                <w:szCs w:val="24"/>
              </w:rPr>
            </w:pPr>
            <w:r w:rsidRPr="00F74F8C">
              <w:rPr>
                <w:rFonts w:ascii="Times New Roman" w:hAnsi="Times New Roman" w:cs="Times New Roman"/>
                <w:bCs/>
                <w:sz w:val="24"/>
                <w:szCs w:val="24"/>
              </w:rPr>
              <w:t>5</w:t>
            </w:r>
          </w:p>
        </w:tc>
        <w:tc>
          <w:tcPr>
            <w:tcW w:w="6871" w:type="dxa"/>
            <w:vMerge w:val="restart"/>
            <w:shd w:val="clear" w:color="auto" w:fill="auto"/>
            <w:vAlign w:val="center"/>
          </w:tcPr>
          <w:p w:rsidR="00F74F8C" w:rsidRPr="00F74F8C" w:rsidRDefault="00F74F8C" w:rsidP="00E24DF9">
            <w:pPr>
              <w:spacing w:after="0" w:line="240" w:lineRule="auto"/>
              <w:rPr>
                <w:rFonts w:ascii="Times New Roman" w:eastAsia="Times New Roman" w:hAnsi="Times New Roman" w:cs="Times New Roman"/>
                <w:sz w:val="24"/>
                <w:szCs w:val="24"/>
              </w:rPr>
            </w:pPr>
            <w:r w:rsidRPr="00F74F8C">
              <w:rPr>
                <w:rFonts w:ascii="Times New Roman" w:hAnsi="Times New Roman" w:cs="Times New Roman"/>
                <w:sz w:val="24"/>
                <w:szCs w:val="24"/>
              </w:rPr>
              <w:t>Улаштування покриття з фігурних елементів мощення (ФЕМ) з приготуванням суміші гранітного відсіву з цементом: площадок та тротуарів, ширина понад 2 м</w:t>
            </w:r>
          </w:p>
        </w:tc>
        <w:tc>
          <w:tcPr>
            <w:tcW w:w="1276" w:type="dxa"/>
            <w:vMerge w:val="restart"/>
            <w:shd w:val="clear" w:color="auto" w:fill="auto"/>
            <w:vAlign w:val="center"/>
          </w:tcPr>
          <w:p w:rsidR="00F74F8C" w:rsidRPr="00F74F8C" w:rsidRDefault="00F74F8C" w:rsidP="00E24DF9">
            <w:pPr>
              <w:spacing w:after="0" w:line="240" w:lineRule="auto"/>
              <w:jc w:val="center"/>
              <w:rPr>
                <w:rFonts w:ascii="Times New Roman" w:hAnsi="Times New Roman" w:cs="Times New Roman"/>
                <w:sz w:val="24"/>
                <w:szCs w:val="24"/>
              </w:rPr>
            </w:pPr>
            <w:r w:rsidRPr="00F74F8C">
              <w:rPr>
                <w:rFonts w:ascii="Times New Roman" w:hAnsi="Times New Roman" w:cs="Times New Roman"/>
                <w:sz w:val="24"/>
                <w:szCs w:val="24"/>
              </w:rPr>
              <w:t>1000 м2</w:t>
            </w:r>
          </w:p>
        </w:tc>
        <w:tc>
          <w:tcPr>
            <w:tcW w:w="959" w:type="dxa"/>
            <w:vMerge w:val="restart"/>
            <w:shd w:val="clear" w:color="auto" w:fill="auto"/>
            <w:vAlign w:val="center"/>
          </w:tcPr>
          <w:p w:rsidR="00F74F8C" w:rsidRPr="00F74F8C" w:rsidRDefault="00F74F8C" w:rsidP="00E24DF9">
            <w:pPr>
              <w:spacing w:after="0" w:line="240" w:lineRule="auto"/>
              <w:jc w:val="center"/>
              <w:rPr>
                <w:rFonts w:ascii="Times New Roman" w:hAnsi="Times New Roman" w:cs="Times New Roman"/>
                <w:sz w:val="24"/>
                <w:szCs w:val="24"/>
              </w:rPr>
            </w:pPr>
            <w:r w:rsidRPr="00F74F8C">
              <w:rPr>
                <w:rFonts w:ascii="Times New Roman" w:hAnsi="Times New Roman" w:cs="Times New Roman"/>
                <w:sz w:val="24"/>
                <w:szCs w:val="24"/>
              </w:rPr>
              <w:t>0,525</w:t>
            </w:r>
          </w:p>
        </w:tc>
      </w:tr>
      <w:tr w:rsidR="00F74F8C" w:rsidRPr="00F74F8C" w:rsidTr="00E82F5B">
        <w:trPr>
          <w:trHeight w:val="317"/>
        </w:trPr>
        <w:tc>
          <w:tcPr>
            <w:tcW w:w="642" w:type="dxa"/>
            <w:vMerge/>
            <w:vAlign w:val="center"/>
          </w:tcPr>
          <w:p w:rsidR="00F74F8C" w:rsidRPr="00F74F8C" w:rsidRDefault="00F74F8C" w:rsidP="00E24DF9">
            <w:pPr>
              <w:spacing w:after="0" w:line="240" w:lineRule="auto"/>
              <w:jc w:val="center"/>
              <w:rPr>
                <w:rFonts w:ascii="Times New Roman" w:eastAsia="Times New Roman" w:hAnsi="Times New Roman" w:cs="Times New Roman"/>
                <w:sz w:val="24"/>
                <w:szCs w:val="24"/>
              </w:rPr>
            </w:pPr>
          </w:p>
        </w:tc>
        <w:tc>
          <w:tcPr>
            <w:tcW w:w="6871" w:type="dxa"/>
            <w:vMerge/>
            <w:vAlign w:val="center"/>
          </w:tcPr>
          <w:p w:rsidR="00F74F8C" w:rsidRPr="00F74F8C" w:rsidRDefault="00F74F8C" w:rsidP="00E24DF9">
            <w:pPr>
              <w:spacing w:after="0" w:line="240" w:lineRule="auto"/>
              <w:rPr>
                <w:rFonts w:ascii="Times New Roman" w:eastAsia="Times New Roman" w:hAnsi="Times New Roman" w:cs="Times New Roman"/>
                <w:sz w:val="24"/>
                <w:szCs w:val="24"/>
              </w:rPr>
            </w:pPr>
          </w:p>
        </w:tc>
        <w:tc>
          <w:tcPr>
            <w:tcW w:w="1276" w:type="dxa"/>
            <w:vMerge/>
            <w:vAlign w:val="center"/>
          </w:tcPr>
          <w:p w:rsidR="00F74F8C" w:rsidRPr="00F74F8C" w:rsidRDefault="00F74F8C" w:rsidP="00E24DF9">
            <w:pPr>
              <w:spacing w:after="0" w:line="240" w:lineRule="auto"/>
              <w:jc w:val="center"/>
              <w:rPr>
                <w:rFonts w:ascii="Times New Roman" w:eastAsia="Times New Roman" w:hAnsi="Times New Roman" w:cs="Times New Roman"/>
                <w:sz w:val="24"/>
                <w:szCs w:val="24"/>
              </w:rPr>
            </w:pPr>
          </w:p>
        </w:tc>
        <w:tc>
          <w:tcPr>
            <w:tcW w:w="959" w:type="dxa"/>
            <w:vMerge/>
            <w:vAlign w:val="center"/>
          </w:tcPr>
          <w:p w:rsidR="00F74F8C" w:rsidRPr="00F74F8C" w:rsidRDefault="00F74F8C" w:rsidP="00E24DF9">
            <w:pPr>
              <w:spacing w:after="0" w:line="240" w:lineRule="auto"/>
              <w:jc w:val="center"/>
              <w:rPr>
                <w:rFonts w:ascii="Times New Roman" w:eastAsia="Times New Roman" w:hAnsi="Times New Roman" w:cs="Times New Roman"/>
                <w:sz w:val="24"/>
                <w:szCs w:val="24"/>
              </w:rPr>
            </w:pPr>
          </w:p>
        </w:tc>
      </w:tr>
      <w:tr w:rsidR="00F74F8C" w:rsidRPr="00F74F8C" w:rsidTr="00E82F5B">
        <w:trPr>
          <w:trHeight w:val="517"/>
        </w:trPr>
        <w:tc>
          <w:tcPr>
            <w:tcW w:w="642" w:type="dxa"/>
            <w:vMerge w:val="restart"/>
            <w:shd w:val="clear" w:color="auto" w:fill="auto"/>
            <w:vAlign w:val="center"/>
          </w:tcPr>
          <w:p w:rsidR="00F74F8C" w:rsidRPr="00F74F8C" w:rsidRDefault="00F74F8C" w:rsidP="00E24DF9">
            <w:pPr>
              <w:spacing w:after="0" w:line="240" w:lineRule="auto"/>
              <w:jc w:val="center"/>
              <w:rPr>
                <w:rFonts w:ascii="Times New Roman" w:hAnsi="Times New Roman" w:cs="Times New Roman"/>
                <w:bCs/>
                <w:sz w:val="24"/>
                <w:szCs w:val="24"/>
              </w:rPr>
            </w:pPr>
            <w:r w:rsidRPr="00F74F8C">
              <w:rPr>
                <w:rFonts w:ascii="Times New Roman" w:hAnsi="Times New Roman" w:cs="Times New Roman"/>
                <w:bCs/>
                <w:sz w:val="24"/>
                <w:szCs w:val="24"/>
              </w:rPr>
              <w:t>6</w:t>
            </w:r>
          </w:p>
        </w:tc>
        <w:tc>
          <w:tcPr>
            <w:tcW w:w="6871" w:type="dxa"/>
            <w:vMerge w:val="restart"/>
            <w:shd w:val="clear" w:color="auto" w:fill="auto"/>
            <w:vAlign w:val="center"/>
          </w:tcPr>
          <w:p w:rsidR="00F74F8C" w:rsidRPr="00F74F8C" w:rsidRDefault="00F74F8C" w:rsidP="00E24DF9">
            <w:pPr>
              <w:spacing w:after="0" w:line="240" w:lineRule="auto"/>
              <w:rPr>
                <w:rFonts w:ascii="Times New Roman" w:eastAsia="Times New Roman" w:hAnsi="Times New Roman" w:cs="Times New Roman"/>
                <w:sz w:val="24"/>
                <w:szCs w:val="24"/>
              </w:rPr>
            </w:pPr>
            <w:r w:rsidRPr="00F74F8C">
              <w:rPr>
                <w:rFonts w:ascii="Times New Roman" w:hAnsi="Times New Roman" w:cs="Times New Roman"/>
                <w:sz w:val="24"/>
                <w:szCs w:val="24"/>
              </w:rPr>
              <w:t>Бруківка "Старе місто" 4,5 см</w:t>
            </w:r>
          </w:p>
        </w:tc>
        <w:tc>
          <w:tcPr>
            <w:tcW w:w="1276" w:type="dxa"/>
            <w:vMerge w:val="restart"/>
            <w:shd w:val="clear" w:color="auto" w:fill="auto"/>
            <w:vAlign w:val="center"/>
          </w:tcPr>
          <w:p w:rsidR="00F74F8C" w:rsidRPr="00F74F8C" w:rsidRDefault="00F74F8C" w:rsidP="00E24DF9">
            <w:pPr>
              <w:spacing w:after="0" w:line="240" w:lineRule="auto"/>
              <w:jc w:val="center"/>
              <w:rPr>
                <w:rFonts w:ascii="Times New Roman" w:hAnsi="Times New Roman" w:cs="Times New Roman"/>
                <w:sz w:val="24"/>
                <w:szCs w:val="24"/>
              </w:rPr>
            </w:pPr>
            <w:r w:rsidRPr="00F74F8C">
              <w:rPr>
                <w:rFonts w:ascii="Times New Roman" w:hAnsi="Times New Roman" w:cs="Times New Roman"/>
                <w:sz w:val="24"/>
                <w:szCs w:val="24"/>
              </w:rPr>
              <w:t>м2</w:t>
            </w:r>
          </w:p>
        </w:tc>
        <w:tc>
          <w:tcPr>
            <w:tcW w:w="959" w:type="dxa"/>
            <w:vMerge w:val="restart"/>
            <w:shd w:val="clear" w:color="auto" w:fill="auto"/>
            <w:vAlign w:val="center"/>
          </w:tcPr>
          <w:p w:rsidR="00F74F8C" w:rsidRPr="00F74F8C" w:rsidRDefault="00F74F8C" w:rsidP="00E24DF9">
            <w:pPr>
              <w:spacing w:after="0" w:line="240" w:lineRule="auto"/>
              <w:jc w:val="center"/>
              <w:rPr>
                <w:rFonts w:ascii="Times New Roman" w:hAnsi="Times New Roman" w:cs="Times New Roman"/>
                <w:sz w:val="24"/>
                <w:szCs w:val="24"/>
              </w:rPr>
            </w:pPr>
            <w:r w:rsidRPr="00F74F8C">
              <w:rPr>
                <w:rFonts w:ascii="Times New Roman" w:hAnsi="Times New Roman" w:cs="Times New Roman"/>
                <w:sz w:val="24"/>
                <w:szCs w:val="24"/>
              </w:rPr>
              <w:t>535,3</w:t>
            </w:r>
          </w:p>
        </w:tc>
      </w:tr>
      <w:tr w:rsidR="00F74F8C" w:rsidRPr="00F74F8C" w:rsidTr="00E82F5B">
        <w:trPr>
          <w:trHeight w:val="317"/>
        </w:trPr>
        <w:tc>
          <w:tcPr>
            <w:tcW w:w="642" w:type="dxa"/>
            <w:vMerge/>
            <w:vAlign w:val="center"/>
          </w:tcPr>
          <w:p w:rsidR="00F74F8C" w:rsidRPr="00F74F8C" w:rsidRDefault="00F74F8C" w:rsidP="00E24DF9">
            <w:pPr>
              <w:spacing w:after="0" w:line="240" w:lineRule="auto"/>
              <w:jc w:val="center"/>
              <w:rPr>
                <w:rFonts w:ascii="Times New Roman" w:eastAsia="Times New Roman" w:hAnsi="Times New Roman" w:cs="Times New Roman"/>
                <w:sz w:val="24"/>
                <w:szCs w:val="24"/>
              </w:rPr>
            </w:pPr>
          </w:p>
        </w:tc>
        <w:tc>
          <w:tcPr>
            <w:tcW w:w="6871" w:type="dxa"/>
            <w:vMerge/>
            <w:vAlign w:val="center"/>
          </w:tcPr>
          <w:p w:rsidR="00F74F8C" w:rsidRPr="00F74F8C" w:rsidRDefault="00F74F8C" w:rsidP="00E24DF9">
            <w:pPr>
              <w:spacing w:after="0" w:line="240" w:lineRule="auto"/>
              <w:rPr>
                <w:rFonts w:ascii="Times New Roman" w:eastAsia="Times New Roman" w:hAnsi="Times New Roman" w:cs="Times New Roman"/>
                <w:sz w:val="24"/>
                <w:szCs w:val="24"/>
              </w:rPr>
            </w:pPr>
          </w:p>
        </w:tc>
        <w:tc>
          <w:tcPr>
            <w:tcW w:w="1276" w:type="dxa"/>
            <w:vMerge/>
            <w:vAlign w:val="center"/>
          </w:tcPr>
          <w:p w:rsidR="00F74F8C" w:rsidRPr="00F74F8C" w:rsidRDefault="00F74F8C" w:rsidP="00E24DF9">
            <w:pPr>
              <w:spacing w:after="0" w:line="240" w:lineRule="auto"/>
              <w:jc w:val="center"/>
              <w:rPr>
                <w:rFonts w:ascii="Times New Roman" w:eastAsia="Times New Roman" w:hAnsi="Times New Roman" w:cs="Times New Roman"/>
                <w:sz w:val="24"/>
                <w:szCs w:val="24"/>
              </w:rPr>
            </w:pPr>
          </w:p>
        </w:tc>
        <w:tc>
          <w:tcPr>
            <w:tcW w:w="959" w:type="dxa"/>
            <w:vMerge/>
            <w:vAlign w:val="center"/>
          </w:tcPr>
          <w:p w:rsidR="00F74F8C" w:rsidRPr="00F74F8C" w:rsidRDefault="00F74F8C" w:rsidP="00E24DF9">
            <w:pPr>
              <w:spacing w:after="0" w:line="240" w:lineRule="auto"/>
              <w:jc w:val="center"/>
              <w:rPr>
                <w:rFonts w:ascii="Times New Roman" w:eastAsia="Times New Roman" w:hAnsi="Times New Roman" w:cs="Times New Roman"/>
                <w:sz w:val="24"/>
                <w:szCs w:val="24"/>
              </w:rPr>
            </w:pPr>
          </w:p>
        </w:tc>
      </w:tr>
      <w:tr w:rsidR="00E82F5B" w:rsidRPr="00F74F8C" w:rsidTr="00E82F5B">
        <w:trPr>
          <w:trHeight w:val="517"/>
        </w:trPr>
        <w:tc>
          <w:tcPr>
            <w:tcW w:w="642" w:type="dxa"/>
            <w:shd w:val="clear" w:color="auto" w:fill="auto"/>
            <w:vAlign w:val="center"/>
          </w:tcPr>
          <w:p w:rsidR="00E82F5B" w:rsidRPr="00F74F8C" w:rsidRDefault="00E82F5B" w:rsidP="00E24DF9">
            <w:pPr>
              <w:spacing w:after="0" w:line="240" w:lineRule="auto"/>
              <w:jc w:val="center"/>
              <w:rPr>
                <w:rFonts w:ascii="Times New Roman" w:hAnsi="Times New Roman" w:cs="Times New Roman"/>
                <w:bCs/>
                <w:sz w:val="24"/>
                <w:szCs w:val="24"/>
              </w:rPr>
            </w:pPr>
            <w:r w:rsidRPr="00F74F8C">
              <w:rPr>
                <w:rFonts w:ascii="Times New Roman" w:hAnsi="Times New Roman" w:cs="Times New Roman"/>
                <w:bCs/>
                <w:sz w:val="24"/>
                <w:szCs w:val="24"/>
              </w:rPr>
              <w:t>7</w:t>
            </w:r>
          </w:p>
        </w:tc>
        <w:tc>
          <w:tcPr>
            <w:tcW w:w="6871" w:type="dxa"/>
            <w:shd w:val="clear" w:color="auto" w:fill="auto"/>
            <w:vAlign w:val="center"/>
          </w:tcPr>
          <w:p w:rsidR="00E82F5B" w:rsidRPr="00F74F8C" w:rsidRDefault="00E82F5B" w:rsidP="00E24DF9">
            <w:pPr>
              <w:spacing w:after="0" w:line="240" w:lineRule="auto"/>
              <w:rPr>
                <w:rFonts w:ascii="Times New Roman" w:eastAsia="Times New Roman" w:hAnsi="Times New Roman" w:cs="Times New Roman"/>
                <w:sz w:val="24"/>
                <w:szCs w:val="24"/>
              </w:rPr>
            </w:pPr>
            <w:r w:rsidRPr="00F74F8C">
              <w:rPr>
                <w:rFonts w:ascii="Times New Roman" w:hAnsi="Times New Roman" w:cs="Times New Roman"/>
                <w:sz w:val="24"/>
                <w:szCs w:val="24"/>
              </w:rPr>
              <w:t>Круг відрізний алмазний, діаметр 230 мм</w:t>
            </w:r>
          </w:p>
        </w:tc>
        <w:tc>
          <w:tcPr>
            <w:tcW w:w="1276" w:type="dxa"/>
            <w:shd w:val="clear" w:color="auto" w:fill="auto"/>
            <w:vAlign w:val="center"/>
          </w:tcPr>
          <w:p w:rsidR="00E82F5B" w:rsidRPr="00F74F8C" w:rsidRDefault="00E82F5B" w:rsidP="00E24DF9">
            <w:pPr>
              <w:spacing w:after="0" w:line="240" w:lineRule="auto"/>
              <w:jc w:val="center"/>
              <w:rPr>
                <w:rFonts w:ascii="Times New Roman" w:hAnsi="Times New Roman" w:cs="Times New Roman"/>
                <w:sz w:val="24"/>
                <w:szCs w:val="24"/>
              </w:rPr>
            </w:pPr>
            <w:proofErr w:type="spellStart"/>
            <w:r w:rsidRPr="00F74F8C">
              <w:rPr>
                <w:rFonts w:ascii="Times New Roman" w:hAnsi="Times New Roman" w:cs="Times New Roman"/>
                <w:sz w:val="24"/>
                <w:szCs w:val="24"/>
              </w:rPr>
              <w:t>шт</w:t>
            </w:r>
            <w:proofErr w:type="spellEnd"/>
          </w:p>
        </w:tc>
        <w:tc>
          <w:tcPr>
            <w:tcW w:w="959" w:type="dxa"/>
            <w:shd w:val="clear" w:color="auto" w:fill="auto"/>
            <w:vAlign w:val="center"/>
          </w:tcPr>
          <w:p w:rsidR="00E82F5B" w:rsidRPr="00F74F8C" w:rsidRDefault="00E82F5B" w:rsidP="00E24DF9">
            <w:pPr>
              <w:spacing w:after="0" w:line="240" w:lineRule="auto"/>
              <w:jc w:val="center"/>
              <w:rPr>
                <w:rFonts w:ascii="Times New Roman" w:hAnsi="Times New Roman" w:cs="Times New Roman"/>
                <w:sz w:val="24"/>
                <w:szCs w:val="24"/>
              </w:rPr>
            </w:pPr>
            <w:r w:rsidRPr="00F74F8C">
              <w:rPr>
                <w:rFonts w:ascii="Times New Roman" w:hAnsi="Times New Roman" w:cs="Times New Roman"/>
                <w:sz w:val="24"/>
                <w:szCs w:val="24"/>
              </w:rPr>
              <w:t>4</w:t>
            </w:r>
          </w:p>
        </w:tc>
      </w:tr>
    </w:tbl>
    <w:p w:rsidR="005A0BA2" w:rsidRPr="00F74F8C" w:rsidRDefault="005A0BA2" w:rsidP="00F74F8C">
      <w:pPr>
        <w:spacing w:after="0"/>
        <w:jc w:val="both"/>
        <w:outlineLvl w:val="0"/>
        <w:rPr>
          <w:rFonts w:ascii="Times New Roman" w:hAnsi="Times New Roman" w:cs="Times New Roman"/>
          <w:sz w:val="24"/>
          <w:szCs w:val="24"/>
          <w:lang w:eastAsia="ru-RU"/>
        </w:rPr>
      </w:pPr>
    </w:p>
    <w:p w:rsidR="00564427" w:rsidRPr="00F74F8C" w:rsidRDefault="00564427" w:rsidP="00F74F8C">
      <w:pPr>
        <w:pStyle w:val="a4"/>
        <w:spacing w:after="0"/>
        <w:ind w:left="0" w:firstLine="568"/>
        <w:jc w:val="both"/>
        <w:outlineLvl w:val="0"/>
        <w:rPr>
          <w:rStyle w:val="rvts23"/>
          <w:rFonts w:ascii="Times New Roman" w:hAnsi="Times New Roman" w:cs="Times New Roman"/>
          <w:sz w:val="24"/>
          <w:szCs w:val="24"/>
          <w:lang w:eastAsia="en-US"/>
        </w:rPr>
      </w:pPr>
      <w:r w:rsidRPr="00F74F8C">
        <w:rPr>
          <w:rFonts w:ascii="Times New Roman" w:hAnsi="Times New Roman" w:cs="Times New Roman"/>
          <w:sz w:val="24"/>
          <w:szCs w:val="24"/>
          <w:lang w:eastAsia="ru-RU"/>
        </w:rPr>
        <w:t xml:space="preserve">Детальна інформація щодо умов закупівлі </w:t>
      </w:r>
      <w:r w:rsidR="00F74F8C" w:rsidRPr="00F74F8C">
        <w:rPr>
          <w:rFonts w:ascii="Times New Roman" w:hAnsi="Times New Roman" w:cs="Times New Roman"/>
          <w:sz w:val="24"/>
          <w:szCs w:val="24"/>
        </w:rPr>
        <w:t>«</w:t>
      </w:r>
      <w:hyperlink r:id="rId11" w:history="1">
        <w:r w:rsidR="00F74F8C" w:rsidRPr="00F74F8C">
          <w:rPr>
            <w:rStyle w:val="a3"/>
            <w:rFonts w:ascii="Times New Roman" w:hAnsi="Times New Roman" w:cs="Times New Roman"/>
            <w:color w:val="auto"/>
            <w:sz w:val="24"/>
            <w:szCs w:val="24"/>
            <w:u w:val="none"/>
          </w:rPr>
          <w:t xml:space="preserve">Оплата послуг з благоустрою Алеї Героїв на новому кладовищі на вул. </w:t>
        </w:r>
        <w:proofErr w:type="spellStart"/>
        <w:r w:rsidR="00F74F8C" w:rsidRPr="00F74F8C">
          <w:rPr>
            <w:rStyle w:val="a3"/>
            <w:rFonts w:ascii="Times New Roman" w:hAnsi="Times New Roman" w:cs="Times New Roman"/>
            <w:color w:val="auto"/>
            <w:sz w:val="24"/>
            <w:szCs w:val="24"/>
            <w:u w:val="none"/>
          </w:rPr>
          <w:t>Височанка</w:t>
        </w:r>
        <w:proofErr w:type="spellEnd"/>
      </w:hyperlink>
      <w:r w:rsidR="00F74F8C" w:rsidRPr="00F74F8C">
        <w:rPr>
          <w:rFonts w:ascii="Times New Roman" w:hAnsi="Times New Roman" w:cs="Times New Roman"/>
          <w:sz w:val="24"/>
          <w:szCs w:val="24"/>
        </w:rPr>
        <w:t xml:space="preserve">» - ID: </w:t>
      </w:r>
      <w:r w:rsidR="00F74F8C" w:rsidRPr="00F74F8C">
        <w:rPr>
          <w:rStyle w:val="tendertuidzvje7"/>
          <w:rFonts w:ascii="Times New Roman" w:hAnsi="Times New Roman" w:cs="Times New Roman"/>
          <w:sz w:val="24"/>
          <w:szCs w:val="24"/>
        </w:rPr>
        <w:t>UA-2023-08-16-010091-a</w:t>
      </w:r>
      <w:r w:rsidR="00877571" w:rsidRPr="00F74F8C">
        <w:rPr>
          <w:rFonts w:ascii="Times New Roman" w:hAnsi="Times New Roman" w:cs="Times New Roman"/>
          <w:sz w:val="24"/>
          <w:szCs w:val="24"/>
          <w:lang w:eastAsia="ru-RU"/>
        </w:rPr>
        <w:t xml:space="preserve">, </w:t>
      </w:r>
      <w:r w:rsidRPr="00F74F8C">
        <w:rPr>
          <w:rFonts w:ascii="Times New Roman" w:hAnsi="Times New Roman" w:cs="Times New Roman"/>
          <w:sz w:val="24"/>
          <w:szCs w:val="24"/>
          <w:lang w:eastAsia="ru-RU"/>
        </w:rPr>
        <w:t xml:space="preserve">розміщена на </w:t>
      </w:r>
      <w:r w:rsidRPr="00F74F8C">
        <w:rPr>
          <w:rStyle w:val="rvts23"/>
          <w:rFonts w:ascii="Times New Roman" w:hAnsi="Times New Roman" w:cs="Times New Roman"/>
          <w:sz w:val="24"/>
          <w:szCs w:val="24"/>
        </w:rPr>
        <w:t xml:space="preserve">веб-порталі Уповноваженого органу з питань </w:t>
      </w:r>
      <w:proofErr w:type="spellStart"/>
      <w:r w:rsidRPr="00F74F8C">
        <w:rPr>
          <w:rStyle w:val="rvts23"/>
          <w:rFonts w:ascii="Times New Roman" w:hAnsi="Times New Roman" w:cs="Times New Roman"/>
          <w:sz w:val="24"/>
          <w:szCs w:val="24"/>
        </w:rPr>
        <w:t>закупівель</w:t>
      </w:r>
      <w:proofErr w:type="spellEnd"/>
      <w:r w:rsidRPr="00F74F8C">
        <w:rPr>
          <w:rStyle w:val="rvts23"/>
          <w:rFonts w:ascii="Times New Roman" w:hAnsi="Times New Roman" w:cs="Times New Roman"/>
          <w:sz w:val="24"/>
          <w:szCs w:val="24"/>
        </w:rPr>
        <w:t xml:space="preserve"> </w:t>
      </w:r>
      <w:proofErr w:type="spellStart"/>
      <w:r w:rsidRPr="00F74F8C">
        <w:rPr>
          <w:rStyle w:val="rvts23"/>
          <w:rFonts w:ascii="Times New Roman" w:hAnsi="Times New Roman" w:cs="Times New Roman"/>
          <w:sz w:val="24"/>
          <w:szCs w:val="24"/>
          <w:lang w:val="en-US"/>
        </w:rPr>
        <w:t>prozorro</w:t>
      </w:r>
      <w:proofErr w:type="spellEnd"/>
      <w:r w:rsidRPr="00F74F8C">
        <w:rPr>
          <w:rStyle w:val="rvts23"/>
          <w:rFonts w:ascii="Times New Roman" w:hAnsi="Times New Roman" w:cs="Times New Roman"/>
          <w:sz w:val="24"/>
          <w:szCs w:val="24"/>
        </w:rPr>
        <w:t>.</w:t>
      </w:r>
      <w:proofErr w:type="spellStart"/>
      <w:r w:rsidRPr="00F74F8C">
        <w:rPr>
          <w:rStyle w:val="rvts23"/>
          <w:rFonts w:ascii="Times New Roman" w:hAnsi="Times New Roman" w:cs="Times New Roman"/>
          <w:sz w:val="24"/>
          <w:szCs w:val="24"/>
          <w:lang w:val="en-US"/>
        </w:rPr>
        <w:t>gov</w:t>
      </w:r>
      <w:proofErr w:type="spellEnd"/>
      <w:r w:rsidRPr="00F74F8C">
        <w:rPr>
          <w:rStyle w:val="rvts23"/>
          <w:rFonts w:ascii="Times New Roman" w:hAnsi="Times New Roman" w:cs="Times New Roman"/>
          <w:sz w:val="24"/>
          <w:szCs w:val="24"/>
        </w:rPr>
        <w:t>.</w:t>
      </w:r>
      <w:proofErr w:type="spellStart"/>
      <w:r w:rsidRPr="00F74F8C">
        <w:rPr>
          <w:rStyle w:val="rvts23"/>
          <w:rFonts w:ascii="Times New Roman" w:hAnsi="Times New Roman" w:cs="Times New Roman"/>
          <w:sz w:val="24"/>
          <w:szCs w:val="24"/>
          <w:lang w:val="en-US"/>
        </w:rPr>
        <w:t>ua</w:t>
      </w:r>
      <w:proofErr w:type="spellEnd"/>
      <w:r w:rsidRPr="00F74F8C">
        <w:rPr>
          <w:rStyle w:val="rvts23"/>
          <w:rFonts w:ascii="Times New Roman" w:hAnsi="Times New Roman" w:cs="Times New Roman"/>
          <w:sz w:val="24"/>
          <w:szCs w:val="24"/>
        </w:rPr>
        <w:t>.</w:t>
      </w:r>
    </w:p>
    <w:p w:rsidR="00DE48B0" w:rsidRPr="00F74F8C" w:rsidRDefault="00DE48B0" w:rsidP="00F74F8C">
      <w:pPr>
        <w:pStyle w:val="ad"/>
        <w:spacing w:line="276" w:lineRule="auto"/>
        <w:ind w:left="0" w:firstLine="568"/>
        <w:jc w:val="both"/>
        <w:rPr>
          <w:u w:val="single"/>
          <w:lang w:val="uk-UA"/>
        </w:rPr>
      </w:pPr>
      <w:proofErr w:type="spellStart"/>
      <w:r w:rsidRPr="00F74F8C">
        <w:rPr>
          <w:rStyle w:val="rvts23"/>
        </w:rPr>
        <w:t>Крайній</w:t>
      </w:r>
      <w:proofErr w:type="spellEnd"/>
      <w:r w:rsidRPr="00F74F8C">
        <w:rPr>
          <w:rStyle w:val="rvts23"/>
        </w:rPr>
        <w:t xml:space="preserve"> </w:t>
      </w:r>
      <w:proofErr w:type="spellStart"/>
      <w:r w:rsidRPr="00F74F8C">
        <w:rPr>
          <w:rStyle w:val="rvts23"/>
        </w:rPr>
        <w:t>термін</w:t>
      </w:r>
      <w:proofErr w:type="spellEnd"/>
      <w:r w:rsidRPr="00F74F8C">
        <w:t xml:space="preserve"> </w:t>
      </w:r>
      <w:proofErr w:type="spellStart"/>
      <w:r w:rsidRPr="00F74F8C">
        <w:t>подання</w:t>
      </w:r>
      <w:proofErr w:type="spellEnd"/>
      <w:r w:rsidRPr="00F74F8C">
        <w:t xml:space="preserve"> </w:t>
      </w:r>
      <w:proofErr w:type="spellStart"/>
      <w:r w:rsidRPr="00F74F8C">
        <w:t>тендерних</w:t>
      </w:r>
      <w:proofErr w:type="spellEnd"/>
      <w:r w:rsidRPr="00F74F8C">
        <w:t xml:space="preserve"> </w:t>
      </w:r>
      <w:proofErr w:type="spellStart"/>
      <w:r w:rsidRPr="00F74F8C">
        <w:t>пропозицій</w:t>
      </w:r>
      <w:proofErr w:type="spellEnd"/>
      <w:r w:rsidRPr="00F74F8C">
        <w:t xml:space="preserve"> </w:t>
      </w:r>
      <w:proofErr w:type="spellStart"/>
      <w:r w:rsidRPr="00F74F8C">
        <w:t>Учасників</w:t>
      </w:r>
      <w:proofErr w:type="spellEnd"/>
      <w:r w:rsidRPr="00F74F8C">
        <w:t xml:space="preserve"> в </w:t>
      </w:r>
      <w:proofErr w:type="spellStart"/>
      <w:r w:rsidRPr="00F74F8C">
        <w:t>е</w:t>
      </w:r>
      <w:r w:rsidR="00E70FD8" w:rsidRPr="00F74F8C">
        <w:t>лектронній</w:t>
      </w:r>
      <w:proofErr w:type="spellEnd"/>
      <w:r w:rsidR="00E70FD8" w:rsidRPr="00F74F8C">
        <w:t xml:space="preserve"> </w:t>
      </w:r>
      <w:proofErr w:type="spellStart"/>
      <w:r w:rsidR="00E70FD8" w:rsidRPr="00F74F8C">
        <w:t>системі</w:t>
      </w:r>
      <w:proofErr w:type="spellEnd"/>
      <w:r w:rsidR="00E70FD8" w:rsidRPr="00F74F8C">
        <w:t xml:space="preserve"> </w:t>
      </w:r>
      <w:proofErr w:type="spellStart"/>
      <w:r w:rsidR="00E70FD8" w:rsidRPr="00F74F8C">
        <w:t>закупівель</w:t>
      </w:r>
      <w:proofErr w:type="spellEnd"/>
      <w:r w:rsidR="00E70FD8" w:rsidRPr="00F74F8C">
        <w:t xml:space="preserve">: </w:t>
      </w:r>
      <w:r w:rsidRPr="00F74F8C">
        <w:rPr>
          <w:b/>
          <w:u w:val="single"/>
        </w:rPr>
        <w:t>до 10:00 год.</w:t>
      </w:r>
      <w:r w:rsidR="00E528A0" w:rsidRPr="00F74F8C">
        <w:rPr>
          <w:b/>
          <w:u w:val="single"/>
          <w:lang w:val="uk-UA"/>
        </w:rPr>
        <w:t xml:space="preserve"> </w:t>
      </w:r>
      <w:r w:rsidR="00F74F8C" w:rsidRPr="00F74F8C">
        <w:rPr>
          <w:b/>
          <w:u w:val="single"/>
          <w:lang w:val="uk-UA"/>
        </w:rPr>
        <w:t>24</w:t>
      </w:r>
      <w:r w:rsidRPr="00F74F8C">
        <w:rPr>
          <w:b/>
          <w:u w:val="single"/>
        </w:rPr>
        <w:t xml:space="preserve"> </w:t>
      </w:r>
      <w:r w:rsidR="00F74F8C" w:rsidRPr="00F74F8C">
        <w:rPr>
          <w:b/>
          <w:u w:val="single"/>
          <w:lang w:val="uk-UA"/>
        </w:rPr>
        <w:t>серпня</w:t>
      </w:r>
      <w:r w:rsidRPr="00F74F8C">
        <w:rPr>
          <w:b/>
          <w:u w:val="single"/>
        </w:rPr>
        <w:t xml:space="preserve"> 2023</w:t>
      </w:r>
      <w:r w:rsidR="00E70FD8" w:rsidRPr="00F74F8C">
        <w:rPr>
          <w:b/>
          <w:u w:val="single"/>
          <w:lang w:val="uk-UA"/>
        </w:rPr>
        <w:t xml:space="preserve"> </w:t>
      </w:r>
      <w:r w:rsidRPr="00F74F8C">
        <w:rPr>
          <w:b/>
          <w:u w:val="single"/>
        </w:rPr>
        <w:t>року</w:t>
      </w:r>
      <w:r w:rsidRPr="00F74F8C">
        <w:rPr>
          <w:u w:val="single"/>
        </w:rPr>
        <w:t>.</w:t>
      </w:r>
    </w:p>
    <w:p w:rsidR="00564427" w:rsidRDefault="00564427" w:rsidP="00F74F8C">
      <w:pPr>
        <w:tabs>
          <w:tab w:val="left" w:pos="6850"/>
        </w:tabs>
        <w:spacing w:after="0"/>
        <w:ind w:right="57"/>
        <w:jc w:val="both"/>
        <w:rPr>
          <w:rFonts w:ascii="Times New Roman" w:eastAsia="Times New Roman" w:hAnsi="Times New Roman" w:cs="Times New Roman"/>
          <w:sz w:val="24"/>
          <w:szCs w:val="24"/>
          <w:u w:val="single"/>
          <w:lang w:eastAsia="ru-RU"/>
        </w:rPr>
      </w:pPr>
    </w:p>
    <w:p w:rsidR="00E24DF9" w:rsidRPr="00F74F8C" w:rsidRDefault="00E24DF9" w:rsidP="00F74F8C">
      <w:pPr>
        <w:tabs>
          <w:tab w:val="left" w:pos="6850"/>
        </w:tabs>
        <w:spacing w:after="0"/>
        <w:ind w:right="57"/>
        <w:jc w:val="both"/>
        <w:rPr>
          <w:rFonts w:ascii="Times New Roman" w:hAnsi="Times New Roman" w:cs="Times New Roman"/>
          <w:sz w:val="24"/>
          <w:szCs w:val="24"/>
        </w:rPr>
      </w:pPr>
    </w:p>
    <w:p w:rsidR="00564427" w:rsidRPr="00F74F8C" w:rsidRDefault="00E528A0" w:rsidP="00F74F8C">
      <w:pPr>
        <w:spacing w:after="0"/>
        <w:ind w:left="-142" w:right="57"/>
        <w:jc w:val="both"/>
        <w:rPr>
          <w:rFonts w:ascii="Times New Roman" w:hAnsi="Times New Roman" w:cs="Times New Roman"/>
          <w:sz w:val="24"/>
          <w:szCs w:val="24"/>
        </w:rPr>
      </w:pPr>
      <w:r w:rsidRPr="00F74F8C">
        <w:rPr>
          <w:rFonts w:ascii="Times New Roman" w:hAnsi="Times New Roman" w:cs="Times New Roman"/>
          <w:sz w:val="24"/>
          <w:szCs w:val="24"/>
        </w:rPr>
        <w:t xml:space="preserve"> Н</w:t>
      </w:r>
      <w:r w:rsidR="00564427" w:rsidRPr="00F74F8C">
        <w:rPr>
          <w:rFonts w:ascii="Times New Roman" w:hAnsi="Times New Roman" w:cs="Times New Roman"/>
          <w:sz w:val="24"/>
          <w:szCs w:val="24"/>
        </w:rPr>
        <w:t>ачальник</w:t>
      </w:r>
      <w:r w:rsidRPr="00F74F8C">
        <w:rPr>
          <w:rFonts w:ascii="Times New Roman" w:hAnsi="Times New Roman" w:cs="Times New Roman"/>
          <w:sz w:val="24"/>
          <w:szCs w:val="24"/>
        </w:rPr>
        <w:t xml:space="preserve"> </w:t>
      </w:r>
      <w:r w:rsidR="00564427" w:rsidRPr="00F74F8C">
        <w:rPr>
          <w:rFonts w:ascii="Times New Roman" w:hAnsi="Times New Roman" w:cs="Times New Roman"/>
          <w:sz w:val="24"/>
          <w:szCs w:val="24"/>
        </w:rPr>
        <w:t xml:space="preserve"> УЖКГ міської ради </w:t>
      </w:r>
      <w:r w:rsidR="00564427" w:rsidRPr="00F74F8C">
        <w:rPr>
          <w:rFonts w:ascii="Times New Roman" w:hAnsi="Times New Roman" w:cs="Times New Roman"/>
          <w:sz w:val="24"/>
          <w:szCs w:val="24"/>
        </w:rPr>
        <w:tab/>
        <w:t xml:space="preserve">                     </w:t>
      </w:r>
      <w:r w:rsidRPr="00F74F8C">
        <w:rPr>
          <w:rFonts w:ascii="Times New Roman" w:hAnsi="Times New Roman" w:cs="Times New Roman"/>
          <w:sz w:val="24"/>
          <w:szCs w:val="24"/>
        </w:rPr>
        <w:t xml:space="preserve">   </w:t>
      </w:r>
      <w:r w:rsidR="00564427" w:rsidRPr="00F74F8C">
        <w:rPr>
          <w:rFonts w:ascii="Times New Roman" w:hAnsi="Times New Roman" w:cs="Times New Roman"/>
          <w:sz w:val="24"/>
          <w:szCs w:val="24"/>
        </w:rPr>
        <w:t xml:space="preserve">                 </w:t>
      </w:r>
      <w:r w:rsidRPr="00F74F8C">
        <w:rPr>
          <w:rFonts w:ascii="Times New Roman" w:hAnsi="Times New Roman" w:cs="Times New Roman"/>
          <w:sz w:val="24"/>
          <w:szCs w:val="24"/>
        </w:rPr>
        <w:t xml:space="preserve">                        </w:t>
      </w:r>
      <w:r w:rsidR="00E70FD8" w:rsidRPr="00F74F8C">
        <w:rPr>
          <w:rFonts w:ascii="Times New Roman" w:hAnsi="Times New Roman" w:cs="Times New Roman"/>
          <w:sz w:val="24"/>
          <w:szCs w:val="24"/>
        </w:rPr>
        <w:t xml:space="preserve">  </w:t>
      </w:r>
      <w:r w:rsidRPr="00F74F8C">
        <w:rPr>
          <w:rFonts w:ascii="Times New Roman" w:hAnsi="Times New Roman" w:cs="Times New Roman"/>
          <w:sz w:val="24"/>
          <w:szCs w:val="24"/>
        </w:rPr>
        <w:t>Тарас ФІЦАК</w:t>
      </w:r>
    </w:p>
    <w:p w:rsidR="00830168" w:rsidRPr="00F74F8C" w:rsidRDefault="00830168" w:rsidP="00F74F8C">
      <w:pPr>
        <w:spacing w:after="0"/>
        <w:ind w:right="57"/>
        <w:jc w:val="both"/>
        <w:rPr>
          <w:rFonts w:ascii="Times New Roman" w:hAnsi="Times New Roman" w:cs="Times New Roman"/>
          <w:sz w:val="24"/>
          <w:szCs w:val="24"/>
        </w:rPr>
      </w:pPr>
    </w:p>
    <w:p w:rsidR="00564427" w:rsidRPr="00F74F8C" w:rsidRDefault="00564427" w:rsidP="00F74F8C">
      <w:pPr>
        <w:spacing w:after="0"/>
        <w:ind w:left="-142" w:right="57"/>
        <w:jc w:val="both"/>
        <w:rPr>
          <w:rFonts w:ascii="Times New Roman" w:hAnsi="Times New Roman" w:cs="Times New Roman"/>
          <w:sz w:val="24"/>
          <w:szCs w:val="24"/>
        </w:rPr>
      </w:pPr>
      <w:bookmarkStart w:id="0" w:name="_GoBack"/>
      <w:bookmarkEnd w:id="0"/>
    </w:p>
    <w:sectPr w:rsidR="00564427" w:rsidRPr="00F74F8C" w:rsidSect="00E70FD8">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F95405"/>
    <w:multiLevelType w:val="hybridMultilevel"/>
    <w:tmpl w:val="F7A07674"/>
    <w:lvl w:ilvl="0" w:tplc="04190019">
      <w:start w:val="1"/>
      <w:numFmt w:val="decimal"/>
      <w:lvlText w:val="%1."/>
      <w:lvlJc w:val="left"/>
      <w:pPr>
        <w:tabs>
          <w:tab w:val="num" w:pos="1440"/>
        </w:tabs>
        <w:ind w:left="144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96C04A4"/>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15:restartNumberingAfterBreak="0">
    <w:nsid w:val="5A1E778D"/>
    <w:multiLevelType w:val="hybridMultilevel"/>
    <w:tmpl w:val="7B4EC810"/>
    <w:lvl w:ilvl="0" w:tplc="8A24F384">
      <w:start w:val="1"/>
      <w:numFmt w:val="decimal"/>
      <w:lvlText w:val="%1."/>
      <w:lvlJc w:val="left"/>
      <w:pPr>
        <w:ind w:left="360" w:hanging="360"/>
      </w:pPr>
      <w:rPr>
        <w:rFonts w:cs="Times New Roman"/>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69D42643"/>
    <w:multiLevelType w:val="hybridMultilevel"/>
    <w:tmpl w:val="ABF6ABCE"/>
    <w:lvl w:ilvl="0" w:tplc="9358092A">
      <w:start w:val="1"/>
      <w:numFmt w:val="decimal"/>
      <w:lvlText w:val="%1."/>
      <w:lvlJc w:val="left"/>
      <w:pPr>
        <w:ind w:left="360" w:hanging="360"/>
      </w:pPr>
      <w:rPr>
        <w:rFonts w:ascii="Times New Roman" w:eastAsia="Calibri" w:hAnsi="Times New Roman" w:cs="Times New Roman"/>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7C2C0071"/>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4"/>
  </w:num>
  <w:num w:numId="2">
    <w:abstractNumId w:val="1"/>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3"/>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F8B"/>
    <w:rsid w:val="0000423F"/>
    <w:rsid w:val="000139C3"/>
    <w:rsid w:val="00071DD6"/>
    <w:rsid w:val="000A4189"/>
    <w:rsid w:val="000A4825"/>
    <w:rsid w:val="000E3F8B"/>
    <w:rsid w:val="00120290"/>
    <w:rsid w:val="00130AD8"/>
    <w:rsid w:val="00135C8A"/>
    <w:rsid w:val="0014509A"/>
    <w:rsid w:val="00174A5B"/>
    <w:rsid w:val="00181F7C"/>
    <w:rsid w:val="00185622"/>
    <w:rsid w:val="0018667D"/>
    <w:rsid w:val="001D120A"/>
    <w:rsid w:val="001E3E5D"/>
    <w:rsid w:val="001E5F69"/>
    <w:rsid w:val="001F6C4B"/>
    <w:rsid w:val="00245F09"/>
    <w:rsid w:val="00255EB0"/>
    <w:rsid w:val="00296464"/>
    <w:rsid w:val="002A38FE"/>
    <w:rsid w:val="002A701B"/>
    <w:rsid w:val="002B4377"/>
    <w:rsid w:val="002B7CA7"/>
    <w:rsid w:val="002D1A34"/>
    <w:rsid w:val="002D3AB5"/>
    <w:rsid w:val="00307955"/>
    <w:rsid w:val="003134C0"/>
    <w:rsid w:val="003326B8"/>
    <w:rsid w:val="0037335F"/>
    <w:rsid w:val="0039523B"/>
    <w:rsid w:val="003E7ADB"/>
    <w:rsid w:val="003F7526"/>
    <w:rsid w:val="004513F8"/>
    <w:rsid w:val="004863B6"/>
    <w:rsid w:val="004B0618"/>
    <w:rsid w:val="004E25EF"/>
    <w:rsid w:val="0050794F"/>
    <w:rsid w:val="00547F1C"/>
    <w:rsid w:val="005527EE"/>
    <w:rsid w:val="00564427"/>
    <w:rsid w:val="00565F2E"/>
    <w:rsid w:val="005834E1"/>
    <w:rsid w:val="00585B0B"/>
    <w:rsid w:val="005935A5"/>
    <w:rsid w:val="005976B6"/>
    <w:rsid w:val="005A0BA2"/>
    <w:rsid w:val="005C52A2"/>
    <w:rsid w:val="0060515C"/>
    <w:rsid w:val="0061790F"/>
    <w:rsid w:val="00665154"/>
    <w:rsid w:val="006734CA"/>
    <w:rsid w:val="006C3A55"/>
    <w:rsid w:val="006D47F1"/>
    <w:rsid w:val="006D5934"/>
    <w:rsid w:val="006F2D2C"/>
    <w:rsid w:val="006F4BFA"/>
    <w:rsid w:val="007047ED"/>
    <w:rsid w:val="0070576B"/>
    <w:rsid w:val="007072CB"/>
    <w:rsid w:val="007627D6"/>
    <w:rsid w:val="00762E91"/>
    <w:rsid w:val="00764478"/>
    <w:rsid w:val="0078676B"/>
    <w:rsid w:val="007A0CC7"/>
    <w:rsid w:val="007B5E32"/>
    <w:rsid w:val="007E696B"/>
    <w:rsid w:val="00814A6D"/>
    <w:rsid w:val="0082773D"/>
    <w:rsid w:val="00830168"/>
    <w:rsid w:val="0084610B"/>
    <w:rsid w:val="00846388"/>
    <w:rsid w:val="00847D21"/>
    <w:rsid w:val="008516B5"/>
    <w:rsid w:val="0085557D"/>
    <w:rsid w:val="008653FF"/>
    <w:rsid w:val="008738F6"/>
    <w:rsid w:val="00877571"/>
    <w:rsid w:val="008A1BBE"/>
    <w:rsid w:val="008B43F1"/>
    <w:rsid w:val="008B4987"/>
    <w:rsid w:val="008C4FED"/>
    <w:rsid w:val="008E3670"/>
    <w:rsid w:val="008E3C29"/>
    <w:rsid w:val="008E62CB"/>
    <w:rsid w:val="008F6336"/>
    <w:rsid w:val="00955AA5"/>
    <w:rsid w:val="00965A9A"/>
    <w:rsid w:val="00986ECD"/>
    <w:rsid w:val="00996B2D"/>
    <w:rsid w:val="009A004A"/>
    <w:rsid w:val="009A5D31"/>
    <w:rsid w:val="009B1CB4"/>
    <w:rsid w:val="009B1F55"/>
    <w:rsid w:val="009E4A35"/>
    <w:rsid w:val="00A05C8E"/>
    <w:rsid w:val="00A24753"/>
    <w:rsid w:val="00A41229"/>
    <w:rsid w:val="00A563CC"/>
    <w:rsid w:val="00A57986"/>
    <w:rsid w:val="00A83905"/>
    <w:rsid w:val="00B13CF3"/>
    <w:rsid w:val="00B3032B"/>
    <w:rsid w:val="00B74D44"/>
    <w:rsid w:val="00B90751"/>
    <w:rsid w:val="00BC479A"/>
    <w:rsid w:val="00BC6079"/>
    <w:rsid w:val="00BE690A"/>
    <w:rsid w:val="00C1547E"/>
    <w:rsid w:val="00C34BE4"/>
    <w:rsid w:val="00C37C95"/>
    <w:rsid w:val="00C460DA"/>
    <w:rsid w:val="00C72987"/>
    <w:rsid w:val="00C73DD7"/>
    <w:rsid w:val="00C91346"/>
    <w:rsid w:val="00CC19C5"/>
    <w:rsid w:val="00D174FC"/>
    <w:rsid w:val="00D32C65"/>
    <w:rsid w:val="00D4310B"/>
    <w:rsid w:val="00D46297"/>
    <w:rsid w:val="00D75609"/>
    <w:rsid w:val="00D84BF4"/>
    <w:rsid w:val="00D86517"/>
    <w:rsid w:val="00D94DC4"/>
    <w:rsid w:val="00DD51E6"/>
    <w:rsid w:val="00DE48B0"/>
    <w:rsid w:val="00E22FAD"/>
    <w:rsid w:val="00E24DF9"/>
    <w:rsid w:val="00E27A7A"/>
    <w:rsid w:val="00E32074"/>
    <w:rsid w:val="00E528A0"/>
    <w:rsid w:val="00E674C2"/>
    <w:rsid w:val="00E70FD8"/>
    <w:rsid w:val="00E82F5B"/>
    <w:rsid w:val="00EC3BD6"/>
    <w:rsid w:val="00F05018"/>
    <w:rsid w:val="00F11D7B"/>
    <w:rsid w:val="00F3306E"/>
    <w:rsid w:val="00F45012"/>
    <w:rsid w:val="00F56744"/>
    <w:rsid w:val="00F74F8C"/>
    <w:rsid w:val="00F9198A"/>
    <w:rsid w:val="00F94C26"/>
    <w:rsid w:val="00FD745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1D6C4"/>
  <w15:docId w15:val="{42184E7B-058A-4694-AA4B-DDBF38DE8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7C95"/>
    <w:rPr>
      <w:rFonts w:eastAsiaTheme="minorEastAsia"/>
      <w:lang w:eastAsia="uk-UA"/>
    </w:rPr>
  </w:style>
  <w:style w:type="paragraph" w:styleId="1">
    <w:name w:val="heading 1"/>
    <w:basedOn w:val="a"/>
    <w:next w:val="a"/>
    <w:link w:val="10"/>
    <w:uiPriority w:val="9"/>
    <w:qFormat/>
    <w:rsid w:val="002A70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39523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k-definition-listitem-text">
    <w:name w:val="zk-definition-list__item-text"/>
    <w:basedOn w:val="a0"/>
    <w:rsid w:val="000E3F8B"/>
  </w:style>
  <w:style w:type="character" w:styleId="a3">
    <w:name w:val="Hyperlink"/>
    <w:basedOn w:val="a0"/>
    <w:uiPriority w:val="99"/>
    <w:unhideWhenUsed/>
    <w:rsid w:val="000E3F8B"/>
    <w:rPr>
      <w:color w:val="0000FF"/>
      <w:u w:val="single"/>
    </w:rPr>
  </w:style>
  <w:style w:type="paragraph" w:styleId="a4">
    <w:name w:val="List Paragraph"/>
    <w:basedOn w:val="a"/>
    <w:uiPriority w:val="1"/>
    <w:qFormat/>
    <w:rsid w:val="000E3F8B"/>
    <w:pPr>
      <w:ind w:left="720"/>
      <w:contextualSpacing/>
    </w:pPr>
  </w:style>
  <w:style w:type="character" w:customStyle="1" w:styleId="h-select-all">
    <w:name w:val="h-select-all"/>
    <w:basedOn w:val="a0"/>
    <w:rsid w:val="000E3F8B"/>
  </w:style>
  <w:style w:type="character" w:customStyle="1" w:styleId="qaclassifiertype">
    <w:name w:val="qa_classifier_type"/>
    <w:basedOn w:val="a0"/>
    <w:rsid w:val="000E3F8B"/>
    <w:rPr>
      <w:rFonts w:cs="Times New Roman"/>
    </w:rPr>
  </w:style>
  <w:style w:type="character" w:customStyle="1" w:styleId="qaclassifierdk">
    <w:name w:val="qa_classifier_dk"/>
    <w:basedOn w:val="a0"/>
    <w:rsid w:val="000E3F8B"/>
    <w:rPr>
      <w:rFonts w:cs="Times New Roman"/>
    </w:rPr>
  </w:style>
  <w:style w:type="character" w:styleId="a5">
    <w:name w:val="Emphasis"/>
    <w:basedOn w:val="a0"/>
    <w:uiPriority w:val="20"/>
    <w:qFormat/>
    <w:rsid w:val="000E3F8B"/>
    <w:rPr>
      <w:i/>
      <w:iCs/>
    </w:rPr>
  </w:style>
  <w:style w:type="character" w:customStyle="1" w:styleId="qaclassifierdescr">
    <w:name w:val="qa_classifier_descr"/>
    <w:basedOn w:val="a0"/>
    <w:rsid w:val="000E3F8B"/>
  </w:style>
  <w:style w:type="character" w:customStyle="1" w:styleId="qaclassifierdescrcode">
    <w:name w:val="qa_classifier_descr_code"/>
    <w:basedOn w:val="a0"/>
    <w:rsid w:val="000E3F8B"/>
  </w:style>
  <w:style w:type="character" w:customStyle="1" w:styleId="qaclassifierdescrprimary">
    <w:name w:val="qa_classifier_descr_primary"/>
    <w:basedOn w:val="a0"/>
    <w:rsid w:val="000E3F8B"/>
  </w:style>
  <w:style w:type="paragraph" w:customStyle="1" w:styleId="11">
    <w:name w:val="Заголовок 11"/>
    <w:basedOn w:val="a"/>
    <w:uiPriority w:val="1"/>
    <w:qFormat/>
    <w:rsid w:val="00986ECD"/>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character" w:customStyle="1" w:styleId="rvts23">
    <w:name w:val="rvts23"/>
    <w:basedOn w:val="a0"/>
    <w:rsid w:val="008A1BBE"/>
  </w:style>
  <w:style w:type="character" w:customStyle="1" w:styleId="30">
    <w:name w:val="Заголовок 3 Знак"/>
    <w:basedOn w:val="a0"/>
    <w:link w:val="3"/>
    <w:uiPriority w:val="9"/>
    <w:rsid w:val="0039523B"/>
    <w:rPr>
      <w:rFonts w:ascii="Times New Roman" w:eastAsia="Times New Roman" w:hAnsi="Times New Roman" w:cs="Times New Roman"/>
      <w:b/>
      <w:bCs/>
      <w:sz w:val="27"/>
      <w:szCs w:val="27"/>
      <w:lang w:eastAsia="uk-UA"/>
    </w:rPr>
  </w:style>
  <w:style w:type="paragraph" w:customStyle="1" w:styleId="rvps2">
    <w:name w:val="rvps2"/>
    <w:basedOn w:val="a"/>
    <w:rsid w:val="007A0C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ody Text"/>
    <w:basedOn w:val="a"/>
    <w:link w:val="a7"/>
    <w:uiPriority w:val="1"/>
    <w:qFormat/>
    <w:rsid w:val="007A0CC7"/>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7">
    <w:name w:val="Основной текст Знак"/>
    <w:basedOn w:val="a0"/>
    <w:link w:val="a6"/>
    <w:uiPriority w:val="1"/>
    <w:rsid w:val="007A0CC7"/>
    <w:rPr>
      <w:rFonts w:ascii="Times New Roman" w:eastAsia="Times New Roman" w:hAnsi="Times New Roman" w:cs="Times New Roman"/>
      <w:sz w:val="24"/>
      <w:szCs w:val="24"/>
    </w:rPr>
  </w:style>
  <w:style w:type="paragraph" w:styleId="a8">
    <w:name w:val="Title"/>
    <w:basedOn w:val="a"/>
    <w:link w:val="a9"/>
    <w:qFormat/>
    <w:rsid w:val="00564427"/>
    <w:pPr>
      <w:spacing w:after="0" w:line="240" w:lineRule="auto"/>
      <w:jc w:val="center"/>
    </w:pPr>
    <w:rPr>
      <w:rFonts w:ascii="Tahoma" w:eastAsia="Times New Roman" w:hAnsi="Tahoma" w:cs="Tahoma"/>
      <w:b/>
      <w:sz w:val="24"/>
      <w:szCs w:val="24"/>
      <w:lang w:eastAsia="ru-RU"/>
    </w:rPr>
  </w:style>
  <w:style w:type="character" w:customStyle="1" w:styleId="a9">
    <w:name w:val="Заголовок Знак"/>
    <w:basedOn w:val="a0"/>
    <w:link w:val="a8"/>
    <w:rsid w:val="00564427"/>
    <w:rPr>
      <w:rFonts w:ascii="Tahoma" w:eastAsia="Times New Roman" w:hAnsi="Tahoma" w:cs="Tahoma"/>
      <w:b/>
      <w:sz w:val="24"/>
      <w:szCs w:val="24"/>
      <w:lang w:eastAsia="ru-RU"/>
    </w:rPr>
  </w:style>
  <w:style w:type="paragraph" w:styleId="aa">
    <w:name w:val="Subtitle"/>
    <w:basedOn w:val="a"/>
    <w:link w:val="ab"/>
    <w:uiPriority w:val="99"/>
    <w:qFormat/>
    <w:rsid w:val="00564427"/>
    <w:pPr>
      <w:spacing w:after="0" w:line="240" w:lineRule="auto"/>
      <w:jc w:val="center"/>
    </w:pPr>
    <w:rPr>
      <w:rFonts w:ascii="Courier New" w:eastAsia="Times New Roman" w:hAnsi="Courier New" w:cs="Times New Roman"/>
      <w:b/>
      <w:sz w:val="44"/>
      <w:lang w:eastAsia="ru-RU"/>
    </w:rPr>
  </w:style>
  <w:style w:type="character" w:customStyle="1" w:styleId="ab">
    <w:name w:val="Подзаголовок Знак"/>
    <w:basedOn w:val="a0"/>
    <w:link w:val="aa"/>
    <w:uiPriority w:val="99"/>
    <w:rsid w:val="00564427"/>
    <w:rPr>
      <w:rFonts w:ascii="Courier New" w:eastAsia="Times New Roman" w:hAnsi="Courier New" w:cs="Times New Roman"/>
      <w:b/>
      <w:sz w:val="44"/>
      <w:lang w:eastAsia="ru-RU"/>
    </w:rPr>
  </w:style>
  <w:style w:type="character" w:customStyle="1" w:styleId="10">
    <w:name w:val="Заголовок 1 Знак"/>
    <w:basedOn w:val="a0"/>
    <w:link w:val="1"/>
    <w:uiPriority w:val="9"/>
    <w:rsid w:val="002A701B"/>
    <w:rPr>
      <w:rFonts w:asciiTheme="majorHAnsi" w:eastAsiaTheme="majorEastAsia" w:hAnsiTheme="majorHAnsi" w:cstheme="majorBidi"/>
      <w:b/>
      <w:bCs/>
      <w:color w:val="365F91" w:themeColor="accent1" w:themeShade="BF"/>
      <w:sz w:val="28"/>
      <w:szCs w:val="28"/>
      <w:lang w:eastAsia="uk-UA"/>
    </w:rPr>
  </w:style>
  <w:style w:type="paragraph" w:customStyle="1" w:styleId="2">
    <w:name w:val="Обычный2"/>
    <w:rsid w:val="00BC479A"/>
    <w:pPr>
      <w:spacing w:after="160" w:line="259" w:lineRule="auto"/>
    </w:pPr>
    <w:rPr>
      <w:rFonts w:ascii="Calibri" w:eastAsia="Calibri" w:hAnsi="Calibri" w:cs="Calibri"/>
      <w:lang w:eastAsia="uk-UA"/>
    </w:rPr>
  </w:style>
  <w:style w:type="character" w:customStyle="1" w:styleId="tendertuid2nhc4">
    <w:name w:val="tender__tuid__2nhc4"/>
    <w:basedOn w:val="a0"/>
    <w:rsid w:val="00C460DA"/>
  </w:style>
  <w:style w:type="character" w:customStyle="1" w:styleId="ac">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d"/>
    <w:uiPriority w:val="99"/>
    <w:locked/>
    <w:rsid w:val="00DE48B0"/>
    <w:rPr>
      <w:rFonts w:ascii="Times New Roman" w:eastAsia="Times New Roman" w:hAnsi="Times New Roman" w:cs="Times New Roman"/>
      <w:sz w:val="24"/>
      <w:szCs w:val="24"/>
      <w:lang w:val="ru-RU" w:eastAsia="ru-RU"/>
    </w:rPr>
  </w:style>
  <w:style w:type="paragraph" w:styleId="ad">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c"/>
    <w:uiPriority w:val="99"/>
    <w:unhideWhenUsed/>
    <w:qFormat/>
    <w:rsid w:val="00DE48B0"/>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hgkelc">
    <w:name w:val="hgkelc"/>
    <w:basedOn w:val="a0"/>
    <w:rsid w:val="008B4987"/>
  </w:style>
  <w:style w:type="paragraph" w:customStyle="1" w:styleId="110">
    <w:name w:val="Заголовок 11"/>
    <w:basedOn w:val="a"/>
    <w:uiPriority w:val="1"/>
    <w:qFormat/>
    <w:rsid w:val="008B4987"/>
    <w:pPr>
      <w:widowControl w:val="0"/>
      <w:autoSpaceDE w:val="0"/>
      <w:autoSpaceDN w:val="0"/>
      <w:spacing w:after="0" w:line="240" w:lineRule="auto"/>
      <w:outlineLvl w:val="1"/>
    </w:pPr>
    <w:rPr>
      <w:rFonts w:ascii="Times New Roman" w:eastAsia="Times New Roman" w:hAnsi="Times New Roman" w:cs="Times New Roman"/>
      <w:b/>
      <w:bCs/>
      <w:sz w:val="24"/>
      <w:szCs w:val="24"/>
      <w:lang w:eastAsia="en-US"/>
    </w:rPr>
  </w:style>
  <w:style w:type="paragraph" w:customStyle="1" w:styleId="15">
    <w:name w:val="Заголовок 15"/>
    <w:basedOn w:val="a"/>
    <w:uiPriority w:val="1"/>
    <w:qFormat/>
    <w:rsid w:val="0078676B"/>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paragraph" w:customStyle="1" w:styleId="31">
    <w:name w:val="Абзац списка3"/>
    <w:basedOn w:val="a"/>
    <w:rsid w:val="0078676B"/>
    <w:pPr>
      <w:ind w:left="720"/>
      <w:contextualSpacing/>
    </w:pPr>
    <w:rPr>
      <w:rFonts w:ascii="Calibri" w:eastAsia="Times New Roman" w:hAnsi="Calibri" w:cs="Times New Roman"/>
      <w:lang w:val="ru-RU" w:eastAsia="ru-RU"/>
    </w:rPr>
  </w:style>
  <w:style w:type="paragraph" w:customStyle="1" w:styleId="CharChar">
    <w:name w:val="Char Знак Знак Char Знак Знак Знак Знак Знак Знак Знак Знак Знак Знак Знак Знак"/>
    <w:basedOn w:val="a"/>
    <w:rsid w:val="0078676B"/>
    <w:pPr>
      <w:spacing w:after="0" w:line="240" w:lineRule="auto"/>
    </w:pPr>
    <w:rPr>
      <w:rFonts w:ascii="Verdana" w:eastAsia="Times New Roman" w:hAnsi="Verdana" w:cs="Verdana"/>
      <w:sz w:val="20"/>
      <w:szCs w:val="20"/>
      <w:lang w:val="en-US" w:eastAsia="en-US"/>
    </w:rPr>
  </w:style>
  <w:style w:type="character" w:customStyle="1" w:styleId="tendertuidzvje7">
    <w:name w:val="tender__tuid__zvje7"/>
    <w:basedOn w:val="a0"/>
    <w:rsid w:val="00A563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94992">
      <w:bodyDiv w:val="1"/>
      <w:marLeft w:val="0"/>
      <w:marRight w:val="0"/>
      <w:marTop w:val="0"/>
      <w:marBottom w:val="0"/>
      <w:divBdr>
        <w:top w:val="none" w:sz="0" w:space="0" w:color="auto"/>
        <w:left w:val="none" w:sz="0" w:space="0" w:color="auto"/>
        <w:bottom w:val="none" w:sz="0" w:space="0" w:color="auto"/>
        <w:right w:val="none" w:sz="0" w:space="0" w:color="auto"/>
      </w:divBdr>
    </w:div>
    <w:div w:id="101650193">
      <w:bodyDiv w:val="1"/>
      <w:marLeft w:val="0"/>
      <w:marRight w:val="0"/>
      <w:marTop w:val="0"/>
      <w:marBottom w:val="0"/>
      <w:divBdr>
        <w:top w:val="none" w:sz="0" w:space="0" w:color="auto"/>
        <w:left w:val="none" w:sz="0" w:space="0" w:color="auto"/>
        <w:bottom w:val="none" w:sz="0" w:space="0" w:color="auto"/>
        <w:right w:val="none" w:sz="0" w:space="0" w:color="auto"/>
      </w:divBdr>
    </w:div>
    <w:div w:id="225187027">
      <w:bodyDiv w:val="1"/>
      <w:marLeft w:val="0"/>
      <w:marRight w:val="0"/>
      <w:marTop w:val="0"/>
      <w:marBottom w:val="0"/>
      <w:divBdr>
        <w:top w:val="none" w:sz="0" w:space="0" w:color="auto"/>
        <w:left w:val="none" w:sz="0" w:space="0" w:color="auto"/>
        <w:bottom w:val="none" w:sz="0" w:space="0" w:color="auto"/>
        <w:right w:val="none" w:sz="0" w:space="0" w:color="auto"/>
      </w:divBdr>
    </w:div>
    <w:div w:id="339087914">
      <w:bodyDiv w:val="1"/>
      <w:marLeft w:val="0"/>
      <w:marRight w:val="0"/>
      <w:marTop w:val="0"/>
      <w:marBottom w:val="0"/>
      <w:divBdr>
        <w:top w:val="none" w:sz="0" w:space="0" w:color="auto"/>
        <w:left w:val="none" w:sz="0" w:space="0" w:color="auto"/>
        <w:bottom w:val="none" w:sz="0" w:space="0" w:color="auto"/>
        <w:right w:val="none" w:sz="0" w:space="0" w:color="auto"/>
      </w:divBdr>
    </w:div>
    <w:div w:id="777607587">
      <w:bodyDiv w:val="1"/>
      <w:marLeft w:val="0"/>
      <w:marRight w:val="0"/>
      <w:marTop w:val="0"/>
      <w:marBottom w:val="0"/>
      <w:divBdr>
        <w:top w:val="none" w:sz="0" w:space="0" w:color="auto"/>
        <w:left w:val="none" w:sz="0" w:space="0" w:color="auto"/>
        <w:bottom w:val="none" w:sz="0" w:space="0" w:color="auto"/>
        <w:right w:val="none" w:sz="0" w:space="0" w:color="auto"/>
      </w:divBdr>
    </w:div>
    <w:div w:id="1512837479">
      <w:bodyDiv w:val="1"/>
      <w:marLeft w:val="0"/>
      <w:marRight w:val="0"/>
      <w:marTop w:val="0"/>
      <w:marBottom w:val="0"/>
      <w:divBdr>
        <w:top w:val="none" w:sz="0" w:space="0" w:color="auto"/>
        <w:left w:val="none" w:sz="0" w:space="0" w:color="auto"/>
        <w:bottom w:val="none" w:sz="0" w:space="0" w:color="auto"/>
        <w:right w:val="none" w:sz="0" w:space="0" w:color="auto"/>
      </w:divBdr>
    </w:div>
    <w:div w:id="202173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y.zakupki.prom.ua/cabinet/purchases/state_purchase/view/4456881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prozorro.gov.ua/tender/UA-2020-12-22-020156-c"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my.zakupki.prom.ua/cabinet/purchases/state_purchase/view/44568812" TargetMode="External"/><Relationship Id="rId11" Type="http://schemas.openxmlformats.org/officeDocument/2006/relationships/hyperlink" Target="https://my.zakupki.prom.ua/cabinet/purchases/state_purchase/view/44568812" TargetMode="External"/><Relationship Id="rId5" Type="http://schemas.openxmlformats.org/officeDocument/2006/relationships/webSettings" Target="webSettings.xml"/><Relationship Id="rId10" Type="http://schemas.openxmlformats.org/officeDocument/2006/relationships/hyperlink" Target="https://my.zakupki.prom.ua/cabinet/purchases/state_purchase/view/43400943" TargetMode="External"/><Relationship Id="rId4" Type="http://schemas.openxmlformats.org/officeDocument/2006/relationships/settings" Target="settings.xml"/><Relationship Id="rId9" Type="http://schemas.openxmlformats.org/officeDocument/2006/relationships/hyperlink" Target="https://my.zakupki.prom.ua/cabinet/purchases/state_purchase/view/445688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EE348C-40F0-4158-B1FF-6FC09C1D4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2600</Words>
  <Characters>1483</Characters>
  <Application>Microsoft Office Word</Application>
  <DocSecurity>0</DocSecurity>
  <Lines>12</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2023-08-17T07:11:00Z</cp:lastPrinted>
  <dcterms:created xsi:type="dcterms:W3CDTF">2023-08-17T08:14:00Z</dcterms:created>
  <dcterms:modified xsi:type="dcterms:W3CDTF">2023-08-17T08:14:00Z</dcterms:modified>
</cp:coreProperties>
</file>