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0F" w:rsidRPr="00254594" w:rsidRDefault="00CC2A68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        </w:t>
      </w:r>
      <w:r w:rsidR="00131E0F" w:rsidRPr="00254594">
        <w:rPr>
          <w:rFonts w:ascii="Times New Roman" w:hAnsi="Times New Roman"/>
          <w:sz w:val="25"/>
          <w:szCs w:val="25"/>
          <w:lang w:val="uk-UA"/>
        </w:rPr>
        <w:t>Додаток 1</w:t>
      </w:r>
    </w:p>
    <w:p w:rsidR="00131E0F" w:rsidRPr="00254594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254594">
        <w:rPr>
          <w:rFonts w:ascii="Times New Roman" w:hAnsi="Times New Roman"/>
          <w:sz w:val="25"/>
          <w:szCs w:val="25"/>
          <w:lang w:val="uk-UA"/>
        </w:rPr>
        <w:t>до рішення міської ради</w:t>
      </w:r>
    </w:p>
    <w:p w:rsidR="00131E0F" w:rsidRDefault="00CC2A68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29.06.2023    №  2237</w:t>
      </w:r>
    </w:p>
    <w:p w:rsidR="000E326D" w:rsidRPr="00330A6F" w:rsidRDefault="000E326D" w:rsidP="000E326D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30A6F">
        <w:rPr>
          <w:rFonts w:ascii="Times New Roman" w:hAnsi="Times New Roman"/>
          <w:noProof/>
          <w:sz w:val="25"/>
          <w:szCs w:val="25"/>
        </w:rPr>
        <w:t>СТАВКИ</w:t>
      </w:r>
      <w:r w:rsidRPr="00330A6F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30A6F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0E326D" w:rsidRPr="00330A6F" w:rsidRDefault="000E326D" w:rsidP="000E326D">
      <w:pPr>
        <w:ind w:firstLine="720"/>
        <w:jc w:val="both"/>
        <w:rPr>
          <w:sz w:val="25"/>
          <w:szCs w:val="25"/>
          <w:lang w:val="uk-UA" w:eastAsia="en-US"/>
        </w:rPr>
      </w:pPr>
      <w:r w:rsidRPr="00330A6F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2024 року.</w:t>
      </w:r>
    </w:p>
    <w:p w:rsidR="000E326D" w:rsidRPr="00330A6F" w:rsidRDefault="000E326D" w:rsidP="000E326D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0E326D" w:rsidRPr="00330A6F" w:rsidRDefault="000E326D" w:rsidP="000E326D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</w:p>
    <w:tbl>
      <w:tblPr>
        <w:tblW w:w="978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1033"/>
        <w:gridCol w:w="1941"/>
        <w:gridCol w:w="1955"/>
        <w:gridCol w:w="142"/>
        <w:gridCol w:w="56"/>
        <w:gridCol w:w="557"/>
        <w:gridCol w:w="44"/>
        <w:gridCol w:w="8"/>
        <w:gridCol w:w="35"/>
        <w:gridCol w:w="11"/>
        <w:gridCol w:w="19"/>
        <w:gridCol w:w="12"/>
        <w:gridCol w:w="485"/>
        <w:gridCol w:w="33"/>
        <w:gridCol w:w="15"/>
        <w:gridCol w:w="72"/>
        <w:gridCol w:w="21"/>
        <w:gridCol w:w="37"/>
        <w:gridCol w:w="23"/>
        <w:gridCol w:w="445"/>
        <w:gridCol w:w="23"/>
        <w:gridCol w:w="99"/>
        <w:gridCol w:w="33"/>
        <w:gridCol w:w="52"/>
        <w:gridCol w:w="34"/>
        <w:gridCol w:w="399"/>
        <w:gridCol w:w="8"/>
        <w:gridCol w:w="9"/>
        <w:gridCol w:w="9"/>
        <w:gridCol w:w="87"/>
        <w:gridCol w:w="30"/>
        <w:gridCol w:w="34"/>
        <w:gridCol w:w="19"/>
        <w:gridCol w:w="12"/>
        <w:gridCol w:w="414"/>
        <w:gridCol w:w="14"/>
        <w:gridCol w:w="20"/>
        <w:gridCol w:w="13"/>
        <w:gridCol w:w="73"/>
        <w:gridCol w:w="24"/>
        <w:gridCol w:w="26"/>
        <w:gridCol w:w="23"/>
        <w:gridCol w:w="21"/>
        <w:gridCol w:w="22"/>
        <w:gridCol w:w="567"/>
      </w:tblGrid>
      <w:tr w:rsidR="000E326D" w:rsidRPr="00330A6F" w:rsidTr="00B158E6">
        <w:tc>
          <w:tcPr>
            <w:tcW w:w="1808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згідно з КАТОТТГ</w:t>
            </w:r>
          </w:p>
        </w:tc>
        <w:tc>
          <w:tcPr>
            <w:tcW w:w="4080" w:type="dxa"/>
            <w:gridSpan w:val="4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E326D" w:rsidRPr="00330A6F" w:rsidTr="00B158E6">
        <w:trPr>
          <w:trHeight w:val="507"/>
        </w:trPr>
        <w:tc>
          <w:tcPr>
            <w:tcW w:w="1808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26000000000069363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E326D" w:rsidRPr="00330A6F" w:rsidRDefault="000E326D" w:rsidP="00B158E6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26060000000042554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0E326D" w:rsidRPr="00330A6F" w:rsidRDefault="000E326D" w:rsidP="00B158E6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26060170000091466</w:t>
            </w:r>
          </w:p>
        </w:tc>
        <w:tc>
          <w:tcPr>
            <w:tcW w:w="4080" w:type="dxa"/>
            <w:gridSpan w:val="42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м. Калуш</w:t>
            </w:r>
            <w:r w:rsidRPr="00330A6F">
              <w:rPr>
                <w:sz w:val="22"/>
                <w:szCs w:val="22"/>
                <w:lang w:val="en-US"/>
              </w:rPr>
              <w:t xml:space="preserve"> </w:t>
            </w:r>
            <w:r w:rsidRPr="00330A6F">
              <w:rPr>
                <w:sz w:val="22"/>
                <w:szCs w:val="22"/>
                <w:lang w:val="uk-UA"/>
              </w:rPr>
              <w:t xml:space="preserve">   </w:t>
            </w:r>
            <w:r w:rsidRPr="00330A6F">
              <w:rPr>
                <w:sz w:val="22"/>
                <w:szCs w:val="22"/>
                <w:lang w:val="en-US"/>
              </w:rPr>
              <w:t>UA</w:t>
            </w:r>
            <w:r w:rsidRPr="00330A6F">
              <w:rPr>
                <w:sz w:val="22"/>
                <w:szCs w:val="22"/>
              </w:rPr>
              <w:t>26060170010082672</w:t>
            </w:r>
            <w:r w:rsidRPr="00330A6F">
              <w:rPr>
                <w:sz w:val="25"/>
                <w:szCs w:val="25"/>
                <w:lang w:val="uk-UA"/>
              </w:rPr>
              <w:t xml:space="preserve"> 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704" w:type="dxa"/>
            <w:gridSpan w:val="4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4080" w:type="dxa"/>
            <w:gridSpan w:val="42"/>
          </w:tcPr>
          <w:p w:rsidR="000E326D" w:rsidRPr="00330A6F" w:rsidRDefault="000E326D" w:rsidP="00B158E6">
            <w:pPr>
              <w:pStyle w:val="af3"/>
              <w:spacing w:before="80"/>
              <w:ind w:right="-28"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75" w:type="dxa"/>
            <w:vMerge w:val="restart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Код</w:t>
            </w:r>
            <w:r w:rsidRPr="00330A6F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5071" w:type="dxa"/>
            <w:gridSpan w:val="4"/>
            <w:vMerge w:val="restart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873" w:type="dxa"/>
            <w:gridSpan w:val="16"/>
            <w:tcBorders>
              <w:bottom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2065" w:type="dxa"/>
            <w:gridSpan w:val="25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23"/>
          <w:tblHeader/>
        </w:trPr>
        <w:tc>
          <w:tcPr>
            <w:tcW w:w="775" w:type="dxa"/>
            <w:vMerge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071" w:type="dxa"/>
            <w:gridSpan w:val="4"/>
            <w:vMerge/>
            <w:tcBorders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зона</w:t>
            </w:r>
          </w:p>
        </w:tc>
        <w:tc>
          <w:tcPr>
            <w:tcW w:w="640" w:type="dxa"/>
            <w:gridSpan w:val="6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622" w:type="dxa"/>
            <w:gridSpan w:val="9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803" w:type="dxa"/>
            <w:gridSpan w:val="10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зона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75" w:type="dxa"/>
          </w:tcPr>
          <w:p w:rsidR="000E326D" w:rsidRPr="00330A6F" w:rsidRDefault="000E326D" w:rsidP="00B158E6">
            <w:pPr>
              <w:rPr>
                <w:sz w:val="24"/>
                <w:szCs w:val="24"/>
                <w:lang w:val="uk-UA"/>
              </w:rPr>
            </w:pPr>
            <w:r w:rsidRPr="00330A6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Будівлі житлові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111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одноквартирні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rPr>
                <w:sz w:val="24"/>
                <w:szCs w:val="24"/>
                <w:lang w:val="uk-UA"/>
              </w:rPr>
            </w:pPr>
            <w:r w:rsidRPr="00330A6F">
              <w:rPr>
                <w:sz w:val="24"/>
                <w:szCs w:val="24"/>
                <w:lang w:val="uk-UA"/>
              </w:rPr>
              <w:t>1110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одноквартирні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1110.1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одноквартирні масової забудови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3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0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6" w:type="dxa"/>
            <w:gridSpan w:val="10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8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1110.2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Котеджі та будинки одноквартирні підвищеної комфортності 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3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0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6" w:type="dxa"/>
            <w:gridSpan w:val="10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8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1110.3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садибного типу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3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0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6" w:type="dxa"/>
            <w:gridSpan w:val="10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8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1110.4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дачні та садові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0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3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0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6" w:type="dxa"/>
            <w:gridSpan w:val="10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8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з двома та більше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rPr>
                <w:sz w:val="24"/>
                <w:szCs w:val="24"/>
                <w:lang w:val="uk-UA"/>
              </w:rPr>
            </w:pPr>
            <w:r w:rsidRPr="00330A6F">
              <w:rPr>
                <w:sz w:val="24"/>
                <w:szCs w:val="24"/>
                <w:lang w:val="uk-UA"/>
              </w:rPr>
              <w:t xml:space="preserve">1121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з двома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1121.1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двоквартирні масової забудови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0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3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8" w:type="dxa"/>
            <w:gridSpan w:val="10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69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1121.2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Котеджі та будинки двоквартирні підвищеної комфортності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3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8" w:type="dxa"/>
            <w:gridSpan w:val="10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69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rPr>
                <w:sz w:val="24"/>
                <w:szCs w:val="24"/>
                <w:lang w:val="uk-UA"/>
              </w:rPr>
            </w:pPr>
            <w:r w:rsidRPr="00330A6F">
              <w:rPr>
                <w:sz w:val="24"/>
                <w:szCs w:val="24"/>
                <w:lang w:val="uk-UA"/>
              </w:rPr>
              <w:t xml:space="preserve">1122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з трьома та більше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1122.1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багатоквартирні масової забудови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09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0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4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69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1122.2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багатоквартирні підвищеної комфортності, індивідуальні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0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4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69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1122.3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житлові готельного типу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0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4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69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1130.1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робітників та службовців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69" w:type="dxa"/>
            <w:gridSpan w:val="8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1130.2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студентів вищих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1130.3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учнів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1130.4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Будинки-інтернати для людей похилого віку та інвалідів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1130.5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дитини та сирітські будинки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1130.6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для біженців, притулки для бездомних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1130.9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Будинки для колективного проживання інші 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756" w:type="dxa"/>
            <w:gridSpan w:val="7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нежитлові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Готелі, ресторани та подібні будівлі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1211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готельні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1211.1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Готелі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1211.2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Мотелі </w:t>
            </w:r>
          </w:p>
        </w:tc>
        <w:tc>
          <w:tcPr>
            <w:tcW w:w="644" w:type="dxa"/>
            <w:gridSpan w:val="4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1211.3 </w:t>
            </w:r>
          </w:p>
        </w:tc>
        <w:tc>
          <w:tcPr>
            <w:tcW w:w="5127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Кемпінги 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1211.4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Пансіонати 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top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top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top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top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top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1211.5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Ресторани та бари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Інші будівлі для тимчасового проживання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1212.1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Туристичні бази та гірські притулки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9" w:type="dxa"/>
            <w:gridSpan w:val="11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1212.2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Дитячі та сімейні табори відпочинку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9" w:type="dxa"/>
            <w:gridSpan w:val="11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1212.3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Центри та будинки відпочинку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9" w:type="dxa"/>
            <w:gridSpan w:val="11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1212.9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9" w:type="dxa"/>
            <w:gridSpan w:val="11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122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офісні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офісні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1220.1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органів державного та місцевого управління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1220.2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фінансового обслуговування 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1,0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1,0</w:t>
            </w:r>
          </w:p>
        </w:tc>
        <w:tc>
          <w:tcPr>
            <w:tcW w:w="629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1220.3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органів правосуддя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1220.4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закордонних представництв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1220.9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торговельні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торговельні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Торгові центри, універмаги, магазини 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1230.2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Криті ринки, павільйони та зали для ярмарків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1230.3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Станції технічного обслуговування автомобілів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Їдальні, кафе, закусочні тощо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1230.6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підприємств побутового  обслуговування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1230.9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торговельні інші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124</w:t>
            </w:r>
          </w:p>
        </w:tc>
        <w:tc>
          <w:tcPr>
            <w:tcW w:w="9009" w:type="dxa"/>
            <w:gridSpan w:val="4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транспорту та засобів зв’язку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міського електротранспорту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1241.6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станцій підвісних та канатних доріг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1241.7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1241.8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1241.9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транспорту та засобів зв’язку інші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Гаражі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1242.1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Гаражі наземні </w:t>
            </w:r>
          </w:p>
        </w:tc>
        <w:tc>
          <w:tcPr>
            <w:tcW w:w="644" w:type="dxa"/>
            <w:gridSpan w:val="4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3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1242.2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Гаражі підземні </w:t>
            </w:r>
          </w:p>
        </w:tc>
        <w:tc>
          <w:tcPr>
            <w:tcW w:w="644" w:type="dxa"/>
            <w:gridSpan w:val="4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3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1242.3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Стоянки автомобільні криті </w:t>
            </w:r>
          </w:p>
        </w:tc>
        <w:tc>
          <w:tcPr>
            <w:tcW w:w="644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1242.4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Навіси для велосипедів </w:t>
            </w:r>
          </w:p>
        </w:tc>
        <w:tc>
          <w:tcPr>
            <w:tcW w:w="644" w:type="dxa"/>
            <w:gridSpan w:val="4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7" w:type="dxa"/>
            <w:gridSpan w:val="7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промислові та склади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</w:t>
            </w:r>
          </w:p>
        </w:tc>
        <w:tc>
          <w:tcPr>
            <w:tcW w:w="9009" w:type="dxa"/>
            <w:gridSpan w:val="4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промислові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1251.1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машинобудування та металообробної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1251.2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чорної металургії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1251.3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хімічної та нафтохімічної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1251.4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легкої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1251.5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харчової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1251.6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медичної та мікробіологічної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1251.7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лісової, деревообробної та целюлозно-паперової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1251.8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1251.9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інших промислових виробництв, включаючи поліграфічне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74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Резервуари для нафти, нафтопродуктів та газу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Резервуари та ємності інші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Силоси для зерна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Силоси для цементу та інших сипучих матеріалів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1252.5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Склади спеціальні товарні </w:t>
            </w:r>
          </w:p>
        </w:tc>
        <w:tc>
          <w:tcPr>
            <w:tcW w:w="644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1252.6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Холодильники </w:t>
            </w:r>
          </w:p>
        </w:tc>
        <w:tc>
          <w:tcPr>
            <w:tcW w:w="644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1252.7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Складські майданчики </w:t>
            </w:r>
          </w:p>
        </w:tc>
        <w:tc>
          <w:tcPr>
            <w:tcW w:w="644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1252.8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Склади універсальні </w:t>
            </w:r>
          </w:p>
        </w:tc>
        <w:tc>
          <w:tcPr>
            <w:tcW w:w="644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1252.9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Склади та сховища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44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публічних виступів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Театри, кінотеатри та концертні зали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Цирки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Казино, ігорні будинки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Музичні та танцювальні зали, дискотеки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1261.9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для публічних виступів інші </w:t>
            </w:r>
          </w:p>
        </w:tc>
        <w:tc>
          <w:tcPr>
            <w:tcW w:w="644" w:type="dxa"/>
            <w:gridSpan w:val="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7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1" w:type="dxa"/>
            <w:gridSpan w:val="8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9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3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Музеї та бібліотеки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Музеї та художні галереї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Бібліотеки, книгосховища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Технічні центри </w:t>
            </w:r>
          </w:p>
        </w:tc>
        <w:tc>
          <w:tcPr>
            <w:tcW w:w="655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Планетарії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архівів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1262.6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зоологічних та ботанічних садів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навчальних та дослідних закладів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науково-дослідних та проектно-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вишукувальних установ 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>0,5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1263.2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вищих навчальних закладів 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шкіл та інших середніх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професійно-технічних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дошкільних та позашкільних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1263.6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спеціальних навчальних закладів для дітей з особливими потребами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1263.7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закладів з фахової перепідготовки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1263.8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метеорологічних станцій, обсерваторій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1263.9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освітніх та науково-дослідних закладів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1264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лікарень та оздоровчих закладів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1264.1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Лікарні багатопрофільні територіального обслуговування,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1264.2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Лікарні профільні, диспансери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1264.3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Материнські та дитячі реабілітаційні центри, пологові будинки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1264.4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Поліклініки, пункти медичного обслуговування та консультації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1264.5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Шпиталі виправних закладів, в’язниць та Збройних Сил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1264.6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Санаторії, профілакторії та центри функціональної реабілітації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1264.9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Заклади лікувально-профілактичні та оздоровчі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1265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спортивні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1265.1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гімнастичні, баскетбольні, волейбольні, тенісні тощо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5" w:type="dxa"/>
            <w:gridSpan w:val="9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1265.2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Басейни криті для плавання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75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5" w:type="dxa"/>
            <w:gridSpan w:val="9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1265.3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Хокейні та льодові стадіони криті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75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5" w:type="dxa"/>
            <w:gridSpan w:val="9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</w:p>
        </w:tc>
        <w:tc>
          <w:tcPr>
            <w:tcW w:w="633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1265.4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Манежі легкоатлетичні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75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15" w:type="dxa"/>
            <w:gridSpan w:val="9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</w:p>
        </w:tc>
        <w:tc>
          <w:tcPr>
            <w:tcW w:w="633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1265.5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Тири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5" w:type="dxa"/>
            <w:gridSpan w:val="9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</w:p>
        </w:tc>
        <w:tc>
          <w:tcPr>
            <w:tcW w:w="633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1265.9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спортивні інші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5" w:type="dxa"/>
            <w:gridSpan w:val="9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</w:p>
        </w:tc>
        <w:tc>
          <w:tcPr>
            <w:tcW w:w="633" w:type="dxa"/>
            <w:gridSpan w:val="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нежитлові інші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1271.1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тваринництва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1271.2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птахівництва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1271.3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зберігання зерна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1271.4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силосні та сінажні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1271.5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садівництва, виноградарства та виноробства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1271.6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тепличного господарства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1271.7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рибного господарства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1271.8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лісівництва та звірівництва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1271.9 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сільськогосподарського призначення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7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2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1272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культової та релігійної діяльності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1272.1</w:t>
            </w:r>
          </w:p>
        </w:tc>
        <w:tc>
          <w:tcPr>
            <w:tcW w:w="5127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Церкви, собори, костьоли, мечеті, синагоги тощо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1272.2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Похоронні бюро та ритуальні зали 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1272.3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Цвинтарі та крематорії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1273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історичні та такі, що охороняються державою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1273.1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історії та архітектури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1273.2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Археологічні розкопки, руїни та історичні місця, що охороняються державою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1273.3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Меморіали, художньо-декоративні будівлі, статуї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1274 </w:t>
            </w:r>
          </w:p>
        </w:tc>
        <w:tc>
          <w:tcPr>
            <w:tcW w:w="9009" w:type="dxa"/>
            <w:gridSpan w:val="4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інші, не класифіковані раніше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1274.1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Казарми Збройних Сил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1274.2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поліцейських та пожежних служб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1274.3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виправних закладів, в’язниць та слідчих ізоляторів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1274.4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лазень та пралень </w:t>
            </w:r>
          </w:p>
        </w:tc>
        <w:tc>
          <w:tcPr>
            <w:tcW w:w="686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86" w:type="dxa"/>
            <w:gridSpan w:val="7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75" w:type="dxa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1274.5 </w:t>
            </w:r>
          </w:p>
        </w:tc>
        <w:tc>
          <w:tcPr>
            <w:tcW w:w="5127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з облаштування населених пунктів </w:t>
            </w:r>
          </w:p>
        </w:tc>
        <w:tc>
          <w:tcPr>
            <w:tcW w:w="686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86" w:type="dxa"/>
            <w:gridSpan w:val="7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0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10" w:type="dxa"/>
            <w:gridSpan w:val="3"/>
            <w:tcBorders>
              <w:lef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</w:tbl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30A6F">
        <w:rPr>
          <w:b/>
          <w:sz w:val="22"/>
          <w:szCs w:val="22"/>
          <w:lang w:val="uk-UA"/>
        </w:rPr>
        <w:t>Примітки:</w:t>
      </w:r>
    </w:p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noProof/>
          <w:sz w:val="22"/>
          <w:szCs w:val="22"/>
          <w:lang w:val="uk-UA"/>
        </w:rPr>
      </w:pPr>
      <w:r w:rsidRPr="00330A6F">
        <w:rPr>
          <w:rFonts w:ascii="Times New Roman" w:hAnsi="Times New Roman"/>
          <w:b/>
          <w:noProof/>
          <w:sz w:val="22"/>
          <w:szCs w:val="22"/>
          <w:vertAlign w:val="superscript"/>
          <w:lang w:val="uk-UA"/>
        </w:rPr>
        <w:t>1</w:t>
      </w:r>
      <w:r w:rsidRPr="00330A6F">
        <w:rPr>
          <w:rFonts w:ascii="Times New Roman" w:hAnsi="Times New Roman"/>
          <w:noProof/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0E326D" w:rsidRPr="00330A6F" w:rsidRDefault="000E326D" w:rsidP="000E326D">
      <w:pPr>
        <w:pStyle w:val="af3"/>
        <w:spacing w:before="60"/>
        <w:ind w:firstLine="426"/>
        <w:rPr>
          <w:rFonts w:ascii="Times New Roman" w:hAnsi="Times New Roman"/>
          <w:noProof/>
          <w:sz w:val="22"/>
          <w:szCs w:val="22"/>
          <w:lang w:val="uk-UA"/>
        </w:rPr>
      </w:pPr>
      <w:r w:rsidRPr="00330A6F">
        <w:rPr>
          <w:rFonts w:ascii="Times New Roman" w:hAnsi="Times New Roman"/>
          <w:b/>
          <w:noProof/>
          <w:sz w:val="22"/>
          <w:szCs w:val="22"/>
          <w:vertAlign w:val="superscript"/>
          <w:lang w:val="uk-UA"/>
        </w:rPr>
        <w:t>2</w:t>
      </w:r>
      <w:r w:rsidRPr="00330A6F">
        <w:rPr>
          <w:rFonts w:ascii="Times New Roman" w:hAnsi="Times New Roman"/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 w:rsidRPr="00330A6F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3 </w:t>
      </w:r>
      <w:r w:rsidRPr="00330A6F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0E326D" w:rsidRPr="00330A6F" w:rsidRDefault="000E326D" w:rsidP="000E326D">
      <w:pPr>
        <w:rPr>
          <w:bCs/>
          <w:sz w:val="25"/>
          <w:szCs w:val="25"/>
          <w:lang w:val="uk-UA"/>
        </w:rPr>
      </w:pPr>
    </w:p>
    <w:p w:rsidR="000E326D" w:rsidRPr="00330A6F" w:rsidRDefault="000E326D" w:rsidP="000E326D">
      <w:pPr>
        <w:rPr>
          <w:bCs/>
          <w:sz w:val="25"/>
          <w:szCs w:val="25"/>
          <w:lang w:val="uk-UA"/>
        </w:rPr>
      </w:pPr>
    </w:p>
    <w:p w:rsidR="000E326D" w:rsidRPr="00330A6F" w:rsidRDefault="000E326D" w:rsidP="000E326D">
      <w:pPr>
        <w:rPr>
          <w:bCs/>
          <w:sz w:val="25"/>
          <w:szCs w:val="25"/>
          <w:lang w:val="uk-UA"/>
        </w:rPr>
      </w:pPr>
    </w:p>
    <w:p w:rsidR="000E326D" w:rsidRPr="00330A6F" w:rsidRDefault="000E326D" w:rsidP="000E326D">
      <w:pPr>
        <w:rPr>
          <w:bCs/>
          <w:sz w:val="25"/>
          <w:szCs w:val="25"/>
          <w:lang w:val="uk-UA"/>
        </w:rPr>
      </w:pPr>
    </w:p>
    <w:p w:rsidR="000E326D" w:rsidRDefault="000E326D" w:rsidP="000E326D">
      <w:pPr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Міський голова</w:t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  <w:t>Андрій НАЙДА</w:t>
      </w: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lastRenderedPageBreak/>
        <w:t>Додаток 2</w:t>
      </w: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до рішення міської ради</w:t>
      </w:r>
    </w:p>
    <w:p w:rsidR="000E326D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29.06.2023    №  2237</w:t>
      </w:r>
    </w:p>
    <w:p w:rsidR="000E326D" w:rsidRPr="00330A6F" w:rsidRDefault="000E326D" w:rsidP="000E326D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30A6F">
        <w:rPr>
          <w:rFonts w:ascii="Times New Roman" w:hAnsi="Times New Roman"/>
          <w:noProof/>
          <w:sz w:val="25"/>
          <w:szCs w:val="25"/>
        </w:rPr>
        <w:t>СТАВКИ</w:t>
      </w:r>
      <w:r w:rsidRPr="00330A6F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30A6F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0E326D" w:rsidRPr="00330A6F" w:rsidRDefault="000E326D" w:rsidP="000E326D">
      <w:pPr>
        <w:ind w:firstLine="720"/>
        <w:jc w:val="both"/>
        <w:rPr>
          <w:sz w:val="25"/>
          <w:szCs w:val="25"/>
          <w:lang w:val="uk-UA" w:eastAsia="en-US"/>
        </w:rPr>
      </w:pPr>
      <w:r w:rsidRPr="00330A6F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2024 року.</w:t>
      </w:r>
    </w:p>
    <w:p w:rsidR="000E326D" w:rsidRPr="00330A6F" w:rsidRDefault="000E326D" w:rsidP="000E326D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0E326D" w:rsidRPr="00330A6F" w:rsidRDefault="000E326D" w:rsidP="000E326D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</w:p>
    <w:tbl>
      <w:tblPr>
        <w:tblW w:w="991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842"/>
        <w:gridCol w:w="1162"/>
        <w:gridCol w:w="1984"/>
        <w:gridCol w:w="1985"/>
        <w:gridCol w:w="654"/>
        <w:gridCol w:w="7"/>
        <w:gridCol w:w="648"/>
        <w:gridCol w:w="13"/>
        <w:gridCol w:w="642"/>
        <w:gridCol w:w="20"/>
        <w:gridCol w:w="635"/>
        <w:gridCol w:w="13"/>
        <w:gridCol w:w="642"/>
        <w:gridCol w:w="6"/>
        <w:gridCol w:w="649"/>
      </w:tblGrid>
      <w:tr w:rsidR="000E326D" w:rsidRPr="00330A6F" w:rsidTr="00B158E6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Калуської міської територіальної громади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E326D" w:rsidRPr="00330A6F" w:rsidTr="00B158E6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26D" w:rsidRPr="00330A6F" w:rsidRDefault="000E326D" w:rsidP="00B158E6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26060170000091466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:rsidR="000E326D" w:rsidRPr="00330A6F" w:rsidRDefault="000E326D" w:rsidP="00B158E6">
            <w:pPr>
              <w:rPr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330A6F">
              <w:rPr>
                <w:sz w:val="25"/>
                <w:szCs w:val="25"/>
                <w:lang w:val="uk-UA"/>
              </w:rPr>
              <w:t>Боднврів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,  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>26060170030021440</w:t>
            </w:r>
          </w:p>
          <w:p w:rsidR="000E326D" w:rsidRPr="00330A6F" w:rsidRDefault="000E326D" w:rsidP="00B158E6">
            <w:pPr>
              <w:rPr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с. Вістова,    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>26060170040093433</w:t>
            </w:r>
          </w:p>
          <w:p w:rsidR="000E326D" w:rsidRPr="00330A6F" w:rsidRDefault="000E326D" w:rsidP="00B158E6">
            <w:pPr>
              <w:rPr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330A6F">
              <w:rPr>
                <w:sz w:val="25"/>
                <w:szCs w:val="25"/>
                <w:lang w:val="uk-UA"/>
              </w:rPr>
              <w:t>Голинь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,     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>26060170050078863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с. Копанки,   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>26060170070037344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с. Кропивник</w:t>
            </w:r>
            <w:r w:rsidRPr="00330A6F">
              <w:rPr>
                <w:lang w:val="uk-UA"/>
              </w:rPr>
              <w:t xml:space="preserve"> ,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 xml:space="preserve">26060170080011088 </w:t>
            </w:r>
            <w:r w:rsidRPr="00330A6F">
              <w:rPr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330A6F">
              <w:rPr>
                <w:sz w:val="25"/>
                <w:szCs w:val="25"/>
                <w:lang w:val="uk-UA"/>
              </w:rPr>
              <w:t>Мостище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>,</w:t>
            </w:r>
            <w:r w:rsidRPr="00330A6F">
              <w:rPr>
                <w:lang w:val="uk-UA"/>
              </w:rPr>
              <w:t xml:space="preserve">   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>26060170100099078</w:t>
            </w:r>
          </w:p>
          <w:p w:rsidR="000E326D" w:rsidRPr="00330A6F" w:rsidRDefault="000E326D" w:rsidP="00B158E6">
            <w:pPr>
              <w:ind w:right="-148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с. Пійло,        </w:t>
            </w:r>
            <w:r w:rsidRPr="00330A6F">
              <w:rPr>
                <w:lang w:val="uk-UA"/>
              </w:rPr>
              <w:t xml:space="preserve">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 xml:space="preserve">26060170110080049               </w:t>
            </w:r>
            <w:r w:rsidRPr="00330A6F">
              <w:rPr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330A6F">
              <w:rPr>
                <w:sz w:val="25"/>
                <w:szCs w:val="25"/>
                <w:lang w:val="uk-UA"/>
              </w:rPr>
              <w:t>Сівка–</w:t>
            </w:r>
            <w:proofErr w:type="spellEnd"/>
          </w:p>
          <w:p w:rsidR="000E326D" w:rsidRPr="00330A6F" w:rsidRDefault="000E326D" w:rsidP="00B158E6">
            <w:pPr>
              <w:ind w:right="-148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Калуська,       </w:t>
            </w:r>
            <w:r w:rsidRPr="00330A6F">
              <w:rPr>
                <w:lang w:val="uk-UA"/>
              </w:rPr>
              <w:t xml:space="preserve">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 xml:space="preserve">26060170140052467                                          </w:t>
            </w:r>
            <w:r w:rsidRPr="00330A6F">
              <w:rPr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330A6F">
              <w:rPr>
                <w:sz w:val="25"/>
                <w:szCs w:val="25"/>
                <w:lang w:val="uk-UA"/>
              </w:rPr>
              <w:t>Студінка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,    </w:t>
            </w:r>
            <w:r w:rsidRPr="00330A6F">
              <w:rPr>
                <w:lang w:val="en-US"/>
              </w:rPr>
              <w:t>UA</w:t>
            </w:r>
            <w:r w:rsidRPr="00330A6F">
              <w:rPr>
                <w:lang w:val="uk-UA"/>
              </w:rPr>
              <w:t>26060170150039012</w:t>
            </w:r>
          </w:p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82" w:type="dxa"/>
            <w:gridSpan w:val="5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929" w:type="dxa"/>
            <w:gridSpan w:val="11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51" w:type="dxa"/>
            <w:gridSpan w:val="2"/>
            <w:vMerge w:val="restart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5131" w:type="dxa"/>
            <w:gridSpan w:val="3"/>
            <w:vMerge w:val="restart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964" w:type="dxa"/>
            <w:gridSpan w:val="5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965" w:type="dxa"/>
            <w:gridSpan w:val="6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23"/>
          <w:tblHeader/>
        </w:trPr>
        <w:tc>
          <w:tcPr>
            <w:tcW w:w="851" w:type="dxa"/>
            <w:gridSpan w:val="2"/>
            <w:vMerge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131" w:type="dxa"/>
            <w:gridSpan w:val="3"/>
            <w:vMerge/>
            <w:tcBorders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Pr="00330A6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зона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зона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зона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Будівлі житлові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111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одноквартирні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1110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одноквартирні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одноквартирні масової забудови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9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Котеджі та будинки одноквартирні підвищеної комфортності 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9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садибного типу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9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дачні та садові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61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48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49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з двома та більше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1121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з двома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1121.1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двоквартирні масової забудови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1121.2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Котеджі та будинки двоквартирні підвищеної 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комфортності 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lastRenderedPageBreak/>
              <w:t xml:space="preserve">1122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з трьома та більше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1122.1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багатоквартирні масової забудови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58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1122.2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Будинки багатоквартирні підвищеної комфортності, індивідуальні 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1122.3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житлові готельного типу</w:t>
            </w:r>
            <w:r w:rsidRPr="00330A6F">
              <w:rPr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робітників та службовців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студентів вищих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учнів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Будинки-інтернати для людей похилого віку та інвалідів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дитини та сирітські будинки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1130.6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для біженців, притулки для бездомних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Будинки для колективного проживання інші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нежитлові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Готелі, ресторани та подібні будівлі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готельні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Готелі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Мотелі 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1211.3 </w:t>
            </w:r>
          </w:p>
        </w:tc>
        <w:tc>
          <w:tcPr>
            <w:tcW w:w="5131" w:type="dxa"/>
            <w:gridSpan w:val="3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Кемпінги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Пансіонати 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Ресторани та бари </w:t>
            </w:r>
          </w:p>
        </w:tc>
        <w:tc>
          <w:tcPr>
            <w:tcW w:w="654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Інші будівлі для тимчасового проживання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Туристичні бази та гірські притулки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Дитячі та сімейні табори відпочинку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Центри та будинки відпочинку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122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офісні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офісні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1220.1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органів державного та місцевого управління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фінансового обслуговування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0,6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0,6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органів правосуддя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закордонних представництв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1220.5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торговельні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торговельні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Торгові центри, універмаги, магазини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1230.2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Криті ринки, павільйони та зали для ярмарків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Станції технічного обслуговування автомобілів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Їдальні, кафе, закусочні тощо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1230.6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підприємств побутового  обслуговування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торговельні інші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</w:t>
            </w:r>
          </w:p>
        </w:tc>
        <w:tc>
          <w:tcPr>
            <w:tcW w:w="9060" w:type="dxa"/>
            <w:gridSpan w:val="14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транспорту та засобів зв’язку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 </w:t>
            </w:r>
          </w:p>
        </w:tc>
        <w:tc>
          <w:tcPr>
            <w:tcW w:w="9060" w:type="dxa"/>
            <w:gridSpan w:val="1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міського електротранспорту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1241.6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станцій підвісних та канатних доріг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1241.7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1241.8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транспорту та засобів зв’язку інші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 </w:t>
            </w:r>
          </w:p>
        </w:tc>
        <w:tc>
          <w:tcPr>
            <w:tcW w:w="9060" w:type="dxa"/>
            <w:gridSpan w:val="14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Гаражі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Гаражі наземні </w:t>
            </w:r>
          </w:p>
        </w:tc>
        <w:tc>
          <w:tcPr>
            <w:tcW w:w="654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3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Гаражі підземні </w:t>
            </w:r>
          </w:p>
        </w:tc>
        <w:tc>
          <w:tcPr>
            <w:tcW w:w="654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3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1242.3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Стоянки автомобільні криті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1242.4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Навіси для велосипедів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</w:rPr>
            </w:pPr>
            <w:r w:rsidRPr="00330A6F">
              <w:rPr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промислові та склади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554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>1251.1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машинобудування та металообробної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93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1251.2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чорної металургії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696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1251.3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хімічної та нафтохімічної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1251.4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легкої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14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1251.5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харчової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15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1251.6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медичної та мікробіологічної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715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1251.7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лісової, деревообробної та целюлозно-паперової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107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1251.8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709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1251.9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інших промислових виробництв, включаючи поліграфічне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1251.1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машинобудування та металообробної промисловості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 </w:t>
            </w:r>
          </w:p>
        </w:tc>
        <w:tc>
          <w:tcPr>
            <w:tcW w:w="9060" w:type="dxa"/>
            <w:gridSpan w:val="14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1252.1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Резервуари для нафти, нафтопродуктів та газу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1252.2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Резервуари та ємності інші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9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1252.3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Силоси для зерна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1252.4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Силоси для цементу та інших сипучих матеріалів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8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1252.5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Склади спеціальні товарні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1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1252.6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Холодильники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1252.7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Складські майданчики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76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1252.8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Склади універсальні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51"/>
        </w:trPr>
        <w:tc>
          <w:tcPr>
            <w:tcW w:w="851" w:type="dxa"/>
            <w:gridSpan w:val="2"/>
            <w:shd w:val="clear" w:color="auto" w:fill="auto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1252.9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Склади та сховища інші</w:t>
            </w:r>
            <w:r w:rsidRPr="00ED511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5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публічних виступів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Театри, кінотеатри та концертні зали </w:t>
            </w:r>
          </w:p>
        </w:tc>
        <w:tc>
          <w:tcPr>
            <w:tcW w:w="654" w:type="dxa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654" w:type="dxa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Цирки </w:t>
            </w:r>
          </w:p>
        </w:tc>
        <w:tc>
          <w:tcPr>
            <w:tcW w:w="654" w:type="dxa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Казино, ігорні будинки </w:t>
            </w:r>
          </w:p>
        </w:tc>
        <w:tc>
          <w:tcPr>
            <w:tcW w:w="654" w:type="dxa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Музичні та танцювальні зали, дискотеки </w:t>
            </w:r>
          </w:p>
        </w:tc>
        <w:tc>
          <w:tcPr>
            <w:tcW w:w="654" w:type="dxa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для публічних виступів інші </w:t>
            </w:r>
          </w:p>
        </w:tc>
        <w:tc>
          <w:tcPr>
            <w:tcW w:w="654" w:type="dxa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ED511F" w:rsidRDefault="000E326D" w:rsidP="00B158E6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ED511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Музеї та бібліотеки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Музеї та художні галереї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1262.2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Бібліотеки, книгосховища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Технічні центри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Планетарії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архівів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1262.6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зоологічних та ботанічних садів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навчальних та дослідних закладів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1263.2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вищих навчальних закладів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шкіл та інших середніх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професійно-технічних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дошкільних та позашкільних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1263.6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спеціальних навчальних закладів для дітей з особливими потребами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1263.7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закладів з фахової перепідготовки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1263.8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метеорологічних станцій, обсерваторій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освітніх та науково-дослідних закладів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лікарень та оздоровчих закладів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Лікарні багатопрофільні територіального обслуговування,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Лікарні профільні, диспансери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Материнські та дитячі реабілітаційні центри, пологові будинки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1264.4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Поліклініки, пункти медичного обслуговування та консультації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Шпиталі виправних закладів, в’язниць та Збройних Сил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1264.6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Санаторії, профілакторії та центри функціональної реабілітації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Заклади лікувально-профілактичні та оздоровчі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спортивні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гімнастичні, баскетбольні, волейбольні, тенісні тощо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1265.2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Басейни криті для плавання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1265.3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Хокейні та льодові стадіони криті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Манежі легкоатлетичні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Тири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1265.9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спортивні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нежитлові інші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1271.1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тваринництва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1271.2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птахівництва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1271.3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зберігання зерна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1271.4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силосні та сінажні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1271.5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садівництва, виноградарства та виноробства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1271.6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тепличного господарства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1271.7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рибного господарства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1271.8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лісівництва та звірівництва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1271.9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сільськогосподарського призначення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культової та релігійної діяльності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1272.1 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Церкви, собори, костьоли, мечеті, синагоги тощо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Похоронні бюро та ритуальні зали 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Цвинтарі та крематорії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історичні та такі, що охороняються державою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історії та архітектури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Археологічні розкопки, руїни та історичні місця, що охороняються державою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Меморіали, художньо-декоративні будівлі, статуї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 </w:t>
            </w:r>
          </w:p>
        </w:tc>
        <w:tc>
          <w:tcPr>
            <w:tcW w:w="9060" w:type="dxa"/>
            <w:gridSpan w:val="14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інші, не класифіковані раніше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1274.1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Казарми Збройних Сил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1274.2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поліцейських та пожежних служб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1274.3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виправних закладів, в’язниць та слідчих ізоляторів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1274.4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лазень та пралень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1274.5 </w:t>
            </w:r>
          </w:p>
        </w:tc>
        <w:tc>
          <w:tcPr>
            <w:tcW w:w="5131" w:type="dxa"/>
            <w:gridSpan w:val="3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з облаштування населених пунктів </w:t>
            </w:r>
          </w:p>
        </w:tc>
        <w:tc>
          <w:tcPr>
            <w:tcW w:w="654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55" w:type="dxa"/>
            <w:gridSpan w:val="2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</w:tbl>
    <w:p w:rsidR="000E326D" w:rsidRPr="00330A6F" w:rsidRDefault="000E326D" w:rsidP="000E326D">
      <w:pPr>
        <w:pStyle w:val="af3"/>
        <w:spacing w:before="0"/>
        <w:rPr>
          <w:rFonts w:ascii="Times New Roman" w:hAnsi="Times New Roman"/>
          <w:b/>
          <w:noProof/>
          <w:sz w:val="25"/>
          <w:szCs w:val="25"/>
          <w:vertAlign w:val="superscript"/>
          <w:lang w:val="uk-UA"/>
        </w:rPr>
      </w:pPr>
    </w:p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30A6F">
        <w:rPr>
          <w:b/>
          <w:sz w:val="22"/>
          <w:szCs w:val="22"/>
          <w:lang w:val="uk-UA"/>
        </w:rPr>
        <w:t>Примітки:</w:t>
      </w:r>
    </w:p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noProof/>
          <w:sz w:val="22"/>
          <w:szCs w:val="22"/>
          <w:lang w:val="uk-UA"/>
        </w:rPr>
      </w:pPr>
      <w:r w:rsidRPr="00330A6F">
        <w:rPr>
          <w:rFonts w:ascii="Times New Roman" w:hAnsi="Times New Roman"/>
          <w:b/>
          <w:noProof/>
          <w:sz w:val="22"/>
          <w:szCs w:val="22"/>
          <w:vertAlign w:val="superscript"/>
          <w:lang w:val="uk-UA"/>
        </w:rPr>
        <w:t>1</w:t>
      </w:r>
      <w:r w:rsidRPr="00330A6F">
        <w:rPr>
          <w:rFonts w:ascii="Times New Roman" w:hAnsi="Times New Roman"/>
          <w:noProof/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0E326D" w:rsidRPr="00330A6F" w:rsidRDefault="000E326D" w:rsidP="000E326D">
      <w:pPr>
        <w:pStyle w:val="af3"/>
        <w:spacing w:before="60"/>
        <w:ind w:firstLine="426"/>
        <w:rPr>
          <w:rFonts w:ascii="Times New Roman" w:hAnsi="Times New Roman"/>
          <w:noProof/>
          <w:sz w:val="22"/>
          <w:szCs w:val="22"/>
          <w:lang w:val="uk-UA"/>
        </w:rPr>
      </w:pPr>
      <w:r w:rsidRPr="00330A6F">
        <w:rPr>
          <w:rFonts w:ascii="Times New Roman" w:hAnsi="Times New Roman"/>
          <w:b/>
          <w:noProof/>
          <w:sz w:val="22"/>
          <w:szCs w:val="22"/>
          <w:vertAlign w:val="superscript"/>
          <w:lang w:val="uk-UA"/>
        </w:rPr>
        <w:lastRenderedPageBreak/>
        <w:t>2</w:t>
      </w:r>
      <w:r w:rsidRPr="00330A6F">
        <w:rPr>
          <w:rFonts w:ascii="Times New Roman" w:hAnsi="Times New Roman"/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 w:rsidRPr="00330A6F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3 </w:t>
      </w:r>
      <w:r w:rsidRPr="00330A6F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0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</w:p>
    <w:p w:rsidR="000E326D" w:rsidRDefault="000E326D" w:rsidP="000E326D">
      <w:pPr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Міський голова</w:t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  <w:t>Андрій НАЙДА</w:t>
      </w: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Додаток 3</w:t>
      </w: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до рішення міської ради</w:t>
      </w:r>
    </w:p>
    <w:p w:rsidR="000E326D" w:rsidRDefault="000E326D" w:rsidP="000E326D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29.06.2023     №  2237</w:t>
      </w:r>
    </w:p>
    <w:p w:rsidR="000E326D" w:rsidRPr="00330A6F" w:rsidRDefault="000E326D" w:rsidP="000E326D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30A6F">
        <w:rPr>
          <w:rFonts w:ascii="Times New Roman" w:hAnsi="Times New Roman"/>
          <w:noProof/>
          <w:sz w:val="25"/>
          <w:szCs w:val="25"/>
        </w:rPr>
        <w:t>СТАВКИ</w:t>
      </w:r>
      <w:r w:rsidRPr="00330A6F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30A6F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0E326D" w:rsidRPr="00330A6F" w:rsidRDefault="000E326D" w:rsidP="000E326D">
      <w:pPr>
        <w:ind w:firstLine="720"/>
        <w:jc w:val="both"/>
        <w:rPr>
          <w:sz w:val="25"/>
          <w:szCs w:val="25"/>
          <w:lang w:val="uk-UA" w:eastAsia="en-US"/>
        </w:rPr>
      </w:pPr>
      <w:r w:rsidRPr="00330A6F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2024 року.</w:t>
      </w:r>
    </w:p>
    <w:p w:rsidR="000E326D" w:rsidRPr="00330A6F" w:rsidRDefault="000E326D" w:rsidP="000E326D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0E326D" w:rsidRPr="00330A6F" w:rsidRDefault="000E326D" w:rsidP="000E326D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</w:p>
    <w:tbl>
      <w:tblPr>
        <w:tblW w:w="995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842"/>
        <w:gridCol w:w="1305"/>
        <w:gridCol w:w="1907"/>
        <w:gridCol w:w="77"/>
        <w:gridCol w:w="1958"/>
        <w:gridCol w:w="27"/>
        <w:gridCol w:w="637"/>
        <w:gridCol w:w="638"/>
        <w:gridCol w:w="638"/>
        <w:gridCol w:w="638"/>
        <w:gridCol w:w="638"/>
        <w:gridCol w:w="638"/>
      </w:tblGrid>
      <w:tr w:rsidR="000E326D" w:rsidRPr="00330A6F" w:rsidTr="00B158E6">
        <w:trPr>
          <w:gridBefore w:val="1"/>
          <w:wBefore w:w="8" w:type="dxa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Калуської міської територіальної громади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E326D" w:rsidRPr="00330A6F" w:rsidTr="00B158E6">
        <w:trPr>
          <w:gridBefore w:val="1"/>
          <w:wBefore w:w="8" w:type="dxa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26000000000069363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26060000000042554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E326D" w:rsidRPr="00330A6F" w:rsidRDefault="000E326D" w:rsidP="00B158E6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26060170000091466</w:t>
            </w:r>
          </w:p>
        </w:tc>
        <w:tc>
          <w:tcPr>
            <w:tcW w:w="3854" w:type="dxa"/>
            <w:gridSpan w:val="7"/>
            <w:shd w:val="clear" w:color="auto" w:fill="auto"/>
            <w:vAlign w:val="center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2"/>
                <w:szCs w:val="22"/>
                <w:lang w:val="uk-UA"/>
              </w:rPr>
              <w:t>с. Бабин Зарічний</w:t>
            </w:r>
            <w:r w:rsidRPr="00330A6F">
              <w:rPr>
                <w:sz w:val="25"/>
                <w:szCs w:val="25"/>
                <w:lang w:val="uk-UA"/>
              </w:rPr>
              <w:t xml:space="preserve">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26060170020043053</w:t>
            </w:r>
          </w:p>
          <w:p w:rsidR="000E326D" w:rsidRPr="00330A6F" w:rsidRDefault="000E326D" w:rsidP="00B158E6">
            <w:pPr>
              <w:rPr>
                <w:rStyle w:val="rvts209"/>
                <w:sz w:val="18"/>
                <w:szCs w:val="18"/>
                <w:lang w:val="uk-UA"/>
              </w:rPr>
            </w:pPr>
            <w:r w:rsidRPr="00330A6F">
              <w:rPr>
                <w:sz w:val="22"/>
                <w:szCs w:val="22"/>
                <w:lang w:val="uk-UA"/>
              </w:rPr>
              <w:t>с. Довге Калуське</w:t>
            </w:r>
            <w:r w:rsidRPr="00330A6F">
              <w:rPr>
                <w:sz w:val="25"/>
                <w:szCs w:val="25"/>
                <w:lang w:val="uk-UA"/>
              </w:rPr>
              <w:t xml:space="preserve">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26060170060012101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30A6F">
              <w:rPr>
                <w:sz w:val="22"/>
                <w:szCs w:val="22"/>
                <w:lang w:val="uk-UA"/>
              </w:rPr>
              <w:t>Мислів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            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26060170090021584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30A6F">
              <w:rPr>
                <w:sz w:val="22"/>
                <w:szCs w:val="22"/>
                <w:lang w:val="uk-UA"/>
              </w:rPr>
              <w:t>Ріп’янка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          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26060170130089671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1"/>
                <w:szCs w:val="21"/>
                <w:lang w:val="uk-UA"/>
              </w:rPr>
              <w:t>с. Середній Бабин</w:t>
            </w:r>
            <w:r w:rsidRPr="00330A6F">
              <w:rPr>
                <w:sz w:val="25"/>
                <w:szCs w:val="25"/>
                <w:lang w:val="uk-UA"/>
              </w:rPr>
              <w:t xml:space="preserve"> 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26060170020043053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30A6F">
              <w:rPr>
                <w:sz w:val="22"/>
                <w:szCs w:val="22"/>
                <w:lang w:val="uk-UA"/>
              </w:rPr>
              <w:t>Тужилів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           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26060170160099158</w:t>
            </w:r>
          </w:p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30A6F">
              <w:rPr>
                <w:sz w:val="22"/>
                <w:szCs w:val="22"/>
                <w:lang w:val="uk-UA"/>
              </w:rPr>
              <w:t>Яворівка</w:t>
            </w:r>
            <w:proofErr w:type="spellEnd"/>
            <w:r w:rsidRPr="00330A6F">
              <w:rPr>
                <w:sz w:val="25"/>
                <w:szCs w:val="25"/>
                <w:lang w:val="uk-UA"/>
              </w:rPr>
              <w:t xml:space="preserve">            </w:t>
            </w: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  <w:lang w:val="uk-UA"/>
              </w:rPr>
              <w:t>26060170170037088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6124" w:type="dxa"/>
            <w:gridSpan w:val="7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827" w:type="dxa"/>
            <w:gridSpan w:val="6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50" w:type="dxa"/>
            <w:gridSpan w:val="2"/>
            <w:vMerge w:val="restart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5274" w:type="dxa"/>
            <w:gridSpan w:val="5"/>
            <w:vMerge w:val="restart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914" w:type="dxa"/>
            <w:gridSpan w:val="3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23"/>
          <w:tblHeader/>
        </w:trPr>
        <w:tc>
          <w:tcPr>
            <w:tcW w:w="850" w:type="dxa"/>
            <w:gridSpan w:val="2"/>
            <w:vMerge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зона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зона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Будівлі житлові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111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одноквартирні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1110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одноквартирні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одноквартирні масової забудови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Котеджі та будинки одноквартирні підвищеної комфортності 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садибного типу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1110.4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Будинки дачні та садові 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з двома та більше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1121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з двома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1121.1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двоквартирні масової забудови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1121.2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Котеджі та будинки двоквартирні підвищеної комфортності 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 xml:space="preserve">1122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Будинки з трьома та більше квартирами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1122.1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багатоквартирні масової забудови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58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1122.2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багатоквартирні підвищеної комфортності, індивідуальні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1122.3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житлові готельного типу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робітників та службовців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студентів вищих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Гуртожитки для учнів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Будинки-інтернати для людей похилого віку та інвалідів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дитини та сирітські будинки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1130.6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Будинки для біженців, притулки для бездомних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1130.9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Будинки для колективного проживання інші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нежитлові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Готелі, ресторани та подібні будівлі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готельні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Готелі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Мотелі 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1211.3 </w:t>
            </w:r>
          </w:p>
        </w:tc>
        <w:tc>
          <w:tcPr>
            <w:tcW w:w="5274" w:type="dxa"/>
            <w:gridSpan w:val="5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Кемпінги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Пансіонати 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1211.5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Ресторани та бари </w:t>
            </w:r>
          </w:p>
        </w:tc>
        <w:tc>
          <w:tcPr>
            <w:tcW w:w="637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Інші будівлі для тимчасового проживання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Туристичні бази та гірські притулки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Дитячі та сімейні табори відпочинку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Центри та будинки відпочинку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1212.9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122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офісні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офісні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органів державного та місцевого управління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фінансового обслуговування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органів правосуддя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закордонних представництв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1220.9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123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торговельні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торговельні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Торгові центри, універмаги, магазини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Криті ринки, павільйони та зали для ярмарків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Станції технічного обслуговування автомобілів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Їдальні, кафе, закусочні тощо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1230.6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підприємств побутового  обслуговування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1230.9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торговельні інші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</w:t>
            </w:r>
          </w:p>
        </w:tc>
        <w:tc>
          <w:tcPr>
            <w:tcW w:w="9101" w:type="dxa"/>
            <w:gridSpan w:val="11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транспорту та засобів зв’язку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міського електротранспорту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1241.6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станцій підвісних та канатних доріг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1241.7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1241.8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1241.9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транспорту та засобів зв’язку інші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Гаражі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Гаражі наземні </w:t>
            </w:r>
          </w:p>
        </w:tc>
        <w:tc>
          <w:tcPr>
            <w:tcW w:w="637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3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Гаражі підземні </w:t>
            </w:r>
          </w:p>
        </w:tc>
        <w:tc>
          <w:tcPr>
            <w:tcW w:w="637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3</w:t>
            </w: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1242.3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Стоянки автомобільні криті </w:t>
            </w:r>
          </w:p>
        </w:tc>
        <w:tc>
          <w:tcPr>
            <w:tcW w:w="637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1242.4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Навіси для велосипедів </w:t>
            </w:r>
          </w:p>
        </w:tc>
        <w:tc>
          <w:tcPr>
            <w:tcW w:w="637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промислові та склади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промислові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1251.1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машинобудування та металообробної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1251.2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чорної металургії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1251.3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хімічної та нафтохімічної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1251.4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легкої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1251.5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харчової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1251.6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медичної та мікробіологічної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1251.7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лісової, деревообробної та целюлозно-паперової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1251.8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1251.9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інших промислових виробництв, включаючи поліграфічне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Резервуари для нафти, нафтопродуктів та газу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Резервуари та ємності інші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Силоси для зерна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Силоси для цементу та інших сипучих матеріалів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1252.5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Склади спеціальні товарні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1252.6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Холодильники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1252.7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Складські майданчики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1252.8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Склади універсальні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color w:val="FF0000"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1252.9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Склади та сховища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публічних виступів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Театри, кінотеатри та концертні зали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Цирки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Казино, ігорні будинки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Музичні та танцювальні зали, дискотеки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1261.9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для публічних виступів інші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Музеї та бібліотеки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Музеї та художні галереї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Бібліотеки, книгосховища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Технічні центри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Планетарії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1262.5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архівів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1262.6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зоологічних та ботанічних садів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навчальних та дослідних закладів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вищих навчальних закладів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шкіл та інших середніх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професійно-технічних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дошкільних та позашкільних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1263.6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спеціальних навчальних закладів для дітей з особливими потребами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1263.7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закладів з фахової перепідготовки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1263.8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метеорологічних станцій, обсерваторій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1263.9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освітніх та науково-дослідних закладів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лікарень та оздоровчих закладів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Лікарні багатопрофільні територіального обслуговування, навчальних закладів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Лікарні профільні, диспансери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Материнські та дитячі реабілітаційні центри, пологові будинки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Поліклініки, пункти медичного обслуговування та консультації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Шпиталі виправних закладів, в’язниць та Збройних Сил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1264.6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Санаторії, профілакторії та центри функціональної реабілітації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1264.9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Заклади лікувально-профілактичні та оздоровчі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спортивні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гімнастичні, баскетбольні, волейбольні, тенісні тощо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1265.2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Басейни криті для плавання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Хокейні та льодові стадіони криті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Манежі легкоатлетичні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Тири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1265.9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Зали спортивні інші</w:t>
            </w:r>
            <w:r w:rsidRPr="00347EB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 xml:space="preserve">127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нежитлові інші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1271.1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тваринництва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1271.2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птахівництва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1271.3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зберігання зерна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1271.4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силосні та сінажні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1271.5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садівництва, виноградарства та виноробства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1271.6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тепличного господарства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1271.7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рибного господарства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1271.8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підприємств лісівництва та звірівництва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1271.9 </w:t>
            </w:r>
          </w:p>
        </w:tc>
        <w:tc>
          <w:tcPr>
            <w:tcW w:w="5274" w:type="dxa"/>
            <w:gridSpan w:val="5"/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сільськогосподарського призначення інші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jc w:val="center"/>
            </w:pPr>
            <w:r w:rsidRPr="00330A6F">
              <w:rPr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для культової та релігійної діяльності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Церкви, собори, костьоли, мечеті, синагоги тощо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Похоронні бюро та ритуальні зали 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1272.3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Цвинтарі та крематорії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історичні та такі, що охороняються державою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історії та архітектури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Археологічні розкопки, руїни та історичні місця, що охороняються державою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1273.3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Меморіали, художньо-декоративні будівлі, статуї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 </w:t>
            </w:r>
          </w:p>
        </w:tc>
        <w:tc>
          <w:tcPr>
            <w:tcW w:w="9101" w:type="dxa"/>
            <w:gridSpan w:val="11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інші, не класифіковані раніше</w:t>
            </w: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1274.1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Казарми Збройних Сил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1274.2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поліцейських та пожежних служб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1274.3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виправних закладів, в’язниць та слідчих ізоляторів</w:t>
            </w:r>
            <w:r w:rsidRPr="00330A6F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1274.4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лазень та пралень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  <w:tr w:rsidR="000E326D" w:rsidRPr="00330A6F" w:rsidTr="00B158E6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1274.5 </w:t>
            </w:r>
          </w:p>
        </w:tc>
        <w:tc>
          <w:tcPr>
            <w:tcW w:w="5274" w:type="dxa"/>
            <w:gridSpan w:val="5"/>
            <w:vAlign w:val="center"/>
          </w:tcPr>
          <w:p w:rsidR="000E326D" w:rsidRPr="00330A6F" w:rsidRDefault="000E326D" w:rsidP="00B158E6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з облаштування населених пунктів </w:t>
            </w:r>
          </w:p>
        </w:tc>
        <w:tc>
          <w:tcPr>
            <w:tcW w:w="637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E326D" w:rsidRPr="00330A6F" w:rsidRDefault="000E326D" w:rsidP="00B158E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</w:tc>
      </w:tr>
    </w:tbl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30A6F">
        <w:rPr>
          <w:b/>
          <w:sz w:val="22"/>
          <w:szCs w:val="22"/>
          <w:lang w:val="uk-UA"/>
        </w:rPr>
        <w:t>Примітки:</w:t>
      </w:r>
    </w:p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noProof/>
          <w:sz w:val="22"/>
          <w:szCs w:val="22"/>
          <w:lang w:val="uk-UA"/>
        </w:rPr>
      </w:pPr>
      <w:r w:rsidRPr="00330A6F">
        <w:rPr>
          <w:rFonts w:ascii="Times New Roman" w:hAnsi="Times New Roman"/>
          <w:b/>
          <w:noProof/>
          <w:sz w:val="22"/>
          <w:szCs w:val="22"/>
          <w:vertAlign w:val="superscript"/>
          <w:lang w:val="uk-UA"/>
        </w:rPr>
        <w:t>1</w:t>
      </w:r>
      <w:r w:rsidRPr="00330A6F">
        <w:rPr>
          <w:rFonts w:ascii="Times New Roman" w:hAnsi="Times New Roman"/>
          <w:noProof/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0E326D" w:rsidRPr="00330A6F" w:rsidRDefault="000E326D" w:rsidP="000E326D">
      <w:pPr>
        <w:pStyle w:val="af3"/>
        <w:spacing w:before="60"/>
        <w:ind w:firstLine="426"/>
        <w:rPr>
          <w:rFonts w:ascii="Times New Roman" w:hAnsi="Times New Roman"/>
          <w:noProof/>
          <w:sz w:val="22"/>
          <w:szCs w:val="22"/>
          <w:lang w:val="uk-UA"/>
        </w:rPr>
      </w:pPr>
      <w:r w:rsidRPr="00330A6F">
        <w:rPr>
          <w:rFonts w:ascii="Times New Roman" w:hAnsi="Times New Roman"/>
          <w:b/>
          <w:noProof/>
          <w:sz w:val="22"/>
          <w:szCs w:val="22"/>
          <w:vertAlign w:val="superscript"/>
          <w:lang w:val="uk-UA"/>
        </w:rPr>
        <w:t>2</w:t>
      </w:r>
      <w:r w:rsidRPr="00330A6F">
        <w:rPr>
          <w:rFonts w:ascii="Times New Roman" w:hAnsi="Times New Roman"/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 w:rsidRPr="00330A6F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3 </w:t>
      </w:r>
      <w:r w:rsidRPr="00330A6F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0E326D" w:rsidRPr="00C06746" w:rsidRDefault="000E326D" w:rsidP="000E326D">
      <w:pPr>
        <w:pStyle w:val="aa"/>
        <w:spacing w:before="0" w:beforeAutospacing="0" w:after="0" w:afterAutospacing="0" w:line="252" w:lineRule="atLeast"/>
        <w:rPr>
          <w:rFonts w:ascii="Times New Roman" w:hAnsi="Times New Roman"/>
          <w:sz w:val="20"/>
          <w:szCs w:val="20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 xml:space="preserve">            </w:t>
      </w:r>
    </w:p>
    <w:p w:rsidR="000E326D" w:rsidRDefault="000E326D" w:rsidP="000E326D">
      <w:pPr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Міський голова</w:t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  <w:t>Андрій НАЙДА</w:t>
      </w:r>
    </w:p>
    <w:p w:rsidR="000E326D" w:rsidRPr="00330A6F" w:rsidRDefault="000E326D" w:rsidP="000E326D">
      <w:pPr>
        <w:pStyle w:val="aa"/>
        <w:spacing w:before="0" w:beforeAutospacing="0" w:after="0" w:afterAutospacing="0" w:line="252" w:lineRule="atLeast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lastRenderedPageBreak/>
        <w:t xml:space="preserve"> </w:t>
      </w:r>
    </w:p>
    <w:tbl>
      <w:tblPr>
        <w:tblW w:w="3540" w:type="dxa"/>
        <w:tblCellSpacing w:w="0" w:type="dxa"/>
        <w:tblInd w:w="59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0"/>
      </w:tblGrid>
      <w:tr w:rsidR="000E326D" w:rsidRPr="00330A6F" w:rsidTr="00B158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0E326D" w:rsidRPr="00330A6F" w:rsidRDefault="000E326D" w:rsidP="00B158E6">
            <w:pPr>
              <w:pStyle w:val="aa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Додаток 4</w:t>
            </w:r>
          </w:p>
          <w:p w:rsidR="000E326D" w:rsidRPr="00330A6F" w:rsidRDefault="000E326D" w:rsidP="00B158E6">
            <w:pPr>
              <w:pStyle w:val="aa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до рішення міської ради</w:t>
            </w:r>
          </w:p>
        </w:tc>
      </w:tr>
    </w:tbl>
    <w:p w:rsidR="000E326D" w:rsidRDefault="000E326D" w:rsidP="000E326D">
      <w:pPr>
        <w:pStyle w:val="aa"/>
        <w:spacing w:before="0" w:beforeAutospacing="0" w:after="0" w:afterAutospacing="0" w:line="252" w:lineRule="atLeast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                                                                                               29.06.2023    №  2237</w:t>
      </w:r>
    </w:p>
    <w:p w:rsidR="000E326D" w:rsidRDefault="000E326D" w:rsidP="000E326D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</w:p>
    <w:p w:rsidR="000E326D" w:rsidRPr="00330A6F" w:rsidRDefault="000E326D" w:rsidP="000E326D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  <w:r w:rsidRPr="00330A6F">
        <w:rPr>
          <w:rFonts w:ascii="Times New Roman" w:hAnsi="Times New Roman"/>
          <w:sz w:val="25"/>
          <w:szCs w:val="25"/>
        </w:rPr>
        <w:t>ПЕРЕЛІК</w:t>
      </w:r>
    </w:p>
    <w:p w:rsidR="000E326D" w:rsidRPr="00330A6F" w:rsidRDefault="000E326D" w:rsidP="000E326D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  <w:r w:rsidRPr="00330A6F">
        <w:rPr>
          <w:rFonts w:ascii="Times New Roman" w:hAnsi="Times New Roman"/>
          <w:sz w:val="25"/>
          <w:szCs w:val="25"/>
        </w:rPr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330A6F">
        <w:rPr>
          <w:rFonts w:ascii="Times New Roman" w:hAnsi="Times New Roman"/>
          <w:sz w:val="25"/>
          <w:szCs w:val="25"/>
          <w:vertAlign w:val="superscript"/>
        </w:rPr>
        <w:t>1</w:t>
      </w:r>
    </w:p>
    <w:p w:rsidR="000E326D" w:rsidRPr="00330A6F" w:rsidRDefault="000E326D" w:rsidP="000E326D">
      <w:pPr>
        <w:pStyle w:val="af3"/>
        <w:spacing w:before="0"/>
        <w:rPr>
          <w:rFonts w:ascii="Times New Roman" w:hAnsi="Times New Roman"/>
          <w:sz w:val="10"/>
          <w:szCs w:val="10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709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Пільги встановлюються та вводяться в дію з 01 січня 2024 року.</w:t>
      </w:r>
    </w:p>
    <w:p w:rsidR="000E326D" w:rsidRPr="00330A6F" w:rsidRDefault="000E326D" w:rsidP="000E326D">
      <w:pPr>
        <w:pStyle w:val="af3"/>
        <w:spacing w:before="0"/>
        <w:ind w:firstLine="709"/>
        <w:rPr>
          <w:rFonts w:ascii="Times New Roman" w:hAnsi="Times New Roman"/>
          <w:sz w:val="25"/>
          <w:szCs w:val="25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0"/>
        <w:jc w:val="center"/>
        <w:rPr>
          <w:rFonts w:ascii="Times New Roman" w:hAnsi="Times New Roman"/>
          <w:sz w:val="25"/>
          <w:szCs w:val="25"/>
          <w:lang w:val="uk-UA"/>
        </w:rPr>
      </w:pPr>
      <w:r w:rsidRPr="00330A6F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0E326D" w:rsidRPr="00330A6F" w:rsidRDefault="000E326D" w:rsidP="000E326D">
      <w:pPr>
        <w:pStyle w:val="af3"/>
        <w:spacing w:before="0"/>
        <w:ind w:firstLine="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2410"/>
        <w:gridCol w:w="2976"/>
      </w:tblGrid>
      <w:tr w:rsidR="000E326D" w:rsidRPr="00330A6F" w:rsidTr="00B158E6">
        <w:tc>
          <w:tcPr>
            <w:tcW w:w="2235" w:type="dxa"/>
            <w:vAlign w:val="center"/>
          </w:tcPr>
          <w:p w:rsidR="000E326D" w:rsidRPr="00330A6F" w:rsidRDefault="000E326D" w:rsidP="00B158E6">
            <w:pPr>
              <w:pStyle w:val="af3"/>
              <w:spacing w:before="0"/>
              <w:ind w:right="-108" w:firstLine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2126" w:type="dxa"/>
            <w:vAlign w:val="center"/>
          </w:tcPr>
          <w:p w:rsidR="000E326D" w:rsidRPr="00330A6F" w:rsidRDefault="000E326D" w:rsidP="00B158E6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2410" w:type="dxa"/>
            <w:vAlign w:val="center"/>
          </w:tcPr>
          <w:p w:rsidR="000E326D" w:rsidRPr="00330A6F" w:rsidRDefault="000E326D" w:rsidP="00B158E6">
            <w:pPr>
              <w:pStyle w:val="af3"/>
              <w:spacing w:before="0"/>
              <w:ind w:right="-37"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Код Калуської міської територіальної громади</w:t>
            </w:r>
          </w:p>
        </w:tc>
        <w:tc>
          <w:tcPr>
            <w:tcW w:w="2976" w:type="dxa"/>
          </w:tcPr>
          <w:p w:rsidR="000E326D" w:rsidRPr="00330A6F" w:rsidRDefault="000E326D" w:rsidP="00B158E6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E326D" w:rsidRPr="00330A6F" w:rsidTr="00B158E6">
        <w:tc>
          <w:tcPr>
            <w:tcW w:w="2235" w:type="dxa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26000000000069363</w:t>
            </w:r>
          </w:p>
        </w:tc>
        <w:tc>
          <w:tcPr>
            <w:tcW w:w="2126" w:type="dxa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26060000000042554</w:t>
            </w:r>
          </w:p>
        </w:tc>
        <w:tc>
          <w:tcPr>
            <w:tcW w:w="2410" w:type="dxa"/>
            <w:vAlign w:val="center"/>
          </w:tcPr>
          <w:p w:rsidR="000E326D" w:rsidRPr="00330A6F" w:rsidRDefault="000E326D" w:rsidP="00B158E6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30A6F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30A6F">
              <w:rPr>
                <w:rStyle w:val="rvts209"/>
                <w:sz w:val="18"/>
                <w:szCs w:val="18"/>
              </w:rPr>
              <w:t>26060170000091466</w:t>
            </w:r>
          </w:p>
        </w:tc>
        <w:tc>
          <w:tcPr>
            <w:tcW w:w="2976" w:type="dxa"/>
            <w:vAlign w:val="center"/>
          </w:tcPr>
          <w:p w:rsidR="000E326D" w:rsidRPr="00330A6F" w:rsidRDefault="000E326D" w:rsidP="00B158E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Калуська міська територіальна громада</w:t>
            </w:r>
          </w:p>
        </w:tc>
      </w:tr>
    </w:tbl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0"/>
          <w:szCs w:val="10"/>
          <w:bdr w:val="none" w:sz="0" w:space="0" w:color="auto" w:frame="1"/>
          <w:lang w:val="uk-UA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1984"/>
      </w:tblGrid>
      <w:tr w:rsidR="000E326D" w:rsidRPr="00330A6F" w:rsidTr="00B158E6">
        <w:tc>
          <w:tcPr>
            <w:tcW w:w="7763" w:type="dxa"/>
            <w:vAlign w:val="center"/>
          </w:tcPr>
          <w:p w:rsidR="000E326D" w:rsidRPr="00330A6F" w:rsidRDefault="000E326D" w:rsidP="00B158E6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Група платників, категорія/класифікація</w:t>
            </w: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br/>
              <w:t>будівель та споруд</w:t>
            </w:r>
          </w:p>
        </w:tc>
        <w:tc>
          <w:tcPr>
            <w:tcW w:w="1984" w:type="dxa"/>
            <w:vAlign w:val="center"/>
          </w:tcPr>
          <w:p w:rsidR="000E326D" w:rsidRPr="00330A6F" w:rsidRDefault="000E326D" w:rsidP="00B158E6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Розмір пільги </w:t>
            </w:r>
            <w:r w:rsidRPr="00330A6F">
              <w:rPr>
                <w:rFonts w:ascii="Times New Roman" w:hAnsi="Times New Roman"/>
                <w:sz w:val="24"/>
                <w:szCs w:val="24"/>
                <w:lang w:val="uk-UA"/>
              </w:rPr>
              <w:t>(відсотків суми податкового зобов’язання за рік)</w:t>
            </w:r>
          </w:p>
        </w:tc>
      </w:tr>
      <w:tr w:rsidR="000E326D" w:rsidRPr="00330A6F" w:rsidTr="00B158E6">
        <w:trPr>
          <w:trHeight w:val="3226"/>
        </w:trPr>
        <w:tc>
          <w:tcPr>
            <w:tcW w:w="7763" w:type="dxa"/>
          </w:tcPr>
          <w:p w:rsidR="000E326D" w:rsidRPr="00330A6F" w:rsidRDefault="000E326D" w:rsidP="00B158E6">
            <w:pPr>
              <w:tabs>
                <w:tab w:val="left" w:pos="966"/>
              </w:tabs>
              <w:rPr>
                <w:sz w:val="25"/>
                <w:szCs w:val="25"/>
                <w:lang w:val="uk-UA"/>
              </w:rPr>
            </w:pPr>
            <w:r w:rsidRPr="00330A6F">
              <w:rPr>
                <w:sz w:val="25"/>
                <w:szCs w:val="25"/>
                <w:lang w:val="uk-UA"/>
              </w:rPr>
              <w:t>11 Будівлі житлові (для фізичних осіб):</w:t>
            </w:r>
          </w:p>
          <w:p w:rsidR="000E326D" w:rsidRPr="00330A6F" w:rsidRDefault="000E326D" w:rsidP="00B158E6">
            <w:pPr>
              <w:pStyle w:val="aa"/>
              <w:shd w:val="clear" w:color="auto" w:fill="FFFFFF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Style w:val="ac"/>
                <w:rFonts w:ascii="Times New Roman" w:hAnsi="Times New Roman"/>
                <w:b w:val="0"/>
                <w:sz w:val="25"/>
                <w:szCs w:val="25"/>
                <w:lang w:val="uk-UA"/>
              </w:rPr>
              <w:t>а) особам з</w:t>
            </w:r>
            <w:r w:rsidRPr="00330A6F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 </w:t>
            </w: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інвалідністю 1 групи;</w:t>
            </w:r>
          </w:p>
          <w:p w:rsidR="000E326D" w:rsidRPr="00330A6F" w:rsidRDefault="000E326D" w:rsidP="00B158E6">
            <w:pPr>
              <w:pStyle w:val="aa"/>
              <w:shd w:val="clear" w:color="auto" w:fill="FFFFFF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Style w:val="ac"/>
                <w:rFonts w:ascii="Times New Roman" w:hAnsi="Times New Roman"/>
                <w:b w:val="0"/>
                <w:sz w:val="25"/>
                <w:szCs w:val="25"/>
                <w:lang w:val="uk-UA"/>
              </w:rPr>
              <w:t>б)</w:t>
            </w: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 дітям з інвалідністю або одному із батьків дитини з інвалідністю, що є власниками житлової нерухомості де зареєстрована дитина з інвалідністю.  </w:t>
            </w:r>
          </w:p>
          <w:p w:rsidR="000E326D" w:rsidRPr="00330A6F" w:rsidRDefault="000E326D" w:rsidP="00B158E6">
            <w:pPr>
              <w:pStyle w:val="af3"/>
              <w:ind w:firstLine="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>Застосовується до осіб, перелічених у пунктах а) і б) за умови, що їх рівень доходів за минулий рік не перевищував у середньому за місяць однієї мінімальної заробітної плати, що встановлена на 1 січня року, за який сплачується податок. Така пільга застосовується лише для одного об'єкта житлової нерухомості на одну особу вказаних категорій.</w:t>
            </w:r>
          </w:p>
        </w:tc>
        <w:tc>
          <w:tcPr>
            <w:tcW w:w="1984" w:type="dxa"/>
          </w:tcPr>
          <w:p w:rsidR="000E326D" w:rsidRPr="00330A6F" w:rsidRDefault="000E326D" w:rsidP="00B158E6">
            <w:pPr>
              <w:pStyle w:val="af3"/>
              <w:spacing w:before="0"/>
              <w:ind w:firstLine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A6F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100</w:t>
            </w:r>
          </w:p>
        </w:tc>
      </w:tr>
    </w:tbl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30A6F">
        <w:rPr>
          <w:b/>
          <w:sz w:val="22"/>
          <w:szCs w:val="22"/>
          <w:lang w:val="uk-UA"/>
        </w:rPr>
        <w:t>Примітка:</w:t>
      </w:r>
    </w:p>
    <w:p w:rsidR="000E326D" w:rsidRPr="00330A6F" w:rsidRDefault="000E326D" w:rsidP="000E326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 w:rsidRPr="00330A6F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1 </w:t>
      </w:r>
      <w:r w:rsidRPr="00330A6F">
        <w:rPr>
          <w:rFonts w:ascii="Times New Roman" w:hAnsi="Times New Roman"/>
          <w:sz w:val="22"/>
          <w:szCs w:val="22"/>
          <w:lang w:val="uk-UA"/>
        </w:rPr>
        <w:t xml:space="preserve">Пільги визначаються з урахуванням норм підпункту 12.3.7 пункту 12.3 статті 12, пункту 30.2 статті 30, пункту 266.2 статті 266 Податкового кодексу України. </w:t>
      </w: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E326D" w:rsidRPr="00330A6F" w:rsidRDefault="000E326D" w:rsidP="000E326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E326D" w:rsidRDefault="000E326D" w:rsidP="000E326D">
      <w:pPr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Міський голова</w:t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  <w:t>Андрій НАЙДА</w:t>
      </w:r>
    </w:p>
    <w:p w:rsidR="000E326D" w:rsidRPr="00A01CD7" w:rsidRDefault="000E326D" w:rsidP="000E326D">
      <w:pPr>
        <w:pStyle w:val="a5"/>
        <w:rPr>
          <w:rFonts w:ascii="Times New Roman" w:hAnsi="Times New Roman"/>
          <w:lang w:val="uk-UA"/>
        </w:rPr>
      </w:pPr>
    </w:p>
    <w:p w:rsidR="000E326D" w:rsidRPr="00254594" w:rsidRDefault="000E326D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</w:p>
    <w:sectPr w:rsidR="000E326D" w:rsidRPr="00254594" w:rsidSect="009161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Vrinda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86C02"/>
    <w:multiLevelType w:val="multilevel"/>
    <w:tmpl w:val="B5565C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5886557"/>
    <w:multiLevelType w:val="hybridMultilevel"/>
    <w:tmpl w:val="57967BAA"/>
    <w:lvl w:ilvl="0" w:tplc="69A2FC8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5A11773"/>
    <w:multiLevelType w:val="hybridMultilevel"/>
    <w:tmpl w:val="307C81BA"/>
    <w:lvl w:ilvl="0" w:tplc="10B2011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64C504D"/>
    <w:multiLevelType w:val="multilevel"/>
    <w:tmpl w:val="CFF23086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DF17DEF"/>
    <w:multiLevelType w:val="multilevel"/>
    <w:tmpl w:val="D5E07A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>
    <w:nsid w:val="0DFB1568"/>
    <w:multiLevelType w:val="hybridMultilevel"/>
    <w:tmpl w:val="7B48DCB0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D0739"/>
    <w:multiLevelType w:val="multilevel"/>
    <w:tmpl w:val="A1AA7CA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9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D63D7"/>
    <w:multiLevelType w:val="multilevel"/>
    <w:tmpl w:val="1BF4B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>
    <w:nsid w:val="1CA800C1"/>
    <w:multiLevelType w:val="hybridMultilevel"/>
    <w:tmpl w:val="865CFF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30136"/>
    <w:multiLevelType w:val="multilevel"/>
    <w:tmpl w:val="3ADA3E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ahoma" w:eastAsia="Times New Roman" w:hAnsi="Tahoma" w:cs="Tahoma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  <w:b/>
      </w:rPr>
    </w:lvl>
  </w:abstractNum>
  <w:abstractNum w:abstractNumId="13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8207CB8"/>
    <w:multiLevelType w:val="hybridMultilevel"/>
    <w:tmpl w:val="8132BDC2"/>
    <w:lvl w:ilvl="0" w:tplc="58122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869096B"/>
    <w:multiLevelType w:val="hybridMultilevel"/>
    <w:tmpl w:val="38C66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664F"/>
    <w:multiLevelType w:val="hybridMultilevel"/>
    <w:tmpl w:val="924288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B57FD"/>
    <w:multiLevelType w:val="hybridMultilevel"/>
    <w:tmpl w:val="33EAE6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029A6"/>
    <w:multiLevelType w:val="multilevel"/>
    <w:tmpl w:val="F8569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13FB3"/>
    <w:multiLevelType w:val="hybridMultilevel"/>
    <w:tmpl w:val="2926EAA2"/>
    <w:lvl w:ilvl="0" w:tplc="DF6E29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4E3915"/>
    <w:multiLevelType w:val="hybridMultilevel"/>
    <w:tmpl w:val="99E217A0"/>
    <w:lvl w:ilvl="0" w:tplc="0F908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D68AC"/>
    <w:multiLevelType w:val="hybridMultilevel"/>
    <w:tmpl w:val="2E26D70A"/>
    <w:lvl w:ilvl="0" w:tplc="8724ED9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27FB9"/>
    <w:multiLevelType w:val="hybridMultilevel"/>
    <w:tmpl w:val="D9226A48"/>
    <w:lvl w:ilvl="0" w:tplc="2F123AD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53911"/>
    <w:multiLevelType w:val="hybridMultilevel"/>
    <w:tmpl w:val="2D0A4C86"/>
    <w:lvl w:ilvl="0" w:tplc="D696D3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04FF5"/>
    <w:multiLevelType w:val="hybridMultilevel"/>
    <w:tmpl w:val="8E40CBC0"/>
    <w:lvl w:ilvl="0" w:tplc="22B8307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EFF2429"/>
    <w:multiLevelType w:val="multilevel"/>
    <w:tmpl w:val="F6D4E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9383F"/>
    <w:multiLevelType w:val="hybridMultilevel"/>
    <w:tmpl w:val="781C399C"/>
    <w:lvl w:ilvl="0" w:tplc="D2966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86F4254"/>
    <w:multiLevelType w:val="hybridMultilevel"/>
    <w:tmpl w:val="1882A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34DB5"/>
    <w:multiLevelType w:val="hybridMultilevel"/>
    <w:tmpl w:val="E828DE58"/>
    <w:lvl w:ilvl="0" w:tplc="695077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E3FA5"/>
    <w:multiLevelType w:val="hybridMultilevel"/>
    <w:tmpl w:val="D0E8FB1C"/>
    <w:lvl w:ilvl="0" w:tplc="AE4E579E">
      <w:start w:val="1"/>
      <w:numFmt w:val="decimal"/>
      <w:lvlText w:val="%1."/>
      <w:lvlJc w:val="left"/>
      <w:pPr>
        <w:ind w:left="10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711E5694"/>
    <w:multiLevelType w:val="hybridMultilevel"/>
    <w:tmpl w:val="E760D456"/>
    <w:lvl w:ilvl="0" w:tplc="26307CAA">
      <w:start w:val="4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57555"/>
    <w:multiLevelType w:val="singleLevel"/>
    <w:tmpl w:val="E2988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9F4566C"/>
    <w:multiLevelType w:val="hybridMultilevel"/>
    <w:tmpl w:val="DE76FB70"/>
    <w:lvl w:ilvl="0" w:tplc="FDD80644">
      <w:start w:val="1"/>
      <w:numFmt w:val="decimal"/>
      <w:lvlText w:val="%1."/>
      <w:lvlJc w:val="left"/>
      <w:pPr>
        <w:ind w:left="14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>
    <w:nsid w:val="7C115BDF"/>
    <w:multiLevelType w:val="hybridMultilevel"/>
    <w:tmpl w:val="EFD42C8A"/>
    <w:lvl w:ilvl="0" w:tplc="5CEC425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D66174"/>
    <w:multiLevelType w:val="hybridMultilevel"/>
    <w:tmpl w:val="CB32B878"/>
    <w:lvl w:ilvl="0" w:tplc="A6C8CB88">
      <w:start w:val="1"/>
      <w:numFmt w:val="decimal"/>
      <w:lvlText w:val="%1."/>
      <w:lvlJc w:val="left"/>
      <w:pPr>
        <w:ind w:left="9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3"/>
  </w:num>
  <w:num w:numId="5">
    <w:abstractNumId w:val="32"/>
  </w:num>
  <w:num w:numId="6">
    <w:abstractNumId w:val="30"/>
  </w:num>
  <w:num w:numId="7">
    <w:abstractNumId w:val="14"/>
  </w:num>
  <w:num w:numId="8">
    <w:abstractNumId w:val="34"/>
  </w:num>
  <w:num w:numId="9">
    <w:abstractNumId w:val="2"/>
  </w:num>
  <w:num w:numId="10">
    <w:abstractNumId w:val="4"/>
  </w:num>
  <w:num w:numId="11">
    <w:abstractNumId w:val="1"/>
  </w:num>
  <w:num w:numId="12">
    <w:abstractNumId w:val="4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13">
    <w:abstractNumId w:val="1"/>
    <w:lvlOverride w:ilvl="0">
      <w:startOverride w:val="1"/>
    </w:lvlOverride>
  </w:num>
  <w:num w:numId="14">
    <w:abstractNumId w:val="28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  <w:num w:numId="19">
    <w:abstractNumId w:val="33"/>
  </w:num>
  <w:num w:numId="20">
    <w:abstractNumId w:val="25"/>
  </w:num>
  <w:num w:numId="21">
    <w:abstractNumId w:val="27"/>
  </w:num>
  <w:num w:numId="22">
    <w:abstractNumId w:val="26"/>
  </w:num>
  <w:num w:numId="23">
    <w:abstractNumId w:val="19"/>
  </w:num>
  <w:num w:numId="24">
    <w:abstractNumId w:val="4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25">
    <w:abstractNumId w:val="18"/>
  </w:num>
  <w:num w:numId="26">
    <w:abstractNumId w:val="8"/>
  </w:num>
  <w:num w:numId="27">
    <w:abstractNumId w:val="16"/>
  </w:num>
  <w:num w:numId="28">
    <w:abstractNumId w:val="7"/>
  </w:num>
  <w:num w:numId="29">
    <w:abstractNumId w:val="22"/>
  </w:num>
  <w:num w:numId="30">
    <w:abstractNumId w:val="15"/>
  </w:num>
  <w:num w:numId="31">
    <w:abstractNumId w:val="17"/>
  </w:num>
  <w:num w:numId="32">
    <w:abstractNumId w:val="2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9"/>
  </w:num>
  <w:num w:numId="36">
    <w:abstractNumId w:val="21"/>
  </w:num>
  <w:num w:numId="37">
    <w:abstractNumId w:val="6"/>
  </w:num>
  <w:num w:numId="38">
    <w:abstractNumId w:val="10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D425C5"/>
    <w:rsid w:val="000016D2"/>
    <w:rsid w:val="000022C6"/>
    <w:rsid w:val="00005942"/>
    <w:rsid w:val="00005C03"/>
    <w:rsid w:val="00087BD7"/>
    <w:rsid w:val="00087D7A"/>
    <w:rsid w:val="00093456"/>
    <w:rsid w:val="000A664C"/>
    <w:rsid w:val="000B4F82"/>
    <w:rsid w:val="000D799E"/>
    <w:rsid w:val="000E326D"/>
    <w:rsid w:val="00112B70"/>
    <w:rsid w:val="0012096B"/>
    <w:rsid w:val="00122847"/>
    <w:rsid w:val="00131E0F"/>
    <w:rsid w:val="001438D5"/>
    <w:rsid w:val="00151326"/>
    <w:rsid w:val="0016154C"/>
    <w:rsid w:val="00162FFC"/>
    <w:rsid w:val="001841FD"/>
    <w:rsid w:val="001D4592"/>
    <w:rsid w:val="001F3BA6"/>
    <w:rsid w:val="00215B8E"/>
    <w:rsid w:val="002517DE"/>
    <w:rsid w:val="00251E81"/>
    <w:rsid w:val="00254594"/>
    <w:rsid w:val="00265701"/>
    <w:rsid w:val="002B2C3B"/>
    <w:rsid w:val="00320ABF"/>
    <w:rsid w:val="003268E5"/>
    <w:rsid w:val="00362138"/>
    <w:rsid w:val="00362FF6"/>
    <w:rsid w:val="003B23FD"/>
    <w:rsid w:val="003D7A07"/>
    <w:rsid w:val="003E4DD4"/>
    <w:rsid w:val="003F1F5D"/>
    <w:rsid w:val="003F294F"/>
    <w:rsid w:val="003F6BA4"/>
    <w:rsid w:val="00406F69"/>
    <w:rsid w:val="00407812"/>
    <w:rsid w:val="00483AFB"/>
    <w:rsid w:val="004D1DFA"/>
    <w:rsid w:val="004F37C7"/>
    <w:rsid w:val="005217BA"/>
    <w:rsid w:val="00555027"/>
    <w:rsid w:val="00585F13"/>
    <w:rsid w:val="00590A15"/>
    <w:rsid w:val="005D5DBF"/>
    <w:rsid w:val="005E7244"/>
    <w:rsid w:val="005F21C1"/>
    <w:rsid w:val="006044D1"/>
    <w:rsid w:val="00614B48"/>
    <w:rsid w:val="00622B89"/>
    <w:rsid w:val="00631A0B"/>
    <w:rsid w:val="00672F81"/>
    <w:rsid w:val="00687704"/>
    <w:rsid w:val="00690B97"/>
    <w:rsid w:val="006A669B"/>
    <w:rsid w:val="006B02F8"/>
    <w:rsid w:val="006B7E44"/>
    <w:rsid w:val="006C4326"/>
    <w:rsid w:val="006D5883"/>
    <w:rsid w:val="006E0A7A"/>
    <w:rsid w:val="00704117"/>
    <w:rsid w:val="00734781"/>
    <w:rsid w:val="00740A9B"/>
    <w:rsid w:val="0075065A"/>
    <w:rsid w:val="007744F7"/>
    <w:rsid w:val="00777923"/>
    <w:rsid w:val="00783592"/>
    <w:rsid w:val="007A0015"/>
    <w:rsid w:val="007A25E0"/>
    <w:rsid w:val="007B663B"/>
    <w:rsid w:val="007D6963"/>
    <w:rsid w:val="00801284"/>
    <w:rsid w:val="00821AB4"/>
    <w:rsid w:val="00832DFB"/>
    <w:rsid w:val="008363B7"/>
    <w:rsid w:val="00843F94"/>
    <w:rsid w:val="00892DF8"/>
    <w:rsid w:val="00897D17"/>
    <w:rsid w:val="008B1625"/>
    <w:rsid w:val="008B2FF4"/>
    <w:rsid w:val="008D394B"/>
    <w:rsid w:val="008F3E79"/>
    <w:rsid w:val="008F4753"/>
    <w:rsid w:val="00906ACF"/>
    <w:rsid w:val="00916132"/>
    <w:rsid w:val="00936162"/>
    <w:rsid w:val="0094410D"/>
    <w:rsid w:val="00952DFF"/>
    <w:rsid w:val="009563FD"/>
    <w:rsid w:val="009A4F01"/>
    <w:rsid w:val="009B51AE"/>
    <w:rsid w:val="009C28B6"/>
    <w:rsid w:val="009D6C63"/>
    <w:rsid w:val="009E2808"/>
    <w:rsid w:val="009E4B1E"/>
    <w:rsid w:val="009E56D0"/>
    <w:rsid w:val="00A01CD7"/>
    <w:rsid w:val="00A26090"/>
    <w:rsid w:val="00A26A21"/>
    <w:rsid w:val="00A3708F"/>
    <w:rsid w:val="00A402E6"/>
    <w:rsid w:val="00AD2BCA"/>
    <w:rsid w:val="00AE69AA"/>
    <w:rsid w:val="00AF140F"/>
    <w:rsid w:val="00AF5079"/>
    <w:rsid w:val="00B03498"/>
    <w:rsid w:val="00B1160F"/>
    <w:rsid w:val="00B1480C"/>
    <w:rsid w:val="00B17181"/>
    <w:rsid w:val="00B27DCD"/>
    <w:rsid w:val="00B60272"/>
    <w:rsid w:val="00C13908"/>
    <w:rsid w:val="00C16414"/>
    <w:rsid w:val="00C528BD"/>
    <w:rsid w:val="00CC2A68"/>
    <w:rsid w:val="00CD14D6"/>
    <w:rsid w:val="00CE2443"/>
    <w:rsid w:val="00D02459"/>
    <w:rsid w:val="00D425C5"/>
    <w:rsid w:val="00D70E21"/>
    <w:rsid w:val="00D854CE"/>
    <w:rsid w:val="00DB25D9"/>
    <w:rsid w:val="00DC0AE5"/>
    <w:rsid w:val="00DC19FE"/>
    <w:rsid w:val="00DE23E9"/>
    <w:rsid w:val="00DE4921"/>
    <w:rsid w:val="00DF1BF8"/>
    <w:rsid w:val="00E42537"/>
    <w:rsid w:val="00E43AC4"/>
    <w:rsid w:val="00E54D5E"/>
    <w:rsid w:val="00E60930"/>
    <w:rsid w:val="00E62A3C"/>
    <w:rsid w:val="00E64885"/>
    <w:rsid w:val="00E92E3A"/>
    <w:rsid w:val="00EB0F8C"/>
    <w:rsid w:val="00EB13AF"/>
    <w:rsid w:val="00EF4945"/>
    <w:rsid w:val="00F21052"/>
    <w:rsid w:val="00F33A25"/>
    <w:rsid w:val="00F451E3"/>
    <w:rsid w:val="00F73D3E"/>
    <w:rsid w:val="00F82EDF"/>
    <w:rsid w:val="00FA2849"/>
    <w:rsid w:val="00FA47AE"/>
    <w:rsid w:val="00FC29C9"/>
    <w:rsid w:val="00FC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5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0B4F82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B4F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B4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B4F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425C5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D425C5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No Spacing"/>
    <w:uiPriority w:val="1"/>
    <w:qFormat/>
    <w:rsid w:val="00D425C5"/>
    <w:rPr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D425C5"/>
    <w:pPr>
      <w:ind w:left="720"/>
      <w:contextualSpacing/>
    </w:pPr>
    <w:rPr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0B4F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B4F8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0B4F8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B4F8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7">
    <w:name w:val="caption"/>
    <w:basedOn w:val="a"/>
    <w:next w:val="a"/>
    <w:qFormat/>
    <w:rsid w:val="000B4F82"/>
    <w:pPr>
      <w:jc w:val="center"/>
    </w:pPr>
    <w:rPr>
      <w:b/>
      <w:sz w:val="32"/>
      <w:lang w:val="uk-UA"/>
    </w:rPr>
  </w:style>
  <w:style w:type="paragraph" w:styleId="a8">
    <w:name w:val="Body Text"/>
    <w:basedOn w:val="a"/>
    <w:link w:val="a9"/>
    <w:rsid w:val="000B4F82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0B4F82"/>
    <w:rPr>
      <w:rFonts w:ascii="Tahoma" w:eastAsia="Times New Roman" w:hAnsi="Tahoma" w:cs="Tahoma"/>
      <w:noProof/>
      <w:sz w:val="24"/>
      <w:szCs w:val="24"/>
      <w:lang w:eastAsia="ru-RU"/>
    </w:rPr>
  </w:style>
  <w:style w:type="paragraph" w:styleId="21">
    <w:name w:val="Body Text 2"/>
    <w:basedOn w:val="a"/>
    <w:link w:val="22"/>
    <w:rsid w:val="000B4F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link w:val="ab"/>
    <w:rsid w:val="000B4F82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11">
    <w:name w:val="Обычный (Интернет)1"/>
    <w:basedOn w:val="a"/>
    <w:rsid w:val="000B4F82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c">
    <w:name w:val="Strong"/>
    <w:uiPriority w:val="22"/>
    <w:qFormat/>
    <w:rsid w:val="000B4F82"/>
    <w:rPr>
      <w:b/>
      <w:bCs/>
    </w:rPr>
  </w:style>
  <w:style w:type="paragraph" w:styleId="23">
    <w:name w:val="Body Text Indent 2"/>
    <w:basedOn w:val="a"/>
    <w:link w:val="24"/>
    <w:rsid w:val="000B4F8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ody Text Indent"/>
    <w:basedOn w:val="a"/>
    <w:link w:val="ae"/>
    <w:rsid w:val="000B4F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Plain Text"/>
    <w:basedOn w:val="a"/>
    <w:link w:val="af0"/>
    <w:rsid w:val="000B4F82"/>
    <w:rPr>
      <w:rFonts w:ascii="Courier New" w:hAnsi="Courier New"/>
      <w:lang w:val="uk-UA"/>
    </w:rPr>
  </w:style>
  <w:style w:type="character" w:customStyle="1" w:styleId="af0">
    <w:name w:val="Текст Знак"/>
    <w:basedOn w:val="a0"/>
    <w:link w:val="af"/>
    <w:rsid w:val="000B4F8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0B4F82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paragraph" w:customStyle="1" w:styleId="Standard">
    <w:name w:val="Standard"/>
    <w:rsid w:val="000B4F82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  <w:style w:type="numbering" w:customStyle="1" w:styleId="WWNum3">
    <w:name w:val="WWNum3"/>
    <w:basedOn w:val="a2"/>
    <w:rsid w:val="000B4F82"/>
    <w:pPr>
      <w:numPr>
        <w:numId w:val="10"/>
      </w:numPr>
    </w:pPr>
  </w:style>
  <w:style w:type="numbering" w:customStyle="1" w:styleId="WWNum4">
    <w:name w:val="WWNum4"/>
    <w:basedOn w:val="a2"/>
    <w:rsid w:val="000B4F82"/>
    <w:pPr>
      <w:numPr>
        <w:numId w:val="11"/>
      </w:numPr>
    </w:pPr>
  </w:style>
  <w:style w:type="table" w:styleId="af1">
    <w:name w:val="Table Grid"/>
    <w:basedOn w:val="a1"/>
    <w:rsid w:val="000B4F8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0B4F82"/>
    <w:rPr>
      <w:color w:val="0000FF"/>
      <w:u w:val="single"/>
    </w:rPr>
  </w:style>
  <w:style w:type="paragraph" w:customStyle="1" w:styleId="StyleZakonu">
    <w:name w:val="StyleZakonu"/>
    <w:basedOn w:val="a"/>
    <w:link w:val="StyleZakonu0"/>
    <w:rsid w:val="000B4F82"/>
    <w:pPr>
      <w:spacing w:after="60" w:line="220" w:lineRule="exact"/>
      <w:ind w:firstLine="284"/>
      <w:jc w:val="both"/>
    </w:pPr>
    <w:rPr>
      <w:rFonts w:ascii="Calibri" w:hAnsi="Calibri"/>
    </w:rPr>
  </w:style>
  <w:style w:type="character" w:customStyle="1" w:styleId="StyleZakonu0">
    <w:name w:val="StyleZakonu Знак"/>
    <w:link w:val="StyleZakonu"/>
    <w:locked/>
    <w:rsid w:val="000B4F82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StyleProp">
    <w:name w:val="StyleProp"/>
    <w:basedOn w:val="a"/>
    <w:link w:val="StyleProp0"/>
    <w:rsid w:val="000B4F82"/>
    <w:pPr>
      <w:spacing w:line="200" w:lineRule="exact"/>
      <w:ind w:firstLine="227"/>
      <w:jc w:val="both"/>
    </w:pPr>
    <w:rPr>
      <w:rFonts w:ascii="Calibri" w:hAnsi="Calibri"/>
      <w:sz w:val="18"/>
    </w:rPr>
  </w:style>
  <w:style w:type="paragraph" w:customStyle="1" w:styleId="StyleProp2">
    <w:name w:val="StyleProp2"/>
    <w:basedOn w:val="a"/>
    <w:rsid w:val="000B4F82"/>
    <w:pPr>
      <w:spacing w:after="120"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locked/>
    <w:rsid w:val="000B4F82"/>
    <w:rPr>
      <w:rFonts w:ascii="Calibri" w:eastAsia="Times New Roman" w:hAnsi="Calibri" w:cs="Times New Roman"/>
      <w:sz w:val="18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B4F82"/>
  </w:style>
  <w:style w:type="character" w:customStyle="1" w:styleId="apple-style-span">
    <w:name w:val="apple-style-span"/>
    <w:basedOn w:val="a0"/>
    <w:rsid w:val="000B4F82"/>
  </w:style>
  <w:style w:type="paragraph" w:customStyle="1" w:styleId="af3">
    <w:name w:val="Нормальний текст"/>
    <w:basedOn w:val="a"/>
    <w:link w:val="af4"/>
    <w:rsid w:val="000B4F82"/>
    <w:pPr>
      <w:spacing w:before="120"/>
      <w:ind w:firstLine="567"/>
      <w:jc w:val="both"/>
    </w:pPr>
    <w:rPr>
      <w:rFonts w:ascii="Antiqua" w:hAnsi="Antiqua"/>
      <w:sz w:val="26"/>
    </w:rPr>
  </w:style>
  <w:style w:type="character" w:customStyle="1" w:styleId="af4">
    <w:name w:val="Нормальний текст Знак"/>
    <w:link w:val="af3"/>
    <w:locked/>
    <w:rsid w:val="000B4F82"/>
    <w:rPr>
      <w:rFonts w:ascii="Antiqua" w:eastAsia="Times New Roman" w:hAnsi="Antiqua" w:cs="Times New Roman"/>
      <w:sz w:val="26"/>
      <w:szCs w:val="20"/>
      <w:lang w:val="ru-RU" w:eastAsia="ru-RU"/>
    </w:rPr>
  </w:style>
  <w:style w:type="paragraph" w:customStyle="1" w:styleId="rvps2">
    <w:name w:val="rvps2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бычный (веб) Знак"/>
    <w:link w:val="aa"/>
    <w:rsid w:val="000B4F82"/>
    <w:rPr>
      <w:rFonts w:ascii="Arial Unicode MS" w:eastAsia="Arial Unicode MS" w:hAnsi="Arial Unicode MS" w:cs="Times New Roman"/>
      <w:sz w:val="24"/>
      <w:szCs w:val="24"/>
      <w:lang w:val="ru-RU" w:eastAsia="ru-RU"/>
    </w:rPr>
  </w:style>
  <w:style w:type="paragraph" w:customStyle="1" w:styleId="12">
    <w:name w:val="Обычный (веб)1"/>
    <w:basedOn w:val="a"/>
    <w:rsid w:val="000B4F82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f3"/>
    <w:rsid w:val="000B4F82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46">
    <w:name w:val="rvts46"/>
    <w:basedOn w:val="a0"/>
    <w:rsid w:val="000B4F82"/>
  </w:style>
  <w:style w:type="character" w:styleId="af6">
    <w:name w:val="FollowedHyperlink"/>
    <w:rsid w:val="000B4F82"/>
    <w:rPr>
      <w:color w:val="800080"/>
      <w:u w:val="single"/>
    </w:rPr>
  </w:style>
  <w:style w:type="paragraph" w:customStyle="1" w:styleId="rvps7">
    <w:name w:val="rvps7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character" w:customStyle="1" w:styleId="rvts37">
    <w:name w:val="rvts37"/>
    <w:basedOn w:val="a0"/>
    <w:rsid w:val="000B4F82"/>
  </w:style>
  <w:style w:type="paragraph" w:styleId="af7">
    <w:name w:val="Balloon Text"/>
    <w:basedOn w:val="a"/>
    <w:link w:val="af8"/>
    <w:uiPriority w:val="99"/>
    <w:semiHidden/>
    <w:unhideWhenUsed/>
    <w:rsid w:val="002517D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517D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209">
    <w:name w:val="rvts209"/>
    <w:basedOn w:val="a0"/>
    <w:rsid w:val="00750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45043-AE95-4A3C-B98B-2E74041C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21255</Words>
  <Characters>12116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2023-06-28T05:47:00Z</cp:lastPrinted>
  <dcterms:created xsi:type="dcterms:W3CDTF">2023-06-30T08:15:00Z</dcterms:created>
  <dcterms:modified xsi:type="dcterms:W3CDTF">2023-07-03T08:38:00Z</dcterms:modified>
</cp:coreProperties>
</file>