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761" w:rsidRPr="001F1DBA" w:rsidRDefault="00C04761" w:rsidP="000E2E2D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color w:val="050505"/>
          <w:sz w:val="28"/>
          <w:szCs w:val="28"/>
          <w:lang w:val="uk-UA" w:eastAsia="ru-RU"/>
        </w:rPr>
      </w:pPr>
      <w:bookmarkStart w:id="0" w:name="_GoBack"/>
      <w:r w:rsidRPr="001F1DBA">
        <w:rPr>
          <w:rFonts w:ascii="Times New Roman" w:eastAsia="Times New Roman" w:hAnsi="Times New Roman"/>
          <w:b/>
          <w:color w:val="050505"/>
          <w:sz w:val="28"/>
          <w:szCs w:val="28"/>
          <w:lang w:val="uk-UA" w:eastAsia="ru-RU"/>
        </w:rPr>
        <w:t>Алгоритм дій у разі застосування ядерної зброї, “брудної бомби” чи аварії на АЕС</w:t>
      </w:r>
    </w:p>
    <w:bookmarkEnd w:id="0"/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У випадку застосування ядерної зброї, використання “брудної бомби” або вибуху на АЕС головне правило лишається незмінним: почувши сирену, прямуйте в укриття.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 xml:space="preserve">Увімкніть радіо, телебачення або скористайтесь інтернетом для отримання сповіщення про відповідну загрозу та про подальші дії. Є велика ймовірність, що в зоні ураження ядерною зброєю зовсім не працюватиме інтернет та засоби </w:t>
      </w:r>
      <w:proofErr w:type="spellStart"/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звʼязку</w:t>
      </w:r>
      <w:proofErr w:type="spellEnd"/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 xml:space="preserve">, буде відсутнє електропостачання. А тому заздалегідь подбайте про наявність радіоприймача з живленням від батарейок. Це може бути єдиним засобом </w:t>
      </w:r>
      <w:proofErr w:type="spellStart"/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звʼязку</w:t>
      </w:r>
      <w:proofErr w:type="spellEnd"/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 xml:space="preserve"> в надзвичайній ситуації.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Якщо ядерний вибух застав вас на вулиці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 xml:space="preserve">Помітивши спалах у небі (або його відбиття від поверхонь), у жодному разі не дивіться в той бік. Це загрожує </w:t>
      </w:r>
      <w:proofErr w:type="spellStart"/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опіком</w:t>
      </w:r>
      <w:proofErr w:type="spellEnd"/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 xml:space="preserve"> рогівки, </w:t>
      </w:r>
      <w:proofErr w:type="spellStart"/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спалаховою</w:t>
      </w:r>
      <w:proofErr w:type="spellEnd"/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 xml:space="preserve"> сліпотою та </w:t>
      </w:r>
      <w:proofErr w:type="spellStart"/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опіком</w:t>
      </w:r>
      <w:proofErr w:type="spellEnd"/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 xml:space="preserve"> очей.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Лягайте на землю. Спробуйте знайти в секундній доступності заглиблення або виступ, за яким можна сховатись від ударної хвилі та уламків.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Спробуйте закрити всі відкриті частини тіла: ляжте ногами в бік вибуху, обличчям донизу, підкладіть руки під себе, щоб захистити їх від опіків та травмувань.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По можливості, прикрийте вуха навушниками — це захист від баротравми.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Прикрийте рот і ніс маскою, тканиною одягу або хусткою, дихайте через них. Однак ці підручні засоби не можуть повністю захистити від внутрішнього опромінення. Тому важливо якнайшвидше потрапити в укриття.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Біжіть в укриття одразу, як з’явиться можливість звестися на ноги й коли минула вибухова хвиля від застосування ядерної зброї.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Бігти в укриття треба враховуючи напрям вітру. Якщо він дме з епіцентру вибуху – пересувайтесь перпендикулярно (ліворуч або праворуч) напряму вітру. В іншому випадку – рухайтесь проти вітру.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 xml:space="preserve">Головний критерій пошуку укриття – хвилинна доступність. Якщо поруч немає спеціально обладнаного сховища, найкраще підійде підвал або центр великих бетонних будівель з мінімальною кількістю вікон та дверей. 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Перш ніж потрапити в укриття, зніміть верхній шар одягу. Це може усунути до 90% радіоактивного забруднення й зменшить час, протягом якого ви перебуваєте під впливом опромінення. Щоб запобігти розсіюванню радіоактивного пилу, будьте дуже обережні, знімаючи одяг, намагайтесь уникнути контакту шкіри з забрудненим одягом. Покладіть одяг в поліетиленовий пакет або герметичний контейнер. Найкращим варіантом буде переодягнутися повністю та якнайшвидше провести дезактивацію</w:t>
      </w:r>
      <w:r w:rsidRPr="00C04761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.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 xml:space="preserve">Переконайтесь, що в приміщення, яке ви використовуєте як укриття, не потрапляє повітря ззовні. Закрийте всі вікна, двері, вентиляційні отвори, </w:t>
      </w: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lastRenderedPageBreak/>
        <w:t>вимкніть кондиціонер та обігрівач. За можливості перейдіть у кімнату, де немає вікон.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Дистанціюйтесь від інших людей у приміщенні, не торкайтесь їх. Ви можете спричинити радіоактивне забруднення одне одного.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Не їжте й не торкайтесь нічого, що могло зазнати радіоактивного забруднення.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Проведіть дезактивацію – заходи для очищення від радіаційного забруднення тіла, приміщення, поверхонь та предметів, з якими ви контактуєте.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Для змивання радіоактивного забруднення зі шкіри та поверхонь можна використовувати водопровідну воду, якщо не було офіційних повідомлень про заборону її використання!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Рекомендовано прийняти прохолодний душ з використанням мийних засобів. Уникайте сильного тертя шкіри, це може призвести до пошкодження шкіри та потрапляння радіонуклідів до організму.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Якщо немає змоги прийняти душ, омийте всі відкриті ділянки шкіри, особливо руки й обличчя. Використовуйте мило й велику кількість води. Не тріть шкіру в місцях, де є подряпини чи рани, аби запобігти потраплянню радіонуклідів до організму. Якщо у вас зовсім немає доступу до води, скористайтеся вологою серветкою, чистою вологою тканиною або вологим паперовим рушником. Ретельно протріть усі відкриті ділянки шкіри.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Поверхні й предмети протріть вологою ганчіркою або серветкою. Це обов’язково, не залежно від того, яке приміщення ви використовуєте як укриття.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За можливості одягніть чистий, щільний максимально закритий одяг, що не міг зазнати радіоактивного забруднення.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Знайдіть джерело інформації (радіо, телевізор, інтернет). Аби не пропустити інструкції, не вимикайте радіоприймач або інший засіб зв’язку.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Залишайтесь в укритті впродовж 24 годин, якщо органи влади не нададуть інших інструкцій щодо переміщення чи евакуації.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Якщо ядерний вибух застав вас у приміщенні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Переконайтесь, що в приміщення не потрапляє повітря. Закрийте всі вікна, двері, вентиляційні отвори, вимкніть кондиціонер та обігрівач. За можливості перейдіть у кімнату, де немає вікон.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Залишайтесь в укритті впродовж 24 годин, якщо органи влади не нададуть інших інструкцій щодо переміщення чи евакуації. Аби не пропустити інструкції, не вимикайте радіоприймач або інший засіб зв’язку.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Не їжте й не торкайтесь нічого, що могло зазнати радіоактивного забруднення.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 xml:space="preserve">Якщо члени вашої </w:t>
      </w:r>
      <w:proofErr w:type="spellStart"/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сімʼї</w:t>
      </w:r>
      <w:proofErr w:type="spellEnd"/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 xml:space="preserve"> на момент застосування ядерної зброї були в іншому укритті, вони мають залишитись там, доки не буде дозволу покинути його.</w:t>
      </w:r>
    </w:p>
    <w:p w:rsidR="00C04761" w:rsidRPr="001F1DBA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Тримайте своїх домашніх тварин усередині укриття.</w:t>
      </w:r>
    </w:p>
    <w:p w:rsidR="00F42A47" w:rsidRPr="00C04761" w:rsidRDefault="00C04761" w:rsidP="00C0476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1F1DBA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Не вживайте водопровідну воду до отримання відповідного повідомлення про її безпечність.</w:t>
      </w:r>
    </w:p>
    <w:sectPr w:rsidR="00F42A47" w:rsidRPr="00C04761" w:rsidSect="00D26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WenQuanYi Micro Hei">
    <w:altName w:val="Arial Unicode MS"/>
    <w:charset w:val="01"/>
    <w:family w:val="auto"/>
    <w:pitch w:val="variable"/>
    <w:sig w:usb0="00000003" w:usb1="08070000" w:usb2="00000010" w:usb3="00000000" w:csb0="00020001" w:csb1="00000000"/>
  </w:font>
  <w:font w:name="FreeSerif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6D9"/>
    <w:multiLevelType w:val="multilevel"/>
    <w:tmpl w:val="C22808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405AB"/>
    <w:multiLevelType w:val="multilevel"/>
    <w:tmpl w:val="5CD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319B1"/>
    <w:multiLevelType w:val="multilevel"/>
    <w:tmpl w:val="A9B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12CD2"/>
    <w:multiLevelType w:val="multilevel"/>
    <w:tmpl w:val="82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1E4B68"/>
    <w:multiLevelType w:val="multilevel"/>
    <w:tmpl w:val="25B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57339"/>
    <w:multiLevelType w:val="hybridMultilevel"/>
    <w:tmpl w:val="3DC28DC2"/>
    <w:lvl w:ilvl="0" w:tplc="B7EA02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B1C62BC"/>
    <w:multiLevelType w:val="multilevel"/>
    <w:tmpl w:val="492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13002"/>
    <w:multiLevelType w:val="hybridMultilevel"/>
    <w:tmpl w:val="A4DC0240"/>
    <w:lvl w:ilvl="0" w:tplc="4E32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736073F0"/>
    <w:multiLevelType w:val="hybridMultilevel"/>
    <w:tmpl w:val="125CB7E4"/>
    <w:lvl w:ilvl="0" w:tplc="E17E1B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781342B8"/>
    <w:multiLevelType w:val="hybridMultilevel"/>
    <w:tmpl w:val="C2280898"/>
    <w:lvl w:ilvl="0" w:tplc="7C764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A1C"/>
    <w:rsid w:val="00002EB5"/>
    <w:rsid w:val="00016107"/>
    <w:rsid w:val="00017E7A"/>
    <w:rsid w:val="00021AE0"/>
    <w:rsid w:val="0002710B"/>
    <w:rsid w:val="00027161"/>
    <w:rsid w:val="000303A5"/>
    <w:rsid w:val="00034E57"/>
    <w:rsid w:val="00037E9B"/>
    <w:rsid w:val="00051973"/>
    <w:rsid w:val="00052E3E"/>
    <w:rsid w:val="000553FB"/>
    <w:rsid w:val="00055FB3"/>
    <w:rsid w:val="000640DC"/>
    <w:rsid w:val="00064961"/>
    <w:rsid w:val="000654BA"/>
    <w:rsid w:val="00075664"/>
    <w:rsid w:val="00076C3F"/>
    <w:rsid w:val="00080BED"/>
    <w:rsid w:val="0008176A"/>
    <w:rsid w:val="0008790A"/>
    <w:rsid w:val="00094094"/>
    <w:rsid w:val="000A6A54"/>
    <w:rsid w:val="000A76C6"/>
    <w:rsid w:val="000B0BBE"/>
    <w:rsid w:val="000B5C12"/>
    <w:rsid w:val="000B763F"/>
    <w:rsid w:val="000C2A57"/>
    <w:rsid w:val="000C6791"/>
    <w:rsid w:val="000D34CE"/>
    <w:rsid w:val="000E2744"/>
    <w:rsid w:val="000E2E2D"/>
    <w:rsid w:val="000E3421"/>
    <w:rsid w:val="000E7881"/>
    <w:rsid w:val="00100AAE"/>
    <w:rsid w:val="001049D4"/>
    <w:rsid w:val="00113AA2"/>
    <w:rsid w:val="001171DA"/>
    <w:rsid w:val="001231B7"/>
    <w:rsid w:val="00125137"/>
    <w:rsid w:val="001252BF"/>
    <w:rsid w:val="001310E6"/>
    <w:rsid w:val="00136049"/>
    <w:rsid w:val="001408AA"/>
    <w:rsid w:val="001416B8"/>
    <w:rsid w:val="0014622A"/>
    <w:rsid w:val="00151BC8"/>
    <w:rsid w:val="00153191"/>
    <w:rsid w:val="00155D09"/>
    <w:rsid w:val="00160DDD"/>
    <w:rsid w:val="00174CCE"/>
    <w:rsid w:val="00177811"/>
    <w:rsid w:val="001822CB"/>
    <w:rsid w:val="00182947"/>
    <w:rsid w:val="001901ED"/>
    <w:rsid w:val="001A5342"/>
    <w:rsid w:val="001B3160"/>
    <w:rsid w:val="001B3956"/>
    <w:rsid w:val="001C0D34"/>
    <w:rsid w:val="001D2ECF"/>
    <w:rsid w:val="001E3192"/>
    <w:rsid w:val="001E459F"/>
    <w:rsid w:val="001F2104"/>
    <w:rsid w:val="00205BC1"/>
    <w:rsid w:val="00206AA7"/>
    <w:rsid w:val="00210CF7"/>
    <w:rsid w:val="002213B4"/>
    <w:rsid w:val="00233CFF"/>
    <w:rsid w:val="00240B9B"/>
    <w:rsid w:val="002510D6"/>
    <w:rsid w:val="002522F5"/>
    <w:rsid w:val="002535F8"/>
    <w:rsid w:val="002704A0"/>
    <w:rsid w:val="0027190F"/>
    <w:rsid w:val="00272029"/>
    <w:rsid w:val="00280165"/>
    <w:rsid w:val="002817E4"/>
    <w:rsid w:val="00283F4D"/>
    <w:rsid w:val="002874F6"/>
    <w:rsid w:val="002924C5"/>
    <w:rsid w:val="00295789"/>
    <w:rsid w:val="00296B81"/>
    <w:rsid w:val="002A11EB"/>
    <w:rsid w:val="002B0AF1"/>
    <w:rsid w:val="002B2136"/>
    <w:rsid w:val="002B4A3A"/>
    <w:rsid w:val="002B563E"/>
    <w:rsid w:val="002B7D2E"/>
    <w:rsid w:val="002C26E1"/>
    <w:rsid w:val="002C5F9C"/>
    <w:rsid w:val="002D3A10"/>
    <w:rsid w:val="002E4164"/>
    <w:rsid w:val="002E5473"/>
    <w:rsid w:val="002F7259"/>
    <w:rsid w:val="00310353"/>
    <w:rsid w:val="00310704"/>
    <w:rsid w:val="003177D8"/>
    <w:rsid w:val="0032148C"/>
    <w:rsid w:val="00331A4B"/>
    <w:rsid w:val="00343901"/>
    <w:rsid w:val="0034416A"/>
    <w:rsid w:val="003537A8"/>
    <w:rsid w:val="0035440C"/>
    <w:rsid w:val="00375C95"/>
    <w:rsid w:val="003816E3"/>
    <w:rsid w:val="003904A5"/>
    <w:rsid w:val="00395A9F"/>
    <w:rsid w:val="003963C9"/>
    <w:rsid w:val="003A118F"/>
    <w:rsid w:val="003A16BB"/>
    <w:rsid w:val="003A37E4"/>
    <w:rsid w:val="003A3A46"/>
    <w:rsid w:val="003A6B6F"/>
    <w:rsid w:val="003B3121"/>
    <w:rsid w:val="003B3D14"/>
    <w:rsid w:val="003F12A9"/>
    <w:rsid w:val="004227B0"/>
    <w:rsid w:val="00440498"/>
    <w:rsid w:val="004529EF"/>
    <w:rsid w:val="00460242"/>
    <w:rsid w:val="00470D2E"/>
    <w:rsid w:val="00472042"/>
    <w:rsid w:val="004774AF"/>
    <w:rsid w:val="00482215"/>
    <w:rsid w:val="004A0478"/>
    <w:rsid w:val="004A72C7"/>
    <w:rsid w:val="004B3A1F"/>
    <w:rsid w:val="004B3E08"/>
    <w:rsid w:val="004B4A62"/>
    <w:rsid w:val="004B4CD7"/>
    <w:rsid w:val="004B4D7A"/>
    <w:rsid w:val="004B63BC"/>
    <w:rsid w:val="004B6586"/>
    <w:rsid w:val="004B770C"/>
    <w:rsid w:val="004E6650"/>
    <w:rsid w:val="004E709C"/>
    <w:rsid w:val="004F2874"/>
    <w:rsid w:val="004F3E2F"/>
    <w:rsid w:val="004F48BF"/>
    <w:rsid w:val="00501B7F"/>
    <w:rsid w:val="00504667"/>
    <w:rsid w:val="00510B09"/>
    <w:rsid w:val="00511102"/>
    <w:rsid w:val="00513890"/>
    <w:rsid w:val="0052013B"/>
    <w:rsid w:val="005236CE"/>
    <w:rsid w:val="00540E0C"/>
    <w:rsid w:val="005424A4"/>
    <w:rsid w:val="00555544"/>
    <w:rsid w:val="00560B6D"/>
    <w:rsid w:val="00570367"/>
    <w:rsid w:val="0057242D"/>
    <w:rsid w:val="00577662"/>
    <w:rsid w:val="00591CB5"/>
    <w:rsid w:val="00593BA8"/>
    <w:rsid w:val="005942D9"/>
    <w:rsid w:val="005950A4"/>
    <w:rsid w:val="00595DF3"/>
    <w:rsid w:val="005A5A1C"/>
    <w:rsid w:val="005B5353"/>
    <w:rsid w:val="005B69F5"/>
    <w:rsid w:val="005C40F0"/>
    <w:rsid w:val="005C53E5"/>
    <w:rsid w:val="005D2A1C"/>
    <w:rsid w:val="005E62E6"/>
    <w:rsid w:val="005F421C"/>
    <w:rsid w:val="005F66C1"/>
    <w:rsid w:val="00602AE4"/>
    <w:rsid w:val="0060552E"/>
    <w:rsid w:val="006141C8"/>
    <w:rsid w:val="00615CA2"/>
    <w:rsid w:val="006160CB"/>
    <w:rsid w:val="00617588"/>
    <w:rsid w:val="0064187C"/>
    <w:rsid w:val="006426F3"/>
    <w:rsid w:val="0064689F"/>
    <w:rsid w:val="0066725E"/>
    <w:rsid w:val="00671769"/>
    <w:rsid w:val="00684617"/>
    <w:rsid w:val="00694F7E"/>
    <w:rsid w:val="006A73AA"/>
    <w:rsid w:val="006B1078"/>
    <w:rsid w:val="006B741E"/>
    <w:rsid w:val="006C0404"/>
    <w:rsid w:val="006C05D2"/>
    <w:rsid w:val="006C1D51"/>
    <w:rsid w:val="006C2552"/>
    <w:rsid w:val="006D25AC"/>
    <w:rsid w:val="006D40AA"/>
    <w:rsid w:val="006E066A"/>
    <w:rsid w:val="006E7B4F"/>
    <w:rsid w:val="006F50D9"/>
    <w:rsid w:val="006F5731"/>
    <w:rsid w:val="00703ECD"/>
    <w:rsid w:val="00705F17"/>
    <w:rsid w:val="00707DBA"/>
    <w:rsid w:val="00707E9B"/>
    <w:rsid w:val="00726C40"/>
    <w:rsid w:val="007273D0"/>
    <w:rsid w:val="00730F9F"/>
    <w:rsid w:val="00732B25"/>
    <w:rsid w:val="00752402"/>
    <w:rsid w:val="0076204E"/>
    <w:rsid w:val="007639CD"/>
    <w:rsid w:val="00765E66"/>
    <w:rsid w:val="00767913"/>
    <w:rsid w:val="007775B7"/>
    <w:rsid w:val="00791FDC"/>
    <w:rsid w:val="007A2E45"/>
    <w:rsid w:val="007C04B3"/>
    <w:rsid w:val="007C7230"/>
    <w:rsid w:val="007D3D49"/>
    <w:rsid w:val="007F38BB"/>
    <w:rsid w:val="0080186B"/>
    <w:rsid w:val="00802AB2"/>
    <w:rsid w:val="008043D7"/>
    <w:rsid w:val="00805FE7"/>
    <w:rsid w:val="0081237C"/>
    <w:rsid w:val="0081747D"/>
    <w:rsid w:val="0082155B"/>
    <w:rsid w:val="0082156D"/>
    <w:rsid w:val="00822864"/>
    <w:rsid w:val="00822C45"/>
    <w:rsid w:val="00826B64"/>
    <w:rsid w:val="00826BC3"/>
    <w:rsid w:val="00830FC8"/>
    <w:rsid w:val="00833609"/>
    <w:rsid w:val="00840BCD"/>
    <w:rsid w:val="008463F6"/>
    <w:rsid w:val="00847C80"/>
    <w:rsid w:val="00863C8D"/>
    <w:rsid w:val="00881C59"/>
    <w:rsid w:val="00885E87"/>
    <w:rsid w:val="008874E5"/>
    <w:rsid w:val="0089114F"/>
    <w:rsid w:val="00891784"/>
    <w:rsid w:val="0089632A"/>
    <w:rsid w:val="00896ED9"/>
    <w:rsid w:val="008A18F7"/>
    <w:rsid w:val="008A28FF"/>
    <w:rsid w:val="008D78D9"/>
    <w:rsid w:val="008E44AA"/>
    <w:rsid w:val="008E542A"/>
    <w:rsid w:val="008F01DE"/>
    <w:rsid w:val="008F0BF2"/>
    <w:rsid w:val="00900788"/>
    <w:rsid w:val="009036A3"/>
    <w:rsid w:val="00906163"/>
    <w:rsid w:val="00906E5D"/>
    <w:rsid w:val="009132C0"/>
    <w:rsid w:val="00914723"/>
    <w:rsid w:val="009167A6"/>
    <w:rsid w:val="00917C05"/>
    <w:rsid w:val="00920A8B"/>
    <w:rsid w:val="00931B88"/>
    <w:rsid w:val="00933F2E"/>
    <w:rsid w:val="009533E5"/>
    <w:rsid w:val="00953AA0"/>
    <w:rsid w:val="009602C5"/>
    <w:rsid w:val="0096325B"/>
    <w:rsid w:val="00965063"/>
    <w:rsid w:val="0097270F"/>
    <w:rsid w:val="009809EF"/>
    <w:rsid w:val="00984B4B"/>
    <w:rsid w:val="00996152"/>
    <w:rsid w:val="009B4019"/>
    <w:rsid w:val="009B4B69"/>
    <w:rsid w:val="009D4CD0"/>
    <w:rsid w:val="00A04C1C"/>
    <w:rsid w:val="00A11D91"/>
    <w:rsid w:val="00A14995"/>
    <w:rsid w:val="00A14C7D"/>
    <w:rsid w:val="00A2094D"/>
    <w:rsid w:val="00A2174B"/>
    <w:rsid w:val="00A22CFB"/>
    <w:rsid w:val="00A2431B"/>
    <w:rsid w:val="00A2701F"/>
    <w:rsid w:val="00A326EF"/>
    <w:rsid w:val="00A35AA4"/>
    <w:rsid w:val="00A40540"/>
    <w:rsid w:val="00A46B73"/>
    <w:rsid w:val="00A558DD"/>
    <w:rsid w:val="00A5738E"/>
    <w:rsid w:val="00A61DB5"/>
    <w:rsid w:val="00A95902"/>
    <w:rsid w:val="00AB5AC7"/>
    <w:rsid w:val="00AB7D7F"/>
    <w:rsid w:val="00AD0DB2"/>
    <w:rsid w:val="00AD1AE8"/>
    <w:rsid w:val="00AD4544"/>
    <w:rsid w:val="00AE2E38"/>
    <w:rsid w:val="00AE69EE"/>
    <w:rsid w:val="00AE7971"/>
    <w:rsid w:val="00AF2E55"/>
    <w:rsid w:val="00B0263B"/>
    <w:rsid w:val="00B026A4"/>
    <w:rsid w:val="00B04820"/>
    <w:rsid w:val="00B11CC8"/>
    <w:rsid w:val="00B126FD"/>
    <w:rsid w:val="00B23BDB"/>
    <w:rsid w:val="00B24042"/>
    <w:rsid w:val="00B267BD"/>
    <w:rsid w:val="00B2725A"/>
    <w:rsid w:val="00B32DBB"/>
    <w:rsid w:val="00B40795"/>
    <w:rsid w:val="00B453AA"/>
    <w:rsid w:val="00B73808"/>
    <w:rsid w:val="00B73F34"/>
    <w:rsid w:val="00B7632C"/>
    <w:rsid w:val="00B856C3"/>
    <w:rsid w:val="00B9142F"/>
    <w:rsid w:val="00B93B91"/>
    <w:rsid w:val="00BC503C"/>
    <w:rsid w:val="00BC5B20"/>
    <w:rsid w:val="00BE39F0"/>
    <w:rsid w:val="00BE42C6"/>
    <w:rsid w:val="00BF7508"/>
    <w:rsid w:val="00C013CB"/>
    <w:rsid w:val="00C0141C"/>
    <w:rsid w:val="00C04761"/>
    <w:rsid w:val="00C04CBC"/>
    <w:rsid w:val="00C06EBF"/>
    <w:rsid w:val="00C131A5"/>
    <w:rsid w:val="00C14C8D"/>
    <w:rsid w:val="00C21EF9"/>
    <w:rsid w:val="00C228C0"/>
    <w:rsid w:val="00C32A5B"/>
    <w:rsid w:val="00C339C6"/>
    <w:rsid w:val="00C340AB"/>
    <w:rsid w:val="00C3472E"/>
    <w:rsid w:val="00C36B8A"/>
    <w:rsid w:val="00C51FD2"/>
    <w:rsid w:val="00C545D3"/>
    <w:rsid w:val="00C60232"/>
    <w:rsid w:val="00C631AC"/>
    <w:rsid w:val="00C71753"/>
    <w:rsid w:val="00C80FAA"/>
    <w:rsid w:val="00C853A6"/>
    <w:rsid w:val="00C91125"/>
    <w:rsid w:val="00C92A17"/>
    <w:rsid w:val="00CA044F"/>
    <w:rsid w:val="00CA6411"/>
    <w:rsid w:val="00CA671A"/>
    <w:rsid w:val="00CB44AF"/>
    <w:rsid w:val="00CC44F3"/>
    <w:rsid w:val="00D044D1"/>
    <w:rsid w:val="00D26754"/>
    <w:rsid w:val="00D327E6"/>
    <w:rsid w:val="00D3497A"/>
    <w:rsid w:val="00D35FDA"/>
    <w:rsid w:val="00D3787B"/>
    <w:rsid w:val="00D40138"/>
    <w:rsid w:val="00D40674"/>
    <w:rsid w:val="00D42AF0"/>
    <w:rsid w:val="00D47A79"/>
    <w:rsid w:val="00D50A56"/>
    <w:rsid w:val="00D6395A"/>
    <w:rsid w:val="00D65067"/>
    <w:rsid w:val="00D72836"/>
    <w:rsid w:val="00D7447E"/>
    <w:rsid w:val="00D74BEA"/>
    <w:rsid w:val="00D7505C"/>
    <w:rsid w:val="00D82F39"/>
    <w:rsid w:val="00D8704E"/>
    <w:rsid w:val="00D90A65"/>
    <w:rsid w:val="00D940E8"/>
    <w:rsid w:val="00DA0773"/>
    <w:rsid w:val="00DD77F4"/>
    <w:rsid w:val="00DE4B13"/>
    <w:rsid w:val="00DF02E5"/>
    <w:rsid w:val="00DF0D55"/>
    <w:rsid w:val="00DF75C3"/>
    <w:rsid w:val="00E01182"/>
    <w:rsid w:val="00E040BA"/>
    <w:rsid w:val="00E12835"/>
    <w:rsid w:val="00E16145"/>
    <w:rsid w:val="00E278F4"/>
    <w:rsid w:val="00E32720"/>
    <w:rsid w:val="00E5265C"/>
    <w:rsid w:val="00E53937"/>
    <w:rsid w:val="00E56B59"/>
    <w:rsid w:val="00E56D04"/>
    <w:rsid w:val="00E601B3"/>
    <w:rsid w:val="00E70EF2"/>
    <w:rsid w:val="00E7788C"/>
    <w:rsid w:val="00E80043"/>
    <w:rsid w:val="00E865BF"/>
    <w:rsid w:val="00E91350"/>
    <w:rsid w:val="00E94A88"/>
    <w:rsid w:val="00E962DF"/>
    <w:rsid w:val="00E9656A"/>
    <w:rsid w:val="00EA1EA3"/>
    <w:rsid w:val="00EA2DFF"/>
    <w:rsid w:val="00EA445D"/>
    <w:rsid w:val="00EB6DF4"/>
    <w:rsid w:val="00EC4AFA"/>
    <w:rsid w:val="00EC7293"/>
    <w:rsid w:val="00ED0FFA"/>
    <w:rsid w:val="00ED3D50"/>
    <w:rsid w:val="00EE398F"/>
    <w:rsid w:val="00EE59E0"/>
    <w:rsid w:val="00F061B2"/>
    <w:rsid w:val="00F1664C"/>
    <w:rsid w:val="00F304C0"/>
    <w:rsid w:val="00F309BF"/>
    <w:rsid w:val="00F42A47"/>
    <w:rsid w:val="00F43B6E"/>
    <w:rsid w:val="00F4605C"/>
    <w:rsid w:val="00F55FC7"/>
    <w:rsid w:val="00F5743A"/>
    <w:rsid w:val="00F63F0E"/>
    <w:rsid w:val="00F75A3E"/>
    <w:rsid w:val="00F84587"/>
    <w:rsid w:val="00F95DD9"/>
    <w:rsid w:val="00F97734"/>
    <w:rsid w:val="00FB4807"/>
    <w:rsid w:val="00FC2B30"/>
    <w:rsid w:val="00FD43B6"/>
    <w:rsid w:val="00FD6E8B"/>
    <w:rsid w:val="00FE40C9"/>
    <w:rsid w:val="00FF02AD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60E7E"/>
  <w15:docId w15:val="{5EF98005-008A-4DEC-95C8-CAC37F13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1C"/>
    <w:pPr>
      <w:spacing w:line="48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2148C"/>
    <w:pPr>
      <w:spacing w:before="100" w:beforeAutospacing="1" w:after="100" w:afterAutospacing="1" w:line="240" w:lineRule="auto"/>
      <w:jc w:val="left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734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locked/>
    <w:rsid w:val="00182947"/>
    <w:pPr>
      <w:spacing w:line="480" w:lineRule="auto"/>
      <w:jc w:val="center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463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8463F6"/>
    <w:rPr>
      <w:rFonts w:cs="Times New Roman"/>
      <w:b/>
    </w:rPr>
  </w:style>
  <w:style w:type="character" w:styleId="a6">
    <w:name w:val="Hyperlink"/>
    <w:uiPriority w:val="99"/>
    <w:rsid w:val="0032148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2148C"/>
    <w:pPr>
      <w:pBdr>
        <w:bottom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0">
    <w:name w:val="z-Начало формы Знак"/>
    <w:link w:val="z-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2148C"/>
    <w:pPr>
      <w:pBdr>
        <w:top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2">
    <w:name w:val="z-Конец формы Знак"/>
    <w:link w:val="z-1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character" w:customStyle="1" w:styleId="apple-converted-space">
    <w:name w:val="apple-converted-space"/>
    <w:uiPriority w:val="99"/>
    <w:rsid w:val="0032148C"/>
  </w:style>
  <w:style w:type="character" w:styleId="a7">
    <w:name w:val="Emphasis"/>
    <w:qFormat/>
    <w:locked/>
    <w:rsid w:val="0032148C"/>
    <w:rPr>
      <w:rFonts w:cs="Times New Roman"/>
      <w:i/>
    </w:rPr>
  </w:style>
  <w:style w:type="character" w:customStyle="1" w:styleId="imagetitle">
    <w:name w:val="imagetitle"/>
    <w:uiPriority w:val="99"/>
    <w:rsid w:val="0032148C"/>
  </w:style>
  <w:style w:type="character" w:customStyle="1" w:styleId="2">
    <w:name w:val="Основной текст (2)_"/>
    <w:uiPriority w:val="99"/>
    <w:rsid w:val="006F50D9"/>
    <w:rPr>
      <w:rFonts w:ascii="Times New Roman" w:hAnsi="Times New Roman"/>
      <w:sz w:val="28"/>
      <w:u w:val="none"/>
    </w:rPr>
  </w:style>
  <w:style w:type="character" w:customStyle="1" w:styleId="20">
    <w:name w:val="Основной текст (2)"/>
    <w:uiPriority w:val="99"/>
    <w:rsid w:val="006F50D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052E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52E3E"/>
    <w:rPr>
      <w:rFonts w:ascii="Tahoma" w:hAnsi="Tahoma"/>
      <w:sz w:val="16"/>
      <w:lang w:val="ru-RU" w:eastAsia="en-US"/>
    </w:rPr>
  </w:style>
  <w:style w:type="paragraph" w:styleId="aa">
    <w:name w:val="No Spacing"/>
    <w:link w:val="ab"/>
    <w:uiPriority w:val="1"/>
    <w:qFormat/>
    <w:rsid w:val="00E12835"/>
    <w:rPr>
      <w:rFonts w:eastAsia="Times New Roman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1283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C545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0A"/>
      <w:kern w:val="2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C545D3"/>
    <w:rPr>
      <w:rFonts w:ascii="Courier New" w:eastAsia="Times New Roman" w:hAnsi="Courier New" w:cs="Courier New"/>
      <w:color w:val="00000A"/>
      <w:kern w:val="2"/>
      <w:lang w:val="uk-UA" w:eastAsia="zh-CN" w:bidi="hi-IN"/>
    </w:rPr>
  </w:style>
  <w:style w:type="paragraph" w:customStyle="1" w:styleId="ac">
    <w:name w:val="Текст у вказаному форматі"/>
    <w:basedOn w:val="a"/>
    <w:rsid w:val="00C545D3"/>
    <w:pPr>
      <w:suppressAutoHyphens/>
      <w:spacing w:line="240" w:lineRule="auto"/>
      <w:jc w:val="left"/>
    </w:pPr>
    <w:rPr>
      <w:rFonts w:ascii="DejaVu Sans Mono" w:eastAsia="WenQuanYi Micro Hei" w:hAnsi="DejaVu Sans Mono" w:cs="FreeSerif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3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3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3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8326">
          <w:marLeft w:val="0"/>
          <w:marRight w:val="3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76B62-C17B-4408-BD4E-42A92BCB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3222</Words>
  <Characters>1837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2023-06-22T05:59:00Z</cp:lastPrinted>
  <dcterms:created xsi:type="dcterms:W3CDTF">2023-06-22T05:49:00Z</dcterms:created>
  <dcterms:modified xsi:type="dcterms:W3CDTF">2023-06-22T07:57:00Z</dcterms:modified>
</cp:coreProperties>
</file>