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23" w:rsidRPr="00563823" w:rsidRDefault="00563823" w:rsidP="00563823">
      <w:pPr>
        <w:pStyle w:val="a4"/>
        <w:spacing w:before="0" w:beforeAutospacing="0" w:after="0" w:afterAutospacing="0" w:line="252" w:lineRule="atLeast"/>
        <w:ind w:left="6237"/>
        <w:jc w:val="center"/>
        <w:rPr>
          <w:rFonts w:eastAsia="Arial Unicode MS"/>
          <w:sz w:val="25"/>
          <w:szCs w:val="25"/>
          <w:lang w:eastAsia="ru-RU"/>
        </w:rPr>
      </w:pPr>
      <w:r w:rsidRPr="00563823">
        <w:rPr>
          <w:rFonts w:eastAsia="Arial Unicode MS"/>
          <w:sz w:val="25"/>
          <w:szCs w:val="25"/>
          <w:lang w:eastAsia="ru-RU"/>
        </w:rPr>
        <w:t>Додаток 1</w:t>
      </w:r>
    </w:p>
    <w:p w:rsidR="00563823" w:rsidRPr="00563823" w:rsidRDefault="00563823" w:rsidP="00563823">
      <w:pPr>
        <w:spacing w:after="0" w:line="252" w:lineRule="atLeast"/>
        <w:ind w:left="6237"/>
        <w:jc w:val="center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>до рішення міської ради</w:t>
      </w:r>
    </w:p>
    <w:p w:rsidR="00563823" w:rsidRPr="00563823" w:rsidRDefault="00563823" w:rsidP="00563823">
      <w:pPr>
        <w:spacing w:after="0" w:line="252" w:lineRule="atLeast"/>
        <w:ind w:left="6237"/>
        <w:jc w:val="center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>від  ________    №_______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_</w:t>
      </w:r>
    </w:p>
    <w:p w:rsidR="004707C8" w:rsidRPr="00563823" w:rsidRDefault="004707C8" w:rsidP="0056382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5058EC" w:rsidRPr="005E1E6B" w:rsidRDefault="005058EC" w:rsidP="00D4762A">
      <w:pPr>
        <w:pStyle w:val="ab"/>
        <w:spacing w:before="0" w:after="0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lang w:val="ru-RU"/>
        </w:rPr>
        <w:t>СТАВКИ</w:t>
      </w:r>
    </w:p>
    <w:p w:rsidR="005058EC" w:rsidRPr="005E1E6B" w:rsidRDefault="005058EC" w:rsidP="00D4762A">
      <w:pPr>
        <w:pStyle w:val="ab"/>
        <w:spacing w:before="0" w:after="0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lang w:val="ru-RU"/>
        </w:rPr>
        <w:t>земельного податку</w:t>
      </w: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1</w:t>
      </w:r>
    </w:p>
    <w:p w:rsidR="005058EC" w:rsidRPr="00C175E1" w:rsidRDefault="00C175E1" w:rsidP="00C175E1">
      <w:pPr>
        <w:pStyle w:val="a9"/>
        <w:spacing w:before="0"/>
        <w:ind w:firstLine="0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5"/>
          <w:szCs w:val="25"/>
          <w:lang w:eastAsia="en-US"/>
        </w:rPr>
        <w:t xml:space="preserve">       </w:t>
      </w:r>
      <w:r w:rsidRPr="00C175E1">
        <w:rPr>
          <w:rFonts w:ascii="Times New Roman" w:hAnsi="Times New Roman"/>
          <w:b/>
          <w:sz w:val="24"/>
          <w:szCs w:val="24"/>
          <w:lang w:eastAsia="en-US"/>
        </w:rPr>
        <w:t>Ставки земельного податку встановлюються  та вводяться в дію з 01 січня 2024 року.</w:t>
      </w:r>
    </w:p>
    <w:p w:rsidR="005058EC" w:rsidRPr="005E1E6B" w:rsidRDefault="00C175E1" w:rsidP="00C175E1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w:t xml:space="preserve">       </w:t>
      </w:r>
      <w:r w:rsidR="005058EC"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Адміністративно-територіальні одиниці або населені пункти, або території об’єднаних територіальних громад, </w:t>
      </w:r>
      <w:r w:rsidR="00760D2F">
        <w:rPr>
          <w:rFonts w:ascii="Times New Roman" w:hAnsi="Times New Roman"/>
          <w:noProof/>
          <w:sz w:val="24"/>
          <w:szCs w:val="24"/>
          <w:lang w:val="ru-RU"/>
        </w:rPr>
        <w:t>на які поширюється дія рішення</w:t>
      </w:r>
      <w:r w:rsidR="005058EC"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ради:</w:t>
      </w:r>
    </w:p>
    <w:tbl>
      <w:tblPr>
        <w:tblW w:w="5000" w:type="pct"/>
        <w:tblInd w:w="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1846"/>
        <w:gridCol w:w="2410"/>
        <w:gridCol w:w="715"/>
        <w:gridCol w:w="1132"/>
        <w:gridCol w:w="562"/>
        <w:gridCol w:w="710"/>
        <w:gridCol w:w="997"/>
        <w:gridCol w:w="130"/>
        <w:gridCol w:w="1117"/>
      </w:tblGrid>
      <w:tr w:rsidR="00FE729A" w:rsidRPr="005E1E6B" w:rsidTr="002263C3">
        <w:trPr>
          <w:trHeight w:val="1523"/>
        </w:trPr>
        <w:tc>
          <w:tcPr>
            <w:tcW w:w="12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D4762A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 області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D4762A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 району</w:t>
            </w:r>
          </w:p>
        </w:tc>
        <w:tc>
          <w:tcPr>
            <w:tcW w:w="1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444570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</w:t>
            </w:r>
            <w:r w:rsidRPr="002263C3">
              <w:rPr>
                <w:sz w:val="22"/>
                <w:szCs w:val="22"/>
              </w:rPr>
              <w:br/>
            </w:r>
            <w:r w:rsidRPr="002263C3">
              <w:rPr>
                <w:rStyle w:val="rvts209"/>
                <w:sz w:val="22"/>
                <w:szCs w:val="22"/>
              </w:rPr>
              <w:t>згідно з К</w:t>
            </w:r>
            <w:r w:rsidR="00444570" w:rsidRPr="002263C3">
              <w:rPr>
                <w:rStyle w:val="rvts209"/>
                <w:sz w:val="22"/>
                <w:szCs w:val="22"/>
              </w:rPr>
              <w:t>АТОТТГ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3E" w:rsidRPr="002263C3" w:rsidRDefault="0044413E" w:rsidP="002263C3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FE729A" w:rsidRPr="005E1E6B" w:rsidTr="002263C3">
        <w:trPr>
          <w:trHeight w:val="29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FE4432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26000000000069363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FE4432" w:rsidP="00FE4432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</w:t>
            </w:r>
            <w:r w:rsidR="002263C3" w:rsidRPr="002263C3">
              <w:rPr>
                <w:rStyle w:val="rvts209"/>
                <w:sz w:val="22"/>
                <w:szCs w:val="22"/>
              </w:rPr>
              <w:t>060000000042554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2263C3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>
              <w:rPr>
                <w:rStyle w:val="rvts209"/>
                <w:sz w:val="22"/>
                <w:szCs w:val="22"/>
              </w:rPr>
              <w:t>26060170000091466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EC" w:rsidRPr="002263C3" w:rsidRDefault="005058EC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444570" w:rsidRPr="005E1E6B" w:rsidTr="002263C3">
        <w:trPr>
          <w:trHeight w:val="42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26060170010082672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місто Калуш</w:t>
            </w:r>
          </w:p>
        </w:tc>
      </w:tr>
      <w:tr w:rsidR="00FE729A" w:rsidRPr="005E1E6B" w:rsidTr="002263C3">
        <w:trPr>
          <w:trHeight w:val="20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26060170020043053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7D19AE" w:rsidRPr="005E1E6B" w:rsidTr="002263C3">
        <w:trPr>
          <w:trHeight w:val="81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26060170030021440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7D19AE" w:rsidRPr="005E1E6B" w:rsidTr="002263C3">
        <w:trPr>
          <w:trHeight w:val="28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26060170040093433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7D19AE" w:rsidRPr="005E1E6B" w:rsidTr="002263C3">
        <w:trPr>
          <w:trHeight w:val="22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26060170050078863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7D19AE" w:rsidRPr="005E1E6B" w:rsidTr="002263C3">
        <w:trPr>
          <w:trHeight w:val="16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26060170060012101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FE729A" w:rsidRPr="005E1E6B" w:rsidTr="002263C3">
        <w:trPr>
          <w:trHeight w:val="21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26060170070037344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FE729A" w:rsidRPr="005E1E6B" w:rsidTr="002263C3">
        <w:trPr>
          <w:trHeight w:val="21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26060170080011088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FE729A" w:rsidRPr="005E1E6B" w:rsidTr="002263C3">
        <w:trPr>
          <w:trHeight w:val="19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</w:t>
            </w:r>
            <w:r w:rsidR="0068368C">
              <w:rPr>
                <w:sz w:val="22"/>
                <w:szCs w:val="22"/>
              </w:rPr>
              <w:t>90021584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68368C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 w:rsidR="0068368C">
              <w:rPr>
                <w:rStyle w:val="rvts209"/>
                <w:b/>
                <w:sz w:val="22"/>
                <w:szCs w:val="22"/>
              </w:rPr>
              <w:t>Мислів</w:t>
            </w:r>
          </w:p>
        </w:tc>
      </w:tr>
      <w:tr w:rsidR="007D19AE" w:rsidRPr="005E1E6B" w:rsidTr="002263C3">
        <w:trPr>
          <w:trHeight w:val="25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26060170100099078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68368C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 w:rsidR="0068368C">
              <w:rPr>
                <w:rStyle w:val="rvts209"/>
                <w:b/>
                <w:sz w:val="22"/>
                <w:szCs w:val="22"/>
              </w:rPr>
              <w:t>Мостище</w:t>
            </w:r>
            <w:r w:rsidRPr="002263C3">
              <w:rPr>
                <w:rStyle w:val="rvts209"/>
                <w:b/>
                <w:sz w:val="22"/>
                <w:szCs w:val="22"/>
              </w:rPr>
              <w:t xml:space="preserve"> </w:t>
            </w:r>
          </w:p>
        </w:tc>
      </w:tr>
      <w:tr w:rsidR="007D19AE" w:rsidRPr="005E1E6B" w:rsidTr="002263C3">
        <w:trPr>
          <w:trHeight w:val="136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26060170110080049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FE729A" w:rsidRPr="005E1E6B" w:rsidTr="002263C3">
        <w:trPr>
          <w:trHeight w:val="208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26060170120012306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Ріп</w:t>
            </w:r>
            <w:r w:rsidRPr="002263C3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2263C3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7D19AE" w:rsidRPr="005E1E6B" w:rsidTr="002263C3">
        <w:trPr>
          <w:trHeight w:val="8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26060170130089671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7D19AE" w:rsidRPr="005E1E6B" w:rsidTr="002263C3">
        <w:trPr>
          <w:trHeight w:val="24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26060170140052467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7D19AE" w:rsidRPr="005E1E6B" w:rsidTr="002263C3">
        <w:trPr>
          <w:trHeight w:val="13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26060170150039012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7D19AE" w:rsidRPr="005E1E6B" w:rsidTr="002263C3">
        <w:trPr>
          <w:trHeight w:val="24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26060170160099158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7D19AE" w:rsidRPr="005E1E6B" w:rsidTr="002263C3">
        <w:trPr>
          <w:trHeight w:val="27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26060170170037088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1BD7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4413E" w:rsidRPr="00616CD6" w:rsidRDefault="0044413E" w:rsidP="00D4762A">
            <w:pPr>
              <w:spacing w:line="240" w:lineRule="auto"/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Ставки податку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616CD6">
              <w:rPr>
                <w:sz w:val="22"/>
                <w:szCs w:val="22"/>
              </w:rPr>
              <w:br/>
            </w:r>
            <w:r w:rsidRPr="00616CD6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5E1E6B" w:rsidRDefault="0044413E" w:rsidP="00D476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код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най</w:t>
            </w:r>
            <w:bookmarkStart w:id="0" w:name="_GoBack"/>
            <w:bookmarkEnd w:id="0"/>
            <w:r w:rsidRPr="00616CD6">
              <w:rPr>
                <w:rStyle w:val="rvts209"/>
                <w:sz w:val="22"/>
                <w:szCs w:val="22"/>
              </w:rPr>
              <w:t>менування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</w:t>
            </w:r>
          </w:p>
          <w:p w:rsidR="0044413E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 xml:space="preserve">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E729A" w:rsidRPr="005E1E6B" w:rsidTr="002E1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96304F" w:rsidRDefault="0044413E" w:rsidP="002E1E25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6304F">
              <w:rPr>
                <w:rStyle w:val="rvts209"/>
                <w:b/>
              </w:rPr>
              <w:t>01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AA2C68" w:rsidP="002E1E25">
            <w:pPr>
              <w:pStyle w:val="rvps411"/>
              <w:spacing w:before="0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="0044413E" w:rsidRPr="005E1E6B">
              <w:rPr>
                <w:rStyle w:val="rvts213"/>
                <w:b/>
                <w:bCs/>
              </w:rPr>
              <w:t xml:space="preserve"> сільськогосподарського призначення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товарного сільськогосподарського виробництва</w:t>
            </w:r>
            <w:r w:rsidR="00BF2593" w:rsidRPr="005E1E6B">
              <w:rPr>
                <w:noProof/>
                <w:vertAlign w:val="superscript"/>
                <w:lang w:val="ru-RU"/>
              </w:rPr>
              <w:t xml:space="preserve">4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CD6" w:rsidRPr="00616CD6" w:rsidRDefault="00F35F8A" w:rsidP="00D4762A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ведення фермерського господарства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особистого селянського господарства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/>
        </w:trPr>
        <w:tc>
          <w:tcPr>
            <w:tcW w:w="274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5E1E6B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0A25D5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0A25D5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підсобного сільського господарства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індивідуального садівництва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садівництва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городництва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сінокосіння і випасання худоби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дослідних і навчальних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надання послуг у сільському господарстві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97" w:beforeAutospacing="0" w:after="0" w:afterAutospacing="0"/>
            </w:pPr>
            <w:r w:rsidRPr="005E1E6B">
              <w:rPr>
                <w:rStyle w:val="rvts209"/>
              </w:rPr>
              <w:t>01.12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іншого сільськогосподарського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5E1E6B" w:rsidRDefault="00FB71E8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noProof/>
                <w:lang w:val="ru-RU"/>
              </w:rPr>
              <w:t>Для цілей підрозділів 01.01-01.13</w:t>
            </w:r>
            <w:r w:rsidR="00E43683" w:rsidRPr="00E43683">
              <w:rPr>
                <w:noProof/>
                <w:lang w:val="ru-RU"/>
              </w:rPr>
              <w:t xml:space="preserve"> </w:t>
            </w:r>
            <w:r w:rsidRPr="005E1E6B">
              <w:rPr>
                <w:noProof/>
                <w:lang w:val="ru-RU"/>
              </w:rPr>
              <w:t xml:space="preserve">та </w:t>
            </w:r>
            <w:r w:rsidR="003462EF">
              <w:rPr>
                <w:noProof/>
                <w:lang w:val="ru-RU"/>
              </w:rPr>
              <w:t xml:space="preserve">01.15-01.19 та </w:t>
            </w:r>
            <w:r w:rsidRPr="005E1E6B">
              <w:rPr>
                <w:noProof/>
                <w:lang w:val="ru-RU"/>
              </w:rPr>
              <w:t>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4413E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707C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4413E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Земельні ділянки запасу під сільсьогосподарськими будівлями і дворами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Земельні ділянки під полезахисними лісовими смугами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під громадськими сіножатями</w:t>
            </w:r>
            <w:r w:rsidR="006239BD" w:rsidRPr="00C8405A">
              <w:rPr>
                <w:shd w:val="clear" w:color="auto" w:fill="FFFFFF"/>
              </w:rPr>
              <w:t xml:space="preserve"> та громадськими пасовищами</w:t>
            </w:r>
            <w:r w:rsidR="006239BD">
              <w:rPr>
                <w:shd w:val="clear" w:color="auto" w:fill="FFFFFF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96304F" w:rsidRDefault="0044413E" w:rsidP="00D4762A">
            <w:pPr>
              <w:pStyle w:val="rvps422"/>
              <w:spacing w:before="97" w:beforeAutospacing="0" w:after="0" w:afterAutospacing="0"/>
              <w:rPr>
                <w:b/>
              </w:rPr>
            </w:pPr>
            <w:r w:rsidRPr="0096304F">
              <w:rPr>
                <w:rStyle w:val="rvts209"/>
                <w:b/>
              </w:rPr>
              <w:t>02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05A" w:rsidRPr="00B43639" w:rsidRDefault="00AA2C68" w:rsidP="00D4762A">
            <w:pPr>
              <w:pStyle w:val="rvps411"/>
              <w:spacing w:before="97" w:beforeAutospacing="0" w:after="0" w:afterAutospacing="0"/>
              <w:jc w:val="center"/>
              <w:rPr>
                <w:b/>
                <w:bCs/>
              </w:rPr>
            </w:pPr>
            <w:r w:rsidRPr="00AA2C68">
              <w:rPr>
                <w:b/>
                <w:bCs/>
              </w:rPr>
              <w:t>Земельні ділянки</w:t>
            </w:r>
            <w:r w:rsidRPr="00AA2C68">
              <w:rPr>
                <w:b/>
              </w:rPr>
              <w:t xml:space="preserve"> </w:t>
            </w:r>
            <w:r w:rsidR="0044413E" w:rsidRPr="005E1E6B">
              <w:rPr>
                <w:rStyle w:val="rvts213"/>
                <w:b/>
                <w:bCs/>
              </w:rPr>
              <w:t xml:space="preserve"> житлової забудови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5E1E6B">
              <w:rPr>
                <w:noProof/>
                <w:vertAlign w:val="superscript"/>
                <w:lang w:val="ru-RU"/>
              </w:rPr>
              <w:t xml:space="preserve"> 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житлового будівництва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 w:rsidR="00762AD6">
              <w:rPr>
                <w:rStyle w:val="rvts209"/>
              </w:rPr>
              <w:t>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</w:t>
            </w:r>
            <w:r w:rsidR="00762AD6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індивідуальних гаражів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гаражного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 w:rsidR="00666C72">
              <w:rPr>
                <w:rStyle w:val="rvts209"/>
              </w:rPr>
              <w:t>030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666C72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>
              <w:rPr>
                <w:rStyle w:val="rvts209"/>
              </w:rPr>
              <w:t>030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іншої житлової забудови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  <w:r w:rsidRPr="005E1E6B">
              <w:rPr>
                <w:rStyle w:val="rvts209"/>
              </w:rPr>
              <w:t>Для цілей підрозділів 02.01-02.07</w:t>
            </w:r>
            <w:r>
              <w:rPr>
                <w:rStyle w:val="rvts209"/>
              </w:rPr>
              <w:t>, 02.09-02.12</w:t>
            </w:r>
          </w:p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729A" w:rsidRPr="000A25D5" w:rsidRDefault="00FE729A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29A" w:rsidRPr="005E1E6B" w:rsidRDefault="00FE729A" w:rsidP="00D4762A">
            <w:pPr>
              <w:pStyle w:val="rvps411"/>
              <w:spacing w:before="97" w:beforeAutospacing="0" w:after="0" w:afterAutospacing="0"/>
              <w:jc w:val="center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29A" w:rsidRPr="00616CD6" w:rsidRDefault="000004BF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0A25D5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BF" w:rsidRPr="000A25D5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</w:rPr>
              <w:t>02.10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3639" w:rsidRPr="005E1E6B" w:rsidRDefault="00B43639" w:rsidP="00D47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eastAsia="Times New Roman" w:hAnsi="Times New Roman" w:cs="Times New Roman"/>
                <w:sz w:val="24"/>
                <w:szCs w:val="24"/>
              </w:rPr>
              <w:t>0,500</w:t>
            </w:r>
          </w:p>
          <w:p w:rsidR="00B43639" w:rsidRPr="005E1E6B" w:rsidRDefault="00B43639" w:rsidP="00D47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02.11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B43639" w:rsidRDefault="00E43683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36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02.12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B43639" w:rsidRDefault="00E43683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36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a9"/>
              <w:spacing w:before="0"/>
              <w:ind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B43639" w:rsidRDefault="007E65CB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65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Примітка: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земельні ділянки надані у власність</w:t>
            </w:r>
            <w:r w:rsidR="00E41C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постійне користування ОСББ та використовуються для обслуговування бага</w:t>
            </w:r>
            <w:r w:rsidR="00E41C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токвартирного житлового будинку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0,030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0,030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760D2F" w:rsidRDefault="00616CD6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760D2F">
              <w:rPr>
                <w:rStyle w:val="rvts209"/>
                <w:b/>
              </w:rPr>
              <w:t xml:space="preserve"> </w:t>
            </w:r>
            <w:r w:rsidR="00760D2F" w:rsidRPr="00760D2F">
              <w:rPr>
                <w:rStyle w:val="rvts209"/>
                <w:b/>
              </w:rPr>
              <w:t>03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AA2C68" w:rsidP="00D4762A">
            <w:pPr>
              <w:pStyle w:val="rvps411"/>
              <w:spacing w:before="97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="00616CD6" w:rsidRPr="005E1E6B">
              <w:rPr>
                <w:rStyle w:val="rvts213"/>
                <w:b/>
                <w:bCs/>
              </w:rPr>
              <w:t xml:space="preserve"> громадської забудови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органів державної влади та місцевого самоврядування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освіти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охорони здоров’я та соціальної допомоги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громадських та релігійних організацій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культурно-просвітницького обслуговування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екстериторіальних організацій та органів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торгівлі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A77AC5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A77AC5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Default="003C415D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Default="003C415D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Default="00F15123" w:rsidP="00D4762A">
            <w:pPr>
              <w:pStyle w:val="rvps422"/>
              <w:spacing w:before="0" w:beforeAutospacing="0" w:after="0" w:afterAutospacing="0"/>
              <w:rPr>
                <w:shd w:val="clear" w:color="auto" w:fill="FFFFFF"/>
              </w:rPr>
            </w:pPr>
            <w:r w:rsidRPr="00B43639">
              <w:rPr>
                <w:shd w:val="clear" w:color="auto" w:fill="FFFFFF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760D2F" w:rsidRPr="00B43639" w:rsidRDefault="00760D2F" w:rsidP="00D4762A">
            <w:pPr>
              <w:pStyle w:val="rvps422"/>
              <w:spacing w:before="0" w:beforeAutospacing="0" w:after="0" w:afterAutospacing="0"/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5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5</w:t>
            </w:r>
            <w:r w:rsidRPr="005E1E6B">
              <w:rPr>
                <w:rStyle w:val="rvts209"/>
              </w:rPr>
              <w:t>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0A25D5" w:rsidRDefault="000004BF" w:rsidP="00D4762A">
            <w:pPr>
              <w:pStyle w:val="rvps42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616CD6" w:rsidRDefault="000004BF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0A25D5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5E1E6B" w:rsidRDefault="000004BF" w:rsidP="00D4762A">
            <w:pPr>
              <w:pStyle w:val="rvps411"/>
              <w:spacing w:before="97" w:beforeAutospacing="0" w:after="0" w:afterAutospacing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565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565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побутового обслуговування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органів ДСНС</w:t>
            </w:r>
            <w:r w:rsidRPr="005E1E6B">
              <w:rPr>
                <w:rStyle w:val="rvts211"/>
              </w:rPr>
              <w:t xml:space="preserve"> 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інших будівель громадської забудови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03.01-03.15</w:t>
            </w:r>
            <w:r>
              <w:rPr>
                <w:rStyle w:val="rvts209"/>
              </w:rPr>
              <w:t xml:space="preserve">, </w:t>
            </w:r>
            <w:r w:rsidR="00250E19">
              <w:rPr>
                <w:rStyle w:val="rvts209"/>
              </w:rPr>
              <w:t>03.</w:t>
            </w:r>
            <w:r>
              <w:rPr>
                <w:rStyle w:val="rvts209"/>
              </w:rPr>
              <w:t>17-03.20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C1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F61774" w:rsidRDefault="00F61774" w:rsidP="00D4762A">
            <w:pPr>
              <w:pStyle w:val="rvps422"/>
              <w:spacing w:before="0" w:after="0"/>
              <w:rPr>
                <w:rStyle w:val="rvts209"/>
              </w:rPr>
            </w:pPr>
            <w:r w:rsidRPr="00F61774">
              <w:rPr>
                <w:shd w:val="clear" w:color="auto" w:fill="FFFFFF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 w:rsidRPr="00F61774">
              <w:rPr>
                <w:shd w:val="clear" w:color="auto" w:fill="FFFFFF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</w:pPr>
            <w:r w:rsidRPr="00F61774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03.20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</w:pPr>
            <w:r w:rsidRPr="00F61774">
              <w:rPr>
                <w:shd w:val="clear" w:color="auto" w:fill="FFFFFF"/>
              </w:rPr>
              <w:t>Земельні ділянки загального користування, які викорис</w:t>
            </w:r>
            <w:r>
              <w:rPr>
                <w:shd w:val="clear" w:color="auto" w:fill="FFFFFF"/>
              </w:rPr>
              <w:t xml:space="preserve">товуються як </w:t>
            </w:r>
            <w:r w:rsidRPr="00F61774">
              <w:rPr>
                <w:shd w:val="clear" w:color="auto" w:fill="FFFFFF"/>
              </w:rPr>
              <w:t>внутрішньоквартальні проїзди, пішохідні зони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760D2F" w:rsidRDefault="00F22052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760D2F">
              <w:rPr>
                <w:rStyle w:val="rvts209"/>
                <w:b/>
              </w:rPr>
              <w:t>04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5E1E6B" w:rsidRDefault="00AA2C68" w:rsidP="00D4762A">
            <w:pPr>
              <w:pStyle w:val="rvps411"/>
              <w:spacing w:before="97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="00F22052" w:rsidRPr="005E1E6B">
              <w:rPr>
                <w:rStyle w:val="rvts213"/>
                <w:b/>
                <w:bCs/>
              </w:rPr>
              <w:t xml:space="preserve"> природно-заповідного фонду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634"/>
              <w:spacing w:before="0" w:after="0"/>
            </w:pPr>
            <w:r w:rsidRPr="005E1E6B">
              <w:rPr>
                <w:rStyle w:val="rvts209"/>
              </w:rPr>
              <w:t>Для збереження та використання біосферних заповідників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A57EB" w:rsidRDefault="00F22052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природних заповідників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A57E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F15123" w:rsidRDefault="00F15123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збереження та використання національних природних парків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123" w:rsidRPr="008A57E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ботанічних садів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зоологічних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дендрологічних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заказників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337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заповідних урочищ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8A57EB" w:rsidRDefault="00D4762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60D2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пам’яток природи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8A57EB" w:rsidRDefault="00760D2F" w:rsidP="0076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052" w:rsidRDefault="00F22052" w:rsidP="00D4762A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1B46D6" w:rsidRPr="000A25D5" w:rsidRDefault="001B46D6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  <w:r>
              <w:t xml:space="preserve">  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0A25D5" w:rsidRDefault="001B46D6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AA2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5E1E6B">
              <w:rPr>
                <w:rStyle w:val="rvts209"/>
                <w:b/>
              </w:rPr>
              <w:t>05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AA2C68" w:rsidP="00D4762A">
            <w:pPr>
              <w:pStyle w:val="rvps701"/>
              <w:spacing w:before="0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="00A82736" w:rsidRPr="005E1E6B">
              <w:rPr>
                <w:rStyle w:val="rvts213"/>
                <w:b/>
                <w:bCs/>
              </w:rPr>
              <w:t xml:space="preserve"> іншого природоохоронного призначення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</w:pPr>
            <w:r>
              <w:t>05.01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</w:rPr>
            </w:pPr>
            <w:r w:rsidRPr="00A82736">
              <w:rPr>
                <w:shd w:val="clear" w:color="auto" w:fill="FFFFFF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Default="00A82736" w:rsidP="00D4762A">
            <w:pPr>
              <w:pStyle w:val="rvps634"/>
              <w:spacing w:before="0" w:after="0"/>
            </w:pPr>
            <w:r>
              <w:t>05.02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634"/>
              <w:spacing w:before="0" w:after="0"/>
              <w:rPr>
                <w:shd w:val="clear" w:color="auto" w:fill="FFFFFF"/>
              </w:rPr>
            </w:pPr>
            <w:r w:rsidRPr="00A8273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AA2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5E1E6B">
              <w:rPr>
                <w:rStyle w:val="rvts209"/>
                <w:b/>
              </w:rPr>
              <w:t>06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0004BF" w:rsidRDefault="00AA2C68" w:rsidP="00AA2C68">
            <w:pPr>
              <w:pStyle w:val="rvps701"/>
              <w:spacing w:before="0" w:beforeAutospacing="0" w:after="0" w:afterAutospacing="0"/>
              <w:jc w:val="center"/>
              <w:rPr>
                <w:b/>
              </w:rPr>
            </w:pPr>
            <w:r w:rsidRPr="00AA2C68">
              <w:rPr>
                <w:b/>
                <w:bCs/>
              </w:rPr>
              <w:t>Земельні ділянки</w:t>
            </w:r>
            <w:r w:rsidRPr="00AA2C68">
              <w:rPr>
                <w:b/>
              </w:rPr>
              <w:t xml:space="preserve"> </w:t>
            </w:r>
            <w:r w:rsidR="00A82736" w:rsidRPr="000004BF">
              <w:rPr>
                <w:rStyle w:val="rvts209"/>
                <w:b/>
              </w:rPr>
              <w:t>оздоровчого призначення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06.01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1F2EC4" w:rsidRDefault="00A82736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будівництва і обслуговування санаторно-оздоровчих закладів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06.02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розробки родовищ природних лікувальних ресурсів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8A57EB" w:rsidRDefault="001B46D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06.03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інших оздоровчих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A57EB" w:rsidRDefault="008A57E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06.04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736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цілей підрозділів 06.01-06.03</w:t>
            </w:r>
            <w:r w:rsidR="00A82736">
              <w:rPr>
                <w:rStyle w:val="rvts209"/>
              </w:rPr>
              <w:t>, 06.05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Default="00F15123" w:rsidP="00D4762A">
            <w:pPr>
              <w:pStyle w:val="rvps422"/>
              <w:spacing w:after="0"/>
              <w:rPr>
                <w:rStyle w:val="rvts209"/>
              </w:rPr>
            </w:pPr>
            <w:r>
              <w:rPr>
                <w:rStyle w:val="rvts209"/>
              </w:rPr>
              <w:t>06.05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A82736" w:rsidRDefault="00F15123" w:rsidP="00D4762A">
            <w:pPr>
              <w:pStyle w:val="rvps422"/>
              <w:spacing w:after="0"/>
              <w:rPr>
                <w:shd w:val="clear" w:color="auto" w:fill="FFFFFF"/>
              </w:rPr>
            </w:pPr>
            <w:r w:rsidRPr="00A8273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A57EB" w:rsidRDefault="00F15123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AA2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415FE" w:rsidRDefault="007E65CB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5415FE">
              <w:rPr>
                <w:rStyle w:val="rvts209"/>
                <w:b/>
              </w:rPr>
              <w:t>07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AA2C68" w:rsidP="00D4762A">
            <w:pPr>
              <w:pStyle w:val="rvps411"/>
              <w:spacing w:before="0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Pr="00AA2C68">
              <w:rPr>
                <w:b/>
              </w:rPr>
              <w:t xml:space="preserve"> </w:t>
            </w:r>
            <w:r w:rsidR="007E65CB" w:rsidRPr="005E1E6B">
              <w:rPr>
                <w:rStyle w:val="rvts213"/>
                <w:b/>
                <w:bCs/>
              </w:rPr>
              <w:t>рекреаційного призначення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рекреаційного призначення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фізичної культури і спорту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індивідуального дачного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дачного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07.01-07.04</w:t>
            </w:r>
            <w:r>
              <w:rPr>
                <w:rStyle w:val="rvts209"/>
              </w:rPr>
              <w:t>, 07.06-07.09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t>07.06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6D1B76" w:rsidRDefault="00A7685E" w:rsidP="00A7685E">
            <w:pPr>
              <w:pStyle w:val="rvps422"/>
              <w:spacing w:before="0" w:beforeAutospacing="0" w:after="0" w:afterAutospacing="0"/>
            </w:pPr>
            <w:r w:rsidRPr="006D1B76">
              <w:rPr>
                <w:shd w:val="clear" w:color="auto" w:fill="FFFFFF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pStyle w:val="rvps634"/>
              <w:spacing w:before="0" w:after="0"/>
            </w:pPr>
            <w:r>
              <w:t>07.07</w:t>
            </w:r>
          </w:p>
          <w:p w:rsidR="003376EE" w:rsidRPr="005E1E6B" w:rsidRDefault="003376EE" w:rsidP="00A7685E">
            <w:pPr>
              <w:pStyle w:val="rvps634"/>
              <w:spacing w:before="0" w:after="0"/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6EE" w:rsidRPr="003376EE" w:rsidRDefault="00A7685E" w:rsidP="00A7685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6D1B7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634"/>
              <w:spacing w:before="0" w:after="0"/>
            </w:pPr>
            <w:r>
              <w:t>07.08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6D1B76" w:rsidRDefault="00F90F12" w:rsidP="00F90F12">
            <w:pPr>
              <w:pStyle w:val="rvps422"/>
              <w:spacing w:before="0" w:after="0"/>
              <w:rPr>
                <w:noProof/>
              </w:rPr>
            </w:pPr>
            <w:r w:rsidRPr="006D1B76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422"/>
              <w:spacing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0A25D5" w:rsidRDefault="00A82736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0A25D5" w:rsidRDefault="00A82736" w:rsidP="00D4762A">
            <w:pPr>
              <w:pStyle w:val="rvps422"/>
              <w:spacing w:after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6D1B7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B76" w:rsidRPr="005E1E6B" w:rsidRDefault="006D1B76" w:rsidP="00D4762A">
            <w:pPr>
              <w:pStyle w:val="rvps634"/>
              <w:spacing w:before="0" w:after="0"/>
            </w:pPr>
            <w:r>
              <w:t>07.09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B76" w:rsidRPr="006D1B76" w:rsidRDefault="006D1B76" w:rsidP="00D4762A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6D1B76">
              <w:rPr>
                <w:shd w:val="clear" w:color="auto" w:fill="FFFFFF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8A57EB" w:rsidRDefault="006D1B7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3376EE" w:rsidRDefault="000004BF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3376EE">
              <w:rPr>
                <w:rStyle w:val="rvts209"/>
                <w:b/>
              </w:rPr>
              <w:t>08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AA2C68" w:rsidP="00D4762A">
            <w:pPr>
              <w:pStyle w:val="rvps701"/>
              <w:spacing w:before="85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Pr="00AA2C68">
              <w:rPr>
                <w:b/>
              </w:rPr>
              <w:t xml:space="preserve"> </w:t>
            </w:r>
            <w:r w:rsidR="000004BF" w:rsidRPr="005E1E6B">
              <w:rPr>
                <w:rStyle w:val="rvts213"/>
                <w:b/>
                <w:bCs/>
              </w:rPr>
              <w:t xml:space="preserve"> історико-культурного призначення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забезпечення охорони об’єктів культурної спадщини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обслуговування музейних закладів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іншого історико-культурного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08.01-08.03</w:t>
            </w:r>
            <w:r w:rsidR="006D1B76">
              <w:rPr>
                <w:rStyle w:val="rvts209"/>
              </w:rPr>
              <w:t>, 08.05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08.05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6D1B76" w:rsidRDefault="00F15123" w:rsidP="00D4762A">
            <w:pPr>
              <w:pStyle w:val="rvps634"/>
              <w:spacing w:before="0" w:after="0"/>
              <w:rPr>
                <w:rStyle w:val="rvts209"/>
              </w:rPr>
            </w:pPr>
            <w:r w:rsidRPr="006D1B7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A57EB" w:rsidRDefault="00F15123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3376EE" w:rsidRDefault="00F15123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3376EE">
              <w:rPr>
                <w:rStyle w:val="rvts209"/>
                <w:b/>
              </w:rPr>
              <w:t>09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AA2C68" w:rsidP="00D4762A">
            <w:pPr>
              <w:pStyle w:val="rvps411"/>
              <w:spacing w:before="97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="00F15123" w:rsidRPr="005E1E6B">
              <w:rPr>
                <w:rStyle w:val="rvts213"/>
                <w:b/>
                <w:bCs/>
              </w:rPr>
              <w:t xml:space="preserve"> лісогосподарського призначення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лісового господарства і пов’язаних з ним послуг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Default="00F15123" w:rsidP="00D4762A">
            <w:pPr>
              <w:pStyle w:val="rvps634"/>
              <w:spacing w:before="0" w:beforeAutospacing="0" w:after="0" w:afterAutospacing="0"/>
              <w:rPr>
                <w:rStyle w:val="rvts209"/>
              </w:rPr>
            </w:pPr>
            <w:r w:rsidRPr="005E1E6B">
              <w:rPr>
                <w:rStyle w:val="rvts209"/>
              </w:rPr>
              <w:t>Для іншого лісогосподарського призначення</w:t>
            </w:r>
          </w:p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09.01-09.02</w:t>
            </w:r>
            <w:r>
              <w:rPr>
                <w:rStyle w:val="rvts209"/>
              </w:rPr>
              <w:t>, 09.04-09.05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5CB" w:rsidRPr="005E1E6B" w:rsidRDefault="007E65CB" w:rsidP="00D4762A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09.04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5CB" w:rsidRPr="005F35BF" w:rsidRDefault="007E65CB" w:rsidP="00D4762A">
            <w:pPr>
              <w:pStyle w:val="rvps634"/>
              <w:spacing w:before="0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85E" w:rsidRDefault="00A7685E" w:rsidP="00A7685E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09.05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685E" w:rsidRPr="005F35BF" w:rsidRDefault="00A7685E" w:rsidP="00A7685E">
            <w:pPr>
              <w:pStyle w:val="rvps634"/>
              <w:spacing w:before="0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запасу (земельні ділянки,</w:t>
            </w:r>
            <w:r w:rsidR="00AA2C68">
              <w:rPr>
                <w:shd w:val="clear" w:color="auto" w:fill="FFFFFF"/>
              </w:rPr>
              <w:t xml:space="preserve"> які не надані у власність або </w:t>
            </w:r>
            <w:r w:rsidR="00DA3768">
              <w:rPr>
                <w:shd w:val="clear" w:color="auto" w:fill="FFFFFF"/>
              </w:rPr>
              <w:t xml:space="preserve"> </w:t>
            </w:r>
            <w:r w:rsidR="00AA2C68">
              <w:rPr>
                <w:shd w:val="clear" w:color="auto" w:fill="FFFFFF"/>
              </w:rPr>
              <w:t>к</w:t>
            </w:r>
            <w:r w:rsidRPr="005F35BF">
              <w:rPr>
                <w:shd w:val="clear" w:color="auto" w:fill="FFFFFF"/>
              </w:rPr>
              <w:t xml:space="preserve">ористування </w:t>
            </w:r>
            <w:r w:rsidR="00AA2C68">
              <w:rPr>
                <w:shd w:val="clear" w:color="auto" w:fill="FFFFFF"/>
              </w:rPr>
              <w:t xml:space="preserve"> </w:t>
            </w:r>
            <w:r w:rsidRPr="005F35BF">
              <w:rPr>
                <w:shd w:val="clear" w:color="auto" w:fill="FFFFFF"/>
              </w:rPr>
              <w:t>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A7685E" w:rsidRDefault="00A7685E" w:rsidP="00A7685E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A7685E">
              <w:rPr>
                <w:rStyle w:val="rvts209"/>
                <w:b/>
              </w:rPr>
              <w:t>10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A2C68" w:rsidP="00A7685E">
            <w:pPr>
              <w:pStyle w:val="rvps411"/>
              <w:spacing w:before="0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Pr="00AA2C68">
              <w:rPr>
                <w:b/>
              </w:rPr>
              <w:t xml:space="preserve"> </w:t>
            </w:r>
            <w:r w:rsidR="00A7685E" w:rsidRPr="005E1E6B">
              <w:rPr>
                <w:rStyle w:val="rvts213"/>
                <w:b/>
                <w:bCs/>
              </w:rPr>
              <w:t xml:space="preserve"> водного фонду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10.01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водними об’єктами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10.02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облаштування та догляду за прибережними захисними смугами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смугами відведення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89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догляду за береговими смугами водних шляхів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сінокосіння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рибогосподарських потреб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5BF" w:rsidRPr="006D1B76" w:rsidRDefault="005F35BF" w:rsidP="00D4762A">
            <w:pPr>
              <w:pStyle w:val="rvps634"/>
              <w:spacing w:before="0"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26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6D1B76" w:rsidRDefault="005F35BF" w:rsidP="00D4762A">
            <w:pPr>
              <w:pStyle w:val="rvps634"/>
              <w:spacing w:before="0"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0A25D5" w:rsidRDefault="005F35BF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5BF" w:rsidRPr="000A25D5" w:rsidRDefault="005F35BF" w:rsidP="00D4762A">
            <w:pPr>
              <w:pStyle w:val="rvps422"/>
              <w:spacing w:after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проведення науково-дослідних робіт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85" w:beforeAutospacing="0" w:after="0" w:afterAutospacing="0"/>
            </w:pPr>
            <w:r w:rsidRPr="005E1E6B">
              <w:rPr>
                <w:rStyle w:val="rvts209"/>
              </w:rPr>
              <w:t>10.12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0C13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10.01-10.11</w:t>
            </w:r>
            <w:r w:rsidR="005F35BF">
              <w:rPr>
                <w:rStyle w:val="rvts209"/>
              </w:rPr>
              <w:t>, 10.13-10.16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E1E6B">
              <w:t>10.13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Водні об’єкти загального користування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під пляжами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F35BF" w:rsidRDefault="007E65CB" w:rsidP="00D4762A">
            <w:pPr>
              <w:pStyle w:val="rvps1226"/>
              <w:spacing w:before="85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під громадськими сіножатями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C15B89" w:rsidRDefault="00E461A7" w:rsidP="00E461A7">
            <w:pPr>
              <w:pStyle w:val="rvps1226"/>
              <w:spacing w:before="0" w:beforeAutospacing="0" w:after="0" w:afterAutospacing="0"/>
              <w:rPr>
                <w:b/>
              </w:rPr>
            </w:pPr>
            <w:r w:rsidRPr="00C15B89">
              <w:rPr>
                <w:rStyle w:val="rvts209"/>
                <w:b/>
              </w:rPr>
              <w:t>11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AA2C68" w:rsidP="00E461A7">
            <w:pPr>
              <w:pStyle w:val="rvps1229"/>
              <w:spacing w:before="85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="00E461A7" w:rsidRPr="005E1E6B">
              <w:rPr>
                <w:rStyle w:val="rvts213"/>
                <w:b/>
                <w:bCs/>
              </w:rPr>
              <w:t xml:space="preserve"> промисловості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11.01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1A7" w:rsidRPr="005E1E6B" w:rsidRDefault="00E461A7" w:rsidP="00E461A7">
            <w:pPr>
              <w:pStyle w:val="rvps1226"/>
              <w:spacing w:before="0" w:after="0"/>
              <w:rPr>
                <w:rStyle w:val="rvts209"/>
              </w:rPr>
            </w:pPr>
            <w:r w:rsidRPr="005E1E6B">
              <w:rPr>
                <w:rStyle w:val="rvts209"/>
              </w:rPr>
              <w:t>11.02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11.03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3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3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11.04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11.05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11.01-11.04</w:t>
            </w:r>
            <w:r>
              <w:rPr>
                <w:rStyle w:val="rvts209"/>
              </w:rPr>
              <w:t>, 11.06-11.08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F90F12" w:rsidRDefault="00F90F12" w:rsidP="00F90F12">
            <w:pPr>
              <w:pStyle w:val="rvps422"/>
              <w:spacing w:before="0" w:after="0"/>
              <w:rPr>
                <w:rStyle w:val="rvts209"/>
                <w:shd w:val="clear" w:color="auto" w:fill="FFFFFF"/>
              </w:rPr>
            </w:pPr>
            <w:r w:rsidRPr="00F15123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5136A" w:rsidRPr="000A25D5" w:rsidRDefault="0045136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5136A" w:rsidRPr="000A25D5" w:rsidRDefault="0045136A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0A25D5" w:rsidRDefault="0045136A" w:rsidP="00D4762A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1226"/>
              <w:spacing w:before="0" w:after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E461A7" w:rsidP="00D4762A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09"/>
                <w:sz w:val="18"/>
                <w:szCs w:val="18"/>
              </w:rPr>
              <w:t xml:space="preserve"> </w:t>
            </w:r>
            <w:r w:rsidR="0045136A"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F15123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 w:rsidRPr="00F15123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E8" w:rsidRPr="00A409E8" w:rsidRDefault="00A409E8" w:rsidP="00D4762A">
            <w:pPr>
              <w:pStyle w:val="rvps422"/>
              <w:spacing w:before="0" w:after="0"/>
              <w:rPr>
                <w:rStyle w:val="rvts209"/>
                <w:shd w:val="clear" w:color="auto" w:fill="FFFFFF"/>
              </w:rPr>
            </w:pPr>
            <w:r w:rsidRPr="00F15123">
              <w:rPr>
                <w:shd w:val="clear" w:color="auto" w:fill="FFFFFF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9724F2" w:rsidRDefault="000004BF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724F2">
              <w:rPr>
                <w:rStyle w:val="rvts209"/>
                <w:b/>
              </w:rPr>
              <w:t>12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AA2C68" w:rsidP="00D4762A">
            <w:pPr>
              <w:pStyle w:val="rvps411"/>
              <w:spacing w:before="97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Pr="00AA2C68">
              <w:rPr>
                <w:b/>
              </w:rPr>
              <w:t xml:space="preserve"> </w:t>
            </w:r>
            <w:r w:rsidR="000004BF" w:rsidRPr="005E1E6B">
              <w:rPr>
                <w:rStyle w:val="rvts213"/>
                <w:b/>
                <w:bCs/>
              </w:rPr>
              <w:t xml:space="preserve"> транспорту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морського транспорту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річкового транспорту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12.01-12.09</w:t>
            </w:r>
            <w:r>
              <w:rPr>
                <w:rStyle w:val="rvts209"/>
              </w:rPr>
              <w:t>, 12.11-12.13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45136A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розміщення та експлуатації об'єктів дорожнього сервісу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A409E8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A409E8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9724F2" w:rsidRDefault="00052FD5" w:rsidP="00052FD5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724F2">
              <w:rPr>
                <w:rStyle w:val="rvts209"/>
                <w:b/>
              </w:rPr>
              <w:t>13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AA2C68" w:rsidP="00052FD5">
            <w:pPr>
              <w:pStyle w:val="rvps411"/>
              <w:spacing w:before="97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Pr="00AA2C68">
              <w:rPr>
                <w:b/>
              </w:rPr>
              <w:t xml:space="preserve"> </w:t>
            </w:r>
            <w:r w:rsidR="00052FD5" w:rsidRPr="005E1E6B">
              <w:rPr>
                <w:rStyle w:val="rvts213"/>
                <w:b/>
                <w:bCs/>
              </w:rPr>
              <w:t>зв’язку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</w:t>
            </w:r>
            <w:r w:rsidR="009C2106">
              <w:rPr>
                <w:rStyle w:val="rvts209"/>
              </w:rPr>
              <w:t>.0</w:t>
            </w:r>
            <w:r w:rsidRPr="005E1E6B">
              <w:rPr>
                <w:rStyle w:val="rvts209"/>
              </w:rPr>
              <w:t>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5C8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9724F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5,000</w:t>
            </w:r>
          </w:p>
          <w:p w:rsidR="00F90F12" w:rsidRDefault="00F90F12" w:rsidP="00F90F12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A25D5" w:rsidRPr="000A25D5" w:rsidRDefault="000A25D5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0A25D5" w:rsidRPr="000A25D5" w:rsidRDefault="000A25D5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0A25D5" w:rsidRDefault="000A25D5" w:rsidP="00D4762A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123A" w:rsidRPr="0038123A" w:rsidRDefault="00A409E8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123A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A409E8" w:rsidRDefault="00A419CA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38123A">
              <w:rPr>
                <w:rStyle w:val="rvts209"/>
                <w:b/>
              </w:rPr>
              <w:t>14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AA2C68" w:rsidP="00D90B8E">
            <w:pPr>
              <w:pStyle w:val="rvps411"/>
              <w:spacing w:before="97" w:beforeAutospacing="0" w:after="0" w:afterAutospacing="0"/>
              <w:jc w:val="center"/>
            </w:pPr>
            <w:r w:rsidRPr="00AA2C68">
              <w:rPr>
                <w:b/>
                <w:bCs/>
              </w:rPr>
              <w:t>Земельні ділянки</w:t>
            </w:r>
            <w:r w:rsidRPr="00AA2C68">
              <w:rPr>
                <w:b/>
              </w:rPr>
              <w:t xml:space="preserve"> </w:t>
            </w:r>
            <w:r w:rsidR="00D90B8E" w:rsidRPr="005E1E6B">
              <w:rPr>
                <w:rStyle w:val="rvts213"/>
                <w:b/>
                <w:bCs/>
              </w:rPr>
              <w:t>енергетики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after="0"/>
            </w:pPr>
            <w:r w:rsidRPr="005E1E6B">
              <w:rPr>
                <w:rStyle w:val="rvts209"/>
              </w:rPr>
              <w:t>Для цілей підрозділів 14.01-14.02</w:t>
            </w:r>
            <w:r>
              <w:rPr>
                <w:rStyle w:val="rvts209"/>
              </w:rPr>
              <w:t>, 14.04-14.06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 w:rsidRPr="0038123A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38123A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38123A">
              <w:rPr>
                <w:shd w:val="clear" w:color="auto" w:fill="FFFFFF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D90B8E" w:rsidRDefault="00D90B8E" w:rsidP="00D90B8E">
            <w:pPr>
              <w:pStyle w:val="rvps422"/>
              <w:spacing w:before="0" w:beforeAutospacing="0" w:after="0" w:afterAutospacing="0"/>
              <w:rPr>
                <w:b/>
              </w:rPr>
            </w:pPr>
            <w:r>
              <w:rPr>
                <w:rStyle w:val="rvts209"/>
              </w:rPr>
              <w:t xml:space="preserve"> </w:t>
            </w:r>
            <w:r w:rsidRPr="00D90B8E">
              <w:rPr>
                <w:rStyle w:val="rvts209"/>
                <w:b/>
              </w:rPr>
              <w:t>15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11"/>
              <w:spacing w:before="0" w:beforeAutospacing="0" w:after="0" w:afterAutospacing="0"/>
              <w:jc w:val="center"/>
            </w:pPr>
            <w:r>
              <w:rPr>
                <w:rStyle w:val="rvts213"/>
                <w:b/>
                <w:bCs/>
              </w:rPr>
              <w:t xml:space="preserve"> </w:t>
            </w:r>
            <w:r w:rsidR="00AA2C68" w:rsidRPr="00AA2C68">
              <w:rPr>
                <w:b/>
                <w:bCs/>
              </w:rPr>
              <w:t>Земельні ділянки</w:t>
            </w:r>
            <w:r w:rsidR="00AA2C68" w:rsidRPr="00AA2C68">
              <w:rPr>
                <w:b/>
              </w:rPr>
              <w:t xml:space="preserve"> </w:t>
            </w:r>
            <w:r w:rsidRPr="005E1E6B">
              <w:rPr>
                <w:rStyle w:val="rvts213"/>
                <w:b/>
                <w:bCs/>
              </w:rPr>
              <w:t>оборони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Збройних Сил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військових частин (підрозділів) Національної гвардії</w:t>
            </w:r>
            <w:r w:rsidRPr="005E1E6B">
              <w:rPr>
                <w:noProof/>
                <w:vertAlign w:val="superscript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Держ</w:t>
            </w:r>
            <w:r>
              <w:rPr>
                <w:rStyle w:val="rvts209"/>
              </w:rPr>
              <w:t xml:space="preserve">авної прикордонної </w:t>
            </w:r>
            <w:r w:rsidRPr="005E1E6B">
              <w:rPr>
                <w:rStyle w:val="rvts209"/>
              </w:rPr>
              <w:t>служби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419CA" w:rsidRDefault="00D90B8E" w:rsidP="00D90B8E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 xml:space="preserve">Для розміщення та постійної діяльності </w:t>
            </w:r>
            <w:r>
              <w:rPr>
                <w:rStyle w:val="rvts209"/>
              </w:rPr>
              <w:t>Служби безпеки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724F2" w:rsidRDefault="00D90B8E" w:rsidP="00D90B8E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розміщення та постійної діяльності Держ</w:t>
            </w:r>
            <w:r>
              <w:rPr>
                <w:rStyle w:val="rvts209"/>
              </w:rPr>
              <w:t>авної спеціальної служби транспорту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9724F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F90F12" w:rsidRDefault="009724F2" w:rsidP="009724F2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</w:rPr>
            </w:pPr>
            <w:r w:rsidRPr="005E1E6B">
              <w:rPr>
                <w:rStyle w:val="rvts209"/>
              </w:rPr>
              <w:t>Для розміщення та постійної діяльності Служби зовнішньої розвідки</w:t>
            </w:r>
            <w:r w:rsidRPr="005E1E6B">
              <w:rPr>
                <w:noProof/>
                <w:vertAlign w:val="superscript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AF29FD" w:rsidRDefault="009724F2" w:rsidP="00972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E13A34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інших, утворених відповідно до законів, військових формуван</w:t>
            </w:r>
            <w:r w:rsidRPr="005E1E6B">
              <w:rPr>
                <w:rStyle w:val="rvts211"/>
              </w:rPr>
              <w:t>ь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AF29FD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E1059" w:rsidRPr="000A25D5" w:rsidRDefault="002E1059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2E1059" w:rsidRPr="000A25D5" w:rsidRDefault="002E1059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  <w:jc w:val="center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15.01-15.07</w:t>
            </w:r>
            <w:r>
              <w:rPr>
                <w:rStyle w:val="rvts209"/>
              </w:rPr>
              <w:t>, 15.09-15.11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AF29FD" w:rsidRDefault="00A419C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464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115.10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115.11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E13A34" w:rsidRDefault="00D90B8E" w:rsidP="00E13A34">
            <w:pPr>
              <w:pStyle w:val="a9"/>
              <w:ind w:left="57" w:right="-57" w:hanging="5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13A34">
              <w:rPr>
                <w:rFonts w:ascii="Times New Roman" w:hAnsi="Times New Roman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Незалежно від виду цільового призначення земель</w:t>
            </w:r>
            <w:r w:rsidRPr="005E1E6B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9A4C5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автозаправних і газозаправних станцій, що здійснюють торгівлю нафтопродуктами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E13A34" w:rsidRDefault="00D90B8E" w:rsidP="00E13A34">
            <w:pPr>
              <w:pStyle w:val="a9"/>
              <w:ind w:left="57" w:right="-57" w:hanging="5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13A34">
              <w:rPr>
                <w:rFonts w:ascii="Times New Roman" w:hAnsi="Times New Roman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ділянки, які перебувають у постійному користуванні субєктів господарювання (крім державної та комунальної власності)</w:t>
            </w:r>
            <w:r w:rsidR="00C263BD" w:rsidRPr="005E1E6B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="00C263B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3,500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</w:tbl>
    <w:p w:rsidR="00F22052" w:rsidRDefault="00F2205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605091" w:rsidRDefault="00605091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605091" w:rsidRPr="005E1E6B" w:rsidRDefault="00605091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35F8A" w:rsidRPr="00D4762A" w:rsidRDefault="00F35F8A" w:rsidP="00D4762A">
      <w:pPr>
        <w:pStyle w:val="a9"/>
        <w:spacing w:before="0"/>
        <w:ind w:firstLine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4762A">
        <w:rPr>
          <w:rFonts w:ascii="Times New Roman" w:hAnsi="Times New Roman"/>
          <w:b/>
          <w:noProof/>
          <w:sz w:val="24"/>
          <w:szCs w:val="24"/>
        </w:rPr>
        <w:t xml:space="preserve">Секретар міської ради                                             </w:t>
      </w:r>
      <w:r w:rsidR="00D4762A">
        <w:rPr>
          <w:rFonts w:ascii="Times New Roman" w:hAnsi="Times New Roman"/>
          <w:b/>
          <w:noProof/>
          <w:sz w:val="24"/>
          <w:szCs w:val="24"/>
        </w:rPr>
        <w:t xml:space="preserve">                        </w:t>
      </w:r>
      <w:r w:rsidRPr="00D4762A">
        <w:rPr>
          <w:rFonts w:ascii="Times New Roman" w:hAnsi="Times New Roman"/>
          <w:b/>
          <w:noProof/>
          <w:sz w:val="24"/>
          <w:szCs w:val="24"/>
        </w:rPr>
        <w:t xml:space="preserve">               Віктор </w:t>
      </w:r>
      <w:r w:rsidR="009D7F09" w:rsidRPr="00D4762A">
        <w:rPr>
          <w:rFonts w:ascii="Times New Roman" w:hAnsi="Times New Roman"/>
          <w:b/>
          <w:noProof/>
          <w:sz w:val="24"/>
          <w:szCs w:val="24"/>
        </w:rPr>
        <w:t>ГІЛЬТАЙЧУК</w:t>
      </w:r>
    </w:p>
    <w:p w:rsidR="00A419CA" w:rsidRDefault="00A419CA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9724F2" w:rsidRDefault="009724F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90F12" w:rsidRDefault="00F90F1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90F12" w:rsidRDefault="00F90F1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35F8A" w:rsidRPr="005E1E6B" w:rsidRDefault="00F35F8A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r w:rsidRPr="005E1E6B">
        <w:rPr>
          <w:rFonts w:ascii="Times New Roman" w:hAnsi="Times New Roman"/>
          <w:noProof/>
          <w:sz w:val="24"/>
          <w:szCs w:val="24"/>
        </w:rPr>
        <w:t>_________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1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F35F8A" w:rsidRPr="00122CC9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5E1E6B">
        <w:rPr>
          <w:rFonts w:ascii="Times New Roman" w:hAnsi="Times New Roman"/>
          <w:noProof/>
          <w:sz w:val="24"/>
          <w:szCs w:val="24"/>
        </w:rPr>
        <w:t xml:space="preserve"> Вид цільового призначення земель зазначається згідно </w:t>
      </w:r>
      <w:r w:rsidR="00122CC9" w:rsidRPr="00122CC9">
        <w:rPr>
          <w:rFonts w:ascii="Times New Roman" w:hAnsi="Times New Roman"/>
          <w:sz w:val="24"/>
          <w:szCs w:val="24"/>
        </w:rPr>
        <w:t>постанови Кабінету Міністрів України від 28.07.2021 № 821 «Про внесення змін до деяких актів Кабінету Міністрів України»</w:t>
      </w:r>
      <w:r w:rsidRPr="00122CC9">
        <w:rPr>
          <w:rFonts w:ascii="Times New Roman" w:hAnsi="Times New Roman"/>
          <w:noProof/>
          <w:sz w:val="24"/>
          <w:szCs w:val="24"/>
        </w:rPr>
        <w:t>.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3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4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</w:t>
      </w:r>
      <w:r w:rsidR="00C263BD">
        <w:rPr>
          <w:rFonts w:ascii="Times New Roman" w:hAnsi="Times New Roman"/>
          <w:noProof/>
          <w:sz w:val="24"/>
          <w:szCs w:val="24"/>
          <w:lang w:val="ru-RU"/>
        </w:rPr>
        <w:t>ідповідно до норм статей 281-283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Податкового кодексу України.</w:t>
      </w:r>
    </w:p>
    <w:p w:rsidR="00C263BD" w:rsidRDefault="002E1059" w:rsidP="00C26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3BD">
        <w:rPr>
          <w:rFonts w:ascii="Times New Roman" w:hAnsi="Times New Roman" w:cs="Times New Roman"/>
          <w:sz w:val="24"/>
          <w:szCs w:val="24"/>
        </w:rPr>
        <w:t xml:space="preserve">        </w:t>
      </w:r>
      <w:r w:rsidR="00C263BD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 xml:space="preserve">5 </w:t>
      </w:r>
      <w:r w:rsidR="00C263BD" w:rsidRPr="005E1E6B">
        <w:rPr>
          <w:rFonts w:ascii="Times New Roman" w:hAnsi="Times New Roman" w:cs="Times New Roman"/>
          <w:sz w:val="24"/>
          <w:szCs w:val="24"/>
        </w:rPr>
        <w:t>Ставки</w:t>
      </w:r>
      <w:r w:rsidR="00C263BD"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податку встановлюються з урахуванням норм </w:t>
      </w:r>
      <w:r w:rsidR="00C263BD">
        <w:rPr>
          <w:rFonts w:ascii="Times New Roman" w:hAnsi="Times New Roman"/>
          <w:noProof/>
          <w:sz w:val="24"/>
          <w:szCs w:val="24"/>
          <w:lang w:val="ru-RU"/>
        </w:rPr>
        <w:t>пункту 274.2</w:t>
      </w:r>
      <w:r w:rsidR="00C263BD"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статті</w:t>
      </w:r>
      <w:r w:rsidR="00F35F8A" w:rsidRPr="005E1E6B">
        <w:rPr>
          <w:rFonts w:ascii="Times New Roman" w:hAnsi="Times New Roman" w:cs="Times New Roman"/>
          <w:sz w:val="24"/>
          <w:szCs w:val="24"/>
        </w:rPr>
        <w:t xml:space="preserve"> </w:t>
      </w:r>
      <w:r w:rsidR="00C263BD">
        <w:rPr>
          <w:rFonts w:ascii="Times New Roman" w:hAnsi="Times New Roman" w:cs="Times New Roman"/>
          <w:sz w:val="24"/>
          <w:szCs w:val="24"/>
        </w:rPr>
        <w:t>274 Податкового кодексу України.</w:t>
      </w:r>
      <w:r w:rsidR="00F35F8A" w:rsidRPr="005E1E6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E16FF" w:rsidRDefault="00F35F8A" w:rsidP="00C26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90B8E">
        <w:rPr>
          <w:rFonts w:ascii="Times New Roman" w:hAnsi="Times New Roman" w:cs="Times New Roman"/>
          <w:sz w:val="24"/>
          <w:szCs w:val="24"/>
        </w:rPr>
        <w:t xml:space="preserve">   </w:t>
      </w:r>
      <w:r w:rsidR="00397A2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63823" w:rsidRPr="00563823" w:rsidRDefault="007E16FF" w:rsidP="00563823">
      <w:pPr>
        <w:pStyle w:val="a4"/>
        <w:spacing w:before="0" w:beforeAutospacing="0" w:after="0" w:afterAutospacing="0" w:line="252" w:lineRule="atLeast"/>
        <w:ind w:left="6237"/>
        <w:jc w:val="center"/>
        <w:rPr>
          <w:rFonts w:eastAsia="Arial Unicode MS"/>
          <w:sz w:val="25"/>
          <w:szCs w:val="25"/>
          <w:lang w:eastAsia="ru-RU"/>
        </w:rPr>
      </w:pPr>
      <w:r w:rsidRPr="003E0B8D">
        <w:rPr>
          <w:lang w:val="ru-RU"/>
        </w:rPr>
        <w:lastRenderedPageBreak/>
        <w:t xml:space="preserve">                                                                                                                      </w:t>
      </w:r>
      <w:r w:rsidR="00397A25">
        <w:t xml:space="preserve"> </w:t>
      </w:r>
      <w:r w:rsidR="00AB3C97">
        <w:t xml:space="preserve"> </w:t>
      </w:r>
      <w:r w:rsidR="00DD78BA">
        <w:rPr>
          <w:rFonts w:eastAsia="Arial Unicode MS"/>
          <w:sz w:val="25"/>
          <w:szCs w:val="25"/>
          <w:lang w:eastAsia="ru-RU"/>
        </w:rPr>
        <w:t>Додаток 2</w:t>
      </w:r>
    </w:p>
    <w:p w:rsidR="00563823" w:rsidRPr="00563823" w:rsidRDefault="00563823" w:rsidP="00563823">
      <w:pPr>
        <w:spacing w:after="0" w:line="252" w:lineRule="atLeast"/>
        <w:ind w:left="6237"/>
        <w:jc w:val="center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>до рішення міської ради</w:t>
      </w:r>
    </w:p>
    <w:p w:rsidR="005758E6" w:rsidRDefault="00563823" w:rsidP="005638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</w:t>
      </w: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>від  ________    №_______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_</w:t>
      </w:r>
    </w:p>
    <w:p w:rsidR="00563823" w:rsidRPr="00563823" w:rsidRDefault="00563823" w:rsidP="00563823">
      <w:pPr>
        <w:pStyle w:val="a9"/>
        <w:ind w:firstLine="0"/>
      </w:pPr>
    </w:p>
    <w:p w:rsidR="00F35F8A" w:rsidRPr="005E1E6B" w:rsidRDefault="00F35F8A" w:rsidP="00D4762A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>ПЕРЕЛІК</w:t>
      </w:r>
    </w:p>
    <w:p w:rsidR="00F35F8A" w:rsidRPr="005E1E6B" w:rsidRDefault="00F35F8A" w:rsidP="00D4762A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 xml:space="preserve">пільг для фізичних та юридичних осіб, наданих </w:t>
      </w:r>
      <w:r w:rsidRPr="005E1E6B">
        <w:rPr>
          <w:rFonts w:ascii="Times New Roman" w:hAnsi="Times New Roman"/>
          <w:sz w:val="24"/>
          <w:szCs w:val="24"/>
        </w:rPr>
        <w:br/>
        <w:t xml:space="preserve">відповідно до пункту 284.1 статті 284 Податкового </w:t>
      </w:r>
      <w:r w:rsidRPr="005E1E6B">
        <w:rPr>
          <w:rFonts w:ascii="Times New Roman" w:hAnsi="Times New Roman"/>
          <w:sz w:val="24"/>
          <w:szCs w:val="24"/>
        </w:rPr>
        <w:br/>
        <w:t>кодексу України, із сплати земельного податку</w:t>
      </w:r>
      <w:r w:rsidRPr="005E1E6B">
        <w:rPr>
          <w:rFonts w:ascii="Times New Roman" w:hAnsi="Times New Roman"/>
          <w:sz w:val="24"/>
          <w:szCs w:val="24"/>
          <w:vertAlign w:val="superscript"/>
        </w:rPr>
        <w:t>1</w:t>
      </w:r>
      <w:r w:rsidRPr="005E1E6B">
        <w:rPr>
          <w:rFonts w:ascii="Times New Roman" w:hAnsi="Times New Roman"/>
          <w:sz w:val="24"/>
          <w:szCs w:val="24"/>
        </w:rPr>
        <w:br/>
      </w:r>
    </w:p>
    <w:p w:rsidR="00F35F8A" w:rsidRPr="005E1E6B" w:rsidRDefault="00F35F8A" w:rsidP="00D4762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B482A">
        <w:rPr>
          <w:rFonts w:ascii="Times New Roman" w:hAnsi="Times New Roman"/>
          <w:b/>
          <w:sz w:val="24"/>
          <w:szCs w:val="24"/>
        </w:rPr>
        <w:t>Пільги</w:t>
      </w:r>
      <w:r w:rsidR="009D7F09">
        <w:rPr>
          <w:rFonts w:ascii="Times New Roman" w:hAnsi="Times New Roman"/>
          <w:sz w:val="24"/>
          <w:szCs w:val="24"/>
        </w:rPr>
        <w:t xml:space="preserve"> </w:t>
      </w:r>
      <w:r w:rsidR="00C175E1">
        <w:rPr>
          <w:rFonts w:ascii="Times New Roman" w:hAnsi="Times New Roman"/>
          <w:b/>
          <w:sz w:val="24"/>
          <w:szCs w:val="24"/>
          <w:lang w:eastAsia="en-US"/>
        </w:rPr>
        <w:t>встановлюються</w:t>
      </w:r>
      <w:r w:rsidR="00C175E1" w:rsidRPr="00C175E1">
        <w:rPr>
          <w:rFonts w:ascii="Times New Roman" w:hAnsi="Times New Roman"/>
          <w:b/>
          <w:sz w:val="24"/>
          <w:szCs w:val="24"/>
          <w:lang w:eastAsia="en-US"/>
        </w:rPr>
        <w:t xml:space="preserve"> та вводяться в дію з 01 січня 2024 року</w:t>
      </w:r>
      <w:r w:rsidRPr="009D7F09">
        <w:rPr>
          <w:rFonts w:ascii="Times New Roman" w:hAnsi="Times New Roman"/>
          <w:b/>
          <w:sz w:val="24"/>
          <w:szCs w:val="24"/>
        </w:rPr>
        <w:t>.</w:t>
      </w:r>
    </w:p>
    <w:p w:rsidR="00F35F8A" w:rsidRPr="005E1E6B" w:rsidRDefault="00F35F8A" w:rsidP="00D4762A">
      <w:pPr>
        <w:pStyle w:val="a9"/>
        <w:spacing w:after="120"/>
        <w:jc w:val="both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667"/>
        <w:gridCol w:w="2404"/>
        <w:gridCol w:w="2404"/>
        <w:gridCol w:w="835"/>
        <w:gridCol w:w="2375"/>
      </w:tblGrid>
      <w:tr w:rsidR="00F35F8A" w:rsidRPr="005E1E6B" w:rsidTr="00575442">
        <w:tc>
          <w:tcPr>
            <w:tcW w:w="1153" w:type="pct"/>
            <w:gridSpan w:val="2"/>
            <w:tcBorders>
              <w:left w:val="single" w:sz="4" w:space="0" w:color="auto"/>
            </w:tcBorders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 xml:space="preserve"> Код області</w:t>
            </w:r>
          </w:p>
        </w:tc>
        <w:tc>
          <w:tcPr>
            <w:tcW w:w="1153" w:type="pct"/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Код району</w:t>
            </w:r>
          </w:p>
        </w:tc>
        <w:tc>
          <w:tcPr>
            <w:tcW w:w="1153" w:type="pct"/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Код згідно з КОАТУУ</w:t>
            </w:r>
          </w:p>
        </w:tc>
        <w:tc>
          <w:tcPr>
            <w:tcW w:w="1540" w:type="pct"/>
            <w:gridSpan w:val="2"/>
            <w:tcBorders>
              <w:right w:val="single" w:sz="4" w:space="0" w:color="auto"/>
            </w:tcBorders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26000000000069363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26060000000042554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>
              <w:rPr>
                <w:rStyle w:val="rvts209"/>
                <w:sz w:val="22"/>
                <w:szCs w:val="22"/>
              </w:rPr>
              <w:t>26060170000091466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26060170010082672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місто Калуш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26060170020043053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26060170030021440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26060170040093433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26060170050078863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26060170060012101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26060170070037344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26060170080011088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26060170090021584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>
              <w:rPr>
                <w:rStyle w:val="rvts209"/>
                <w:b/>
                <w:sz w:val="22"/>
                <w:szCs w:val="22"/>
              </w:rPr>
              <w:t>Мислів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26060170100099078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>
              <w:rPr>
                <w:rStyle w:val="rvts209"/>
                <w:b/>
                <w:sz w:val="22"/>
                <w:szCs w:val="22"/>
              </w:rPr>
              <w:t>Мостище</w:t>
            </w:r>
            <w:r w:rsidRPr="002263C3">
              <w:rPr>
                <w:rStyle w:val="rvts209"/>
                <w:b/>
                <w:sz w:val="22"/>
                <w:szCs w:val="22"/>
              </w:rPr>
              <w:t xml:space="preserve"> 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26060170110080049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26060170120012306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Ріп</w:t>
            </w:r>
            <w:r w:rsidRPr="002263C3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2263C3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26060170130089671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26060170140052467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26060170150039012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26060170160099158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26060170170037088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  <w:tr w:rsidR="00F35F8A" w:rsidRPr="005E1E6B" w:rsidTr="002E105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Група платників, категорія/цільове призначення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 ділянок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Розмір пільги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Фізичні та юридичні особи у відповідності та на умовах, визначених статтями 281 - 282 Податкового кодексу України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6829"/>
            <w:bookmarkStart w:id="2" w:name="n6830"/>
            <w:bookmarkEnd w:id="1"/>
            <w:bookmarkEnd w:id="2"/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Органи державної та виконавчої влади, органи місцевого самоврядування,</w:t>
            </w:r>
            <w:r w:rsidR="006F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органи прокуратури, військові формування, утворені відповідно до законів України, Збройні сили України, органи Міністерства внутрішніх справ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t xml:space="preserve"> та Міністерства оборони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, органи державної служби з надзвичайних ситуацій, органи Служби безпеки України,</w:t>
            </w:r>
            <w:r w:rsidR="006F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бюджетні установи та організації, які повністю утримуються за рахунок коштів державного або місцевого бюджетів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, за виключенням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земельних ділянок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, на яких здійснюються комерційна діяльність.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0707FC" w:rsidRPr="005E1E6B" w:rsidRDefault="00F35F8A" w:rsidP="00D47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Благодійні організації, громадські організації, в т.</w:t>
            </w:r>
            <w:r w:rsidR="0065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ч. правозахисної, культурно-просвітницької та/або фізкультурно-спортивної спрямованості - за земельні ділянки, на яких не здійснюється господарська діяльність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725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 w:type="page"/>
              <w:t>4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Природні заповідники, біосферні заповідники, національні  природні парки, регіональні ландшафтні парки, заказники, пам'ятки природи, заповідні урочища; а також штучно створені об'єкти: ботанічні сади, </w:t>
            </w:r>
            <w:r w:rsid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дендрологічні парки, пам’ятки</w:t>
            </w: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природи, парки-пам'ятки садово-паркового мистецтва, за умови, що дані земельні ділянки не використовуються для ведення господарської д</w:t>
            </w:r>
            <w:r w:rsid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іяльності.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411"/>
            <w:bookmarkEnd w:id="3"/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Парки та сквери комунальної власності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- за земельні ділянки, на яких </w:t>
            </w:r>
            <w:r w:rsidRPr="00A53615">
              <w:rPr>
                <w:rFonts w:ascii="Times New Roman" w:hAnsi="Times New Roman" w:cs="Times New Roman"/>
                <w:sz w:val="24"/>
                <w:szCs w:val="24"/>
              </w:rPr>
              <w:t>не здійснюється господарська діяльність</w:t>
            </w:r>
            <w:r w:rsidRPr="00A53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2E105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C92179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Комунальні підприємства</w:t>
            </w:r>
            <w:r w:rsidR="002E1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засновниками яких є Калуська міська територіальна громада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35F8A"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які повністю утримуються за рахунок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коштів </w:t>
            </w:r>
            <w:r w:rsidR="0075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місцевого бюджету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Комунальні некомерційні підприємства у сфері охорони здоров’я, засновниками яких є Калуська міська територіальна громада</w:t>
            </w:r>
          </w:p>
        </w:tc>
        <w:tc>
          <w:tcPr>
            <w:tcW w:w="1140" w:type="pct"/>
          </w:tcPr>
          <w:p w:rsidR="00F35F8A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36EB6" w:rsidRPr="005E1E6B" w:rsidRDefault="00136EB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34" w:rsidRPr="005E1E6B" w:rsidTr="00E13A34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353" w:type="pct"/>
            <w:shd w:val="clear" w:color="auto" w:fill="auto"/>
          </w:tcPr>
          <w:p w:rsidR="00E13A34" w:rsidRPr="005E1E6B" w:rsidRDefault="00E13A34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E13A34" w:rsidRPr="005E1E6B" w:rsidRDefault="00E13A34" w:rsidP="008808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Індустріальні (промислові) парки</w:t>
            </w:r>
            <w:r w:rsidR="0088089D">
              <w:rPr>
                <w:rFonts w:ascii="Times New Roman" w:hAnsi="Times New Roman" w:cs="Times New Roman"/>
                <w:sz w:val="24"/>
                <w:szCs w:val="24"/>
              </w:rPr>
              <w:t xml:space="preserve">, включені до Реєстру індустріальних парків </w:t>
            </w:r>
            <w:r w:rsidR="0088089D" w:rsidRPr="0088089D">
              <w:rPr>
                <w:rFonts w:ascii="Times New Roman" w:hAnsi="Times New Roman" w:cs="Times New Roman"/>
                <w:shd w:val="clear" w:color="auto" w:fill="FFFFFF"/>
              </w:rPr>
              <w:t xml:space="preserve">відповідно до пункту 284.6 ст. 284 </w:t>
            </w:r>
            <w:r w:rsidR="0088089D" w:rsidRPr="005E1E6B">
              <w:rPr>
                <w:rFonts w:ascii="Times New Roman" w:hAnsi="Times New Roman" w:cs="Times New Roman"/>
                <w:sz w:val="24"/>
                <w:szCs w:val="24"/>
              </w:rPr>
              <w:t>Податкового кодексу України</w:t>
            </w:r>
          </w:p>
        </w:tc>
        <w:tc>
          <w:tcPr>
            <w:tcW w:w="1140" w:type="pct"/>
          </w:tcPr>
          <w:p w:rsidR="00E13A34" w:rsidRPr="005E1E6B" w:rsidRDefault="00E13A34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35F8A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n49"/>
      <w:bookmarkEnd w:id="4"/>
    </w:p>
    <w:p w:rsidR="0088089D" w:rsidRDefault="0088089D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F8A" w:rsidRPr="005E1E6B" w:rsidRDefault="00F35F8A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6B">
        <w:rPr>
          <w:rFonts w:ascii="Times New Roman" w:hAnsi="Times New Roman" w:cs="Times New Roman"/>
          <w:b/>
          <w:sz w:val="24"/>
          <w:szCs w:val="24"/>
        </w:rPr>
        <w:t>Не підлягають оподаткуванню земельним податком земельні ділянки, визначені статтею 283 Податкового кодексу України.</w:t>
      </w:r>
    </w:p>
    <w:p w:rsidR="00F35F8A" w:rsidRDefault="00F35F8A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Якщо право на пільгу у платника плати за землю виникає протягом року, то він звільняється від сплати земельного податку починаючи з місяця, що настає за місяцем, у якому виникло це право. У разі втрати права на пільгу протягом року земельний податок сплачується починаючи з місяця, що настає за місяцем, у якому втрачено це право.</w:t>
      </w: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Якщо платники земельного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Ця норма не поширюється на бюджетні установи у разі надання ними будівель, споруд (їх частин) в тимчасове користування (оренду) іншим бюджетним установам, дошкільним, загальноосвітнім навчальним закладам незалежно від форм власності і джерел фінансування.</w:t>
      </w:r>
    </w:p>
    <w:p w:rsidR="00F35F8A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724F2" w:rsidRDefault="009724F2" w:rsidP="00D4762A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5F8A" w:rsidRPr="009724F2" w:rsidRDefault="00F35F8A" w:rsidP="00D4762A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724F2">
        <w:rPr>
          <w:rFonts w:ascii="Times New Roman" w:hAnsi="Times New Roman" w:cs="Times New Roman"/>
          <w:b/>
          <w:noProof/>
          <w:sz w:val="24"/>
          <w:szCs w:val="24"/>
        </w:rPr>
        <w:t xml:space="preserve">Секретар </w:t>
      </w:r>
      <w:r w:rsidR="009D7F09" w:rsidRPr="009724F2">
        <w:rPr>
          <w:rFonts w:ascii="Times New Roman" w:hAnsi="Times New Roman" w:cs="Times New Roman"/>
          <w:b/>
          <w:noProof/>
          <w:sz w:val="24"/>
          <w:szCs w:val="24"/>
        </w:rPr>
        <w:t>міської ради</w:t>
      </w:r>
      <w:r w:rsidR="009D7F09" w:rsidRPr="009724F2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 </w:t>
      </w:r>
      <w:r w:rsidR="009724F2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Pr="009724F2">
        <w:rPr>
          <w:rFonts w:ascii="Times New Roman" w:hAnsi="Times New Roman" w:cs="Times New Roman"/>
          <w:b/>
          <w:noProof/>
          <w:sz w:val="24"/>
          <w:szCs w:val="24"/>
        </w:rPr>
        <w:t xml:space="preserve">Віктор </w:t>
      </w:r>
      <w:r w:rsidR="009D7F09" w:rsidRPr="009724F2">
        <w:rPr>
          <w:rFonts w:ascii="Times New Roman" w:hAnsi="Times New Roman" w:cs="Times New Roman"/>
          <w:b/>
          <w:noProof/>
          <w:sz w:val="24"/>
          <w:szCs w:val="24"/>
        </w:rPr>
        <w:t>ГІЛЬТАЙЧУК</w:t>
      </w:r>
    </w:p>
    <w:p w:rsidR="009724F2" w:rsidRPr="005E1E6B" w:rsidRDefault="009724F2" w:rsidP="00D4762A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5F8A" w:rsidRPr="005E1E6B" w:rsidRDefault="00F35F8A" w:rsidP="00D476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E6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E1E6B">
        <w:rPr>
          <w:rFonts w:ascii="Times New Roman" w:hAnsi="Times New Roman" w:cs="Times New Roman"/>
          <w:sz w:val="24"/>
          <w:szCs w:val="24"/>
        </w:rPr>
        <w:t>Пільги визначаються з урахуванням норм підпункту 12.3.7 пункту 12.3 статті</w:t>
      </w:r>
      <w:r w:rsidR="00750DBD">
        <w:rPr>
          <w:rFonts w:ascii="Times New Roman" w:hAnsi="Times New Roman" w:cs="Times New Roman"/>
          <w:sz w:val="24"/>
          <w:szCs w:val="24"/>
        </w:rPr>
        <w:t xml:space="preserve"> </w:t>
      </w:r>
      <w:r w:rsidRPr="005E1E6B">
        <w:rPr>
          <w:rFonts w:ascii="Times New Roman" w:hAnsi="Times New Roman" w:cs="Times New Roman"/>
          <w:sz w:val="24"/>
          <w:szCs w:val="24"/>
        </w:rPr>
        <w:t xml:space="preserve">12, пункту </w:t>
      </w:r>
      <w:r w:rsidR="00BA02DD">
        <w:rPr>
          <w:rFonts w:ascii="Times New Roman" w:hAnsi="Times New Roman" w:cs="Times New Roman"/>
          <w:sz w:val="24"/>
          <w:szCs w:val="24"/>
        </w:rPr>
        <w:t>30.2 статті 30, статей 281-</w:t>
      </w:r>
      <w:r w:rsidR="0088089D">
        <w:rPr>
          <w:rFonts w:ascii="Times New Roman" w:hAnsi="Times New Roman" w:cs="Times New Roman"/>
          <w:sz w:val="24"/>
          <w:szCs w:val="24"/>
        </w:rPr>
        <w:t>284</w:t>
      </w:r>
      <w:r w:rsidRPr="005E1E6B">
        <w:rPr>
          <w:rFonts w:ascii="Times New Roman" w:hAnsi="Times New Roman" w:cs="Times New Roman"/>
          <w:sz w:val="24"/>
          <w:szCs w:val="24"/>
        </w:rPr>
        <w:t xml:space="preserve">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sectPr w:rsidR="00F35F8A" w:rsidRPr="005E1E6B" w:rsidSect="00760D2F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E5" w:rsidRDefault="009158E5" w:rsidP="000B1DFD">
      <w:pPr>
        <w:spacing w:after="0" w:line="240" w:lineRule="auto"/>
      </w:pPr>
      <w:r>
        <w:separator/>
      </w:r>
    </w:p>
  </w:endnote>
  <w:endnote w:type="continuationSeparator" w:id="0">
    <w:p w:rsidR="009158E5" w:rsidRDefault="009158E5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Vrinda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E5" w:rsidRDefault="009158E5" w:rsidP="000B1DFD">
      <w:pPr>
        <w:spacing w:after="0" w:line="240" w:lineRule="auto"/>
      </w:pPr>
      <w:r>
        <w:separator/>
      </w:r>
    </w:p>
  </w:footnote>
  <w:footnote w:type="continuationSeparator" w:id="0">
    <w:p w:rsidR="009158E5" w:rsidRDefault="009158E5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413E"/>
    <w:rsid w:val="000004BF"/>
    <w:rsid w:val="000244AE"/>
    <w:rsid w:val="0003277B"/>
    <w:rsid w:val="00052FD5"/>
    <w:rsid w:val="000707FC"/>
    <w:rsid w:val="000A25D5"/>
    <w:rsid w:val="000B1DFD"/>
    <w:rsid w:val="000D337F"/>
    <w:rsid w:val="00122CC9"/>
    <w:rsid w:val="00134FE1"/>
    <w:rsid w:val="00136EB6"/>
    <w:rsid w:val="00164285"/>
    <w:rsid w:val="00171076"/>
    <w:rsid w:val="00194B4F"/>
    <w:rsid w:val="001B46D6"/>
    <w:rsid w:val="001C78E5"/>
    <w:rsid w:val="001F2EC4"/>
    <w:rsid w:val="001F3381"/>
    <w:rsid w:val="001F3491"/>
    <w:rsid w:val="00205610"/>
    <w:rsid w:val="002263C3"/>
    <w:rsid w:val="002265EE"/>
    <w:rsid w:val="00250E19"/>
    <w:rsid w:val="002A1BD7"/>
    <w:rsid w:val="002A2F56"/>
    <w:rsid w:val="002B60BB"/>
    <w:rsid w:val="002E1059"/>
    <w:rsid w:val="002E1E25"/>
    <w:rsid w:val="0030414B"/>
    <w:rsid w:val="00334C3E"/>
    <w:rsid w:val="003376EE"/>
    <w:rsid w:val="003462EF"/>
    <w:rsid w:val="0038123A"/>
    <w:rsid w:val="00386F9A"/>
    <w:rsid w:val="00394B8C"/>
    <w:rsid w:val="00397A25"/>
    <w:rsid w:val="003C415D"/>
    <w:rsid w:val="003E0B8D"/>
    <w:rsid w:val="003E65FC"/>
    <w:rsid w:val="0040326B"/>
    <w:rsid w:val="00425CD6"/>
    <w:rsid w:val="00426843"/>
    <w:rsid w:val="0044413E"/>
    <w:rsid w:val="00444570"/>
    <w:rsid w:val="0045136A"/>
    <w:rsid w:val="004707C8"/>
    <w:rsid w:val="004F4520"/>
    <w:rsid w:val="005058EC"/>
    <w:rsid w:val="00510E5D"/>
    <w:rsid w:val="005415FE"/>
    <w:rsid w:val="00563823"/>
    <w:rsid w:val="00575442"/>
    <w:rsid w:val="005758E6"/>
    <w:rsid w:val="00587633"/>
    <w:rsid w:val="005B23D1"/>
    <w:rsid w:val="005B5FD8"/>
    <w:rsid w:val="005C2210"/>
    <w:rsid w:val="005E1E6B"/>
    <w:rsid w:val="005E379C"/>
    <w:rsid w:val="005E7CDC"/>
    <w:rsid w:val="005F35BF"/>
    <w:rsid w:val="00605091"/>
    <w:rsid w:val="0061361A"/>
    <w:rsid w:val="00616CD6"/>
    <w:rsid w:val="006239BD"/>
    <w:rsid w:val="00651617"/>
    <w:rsid w:val="00666C72"/>
    <w:rsid w:val="0068368C"/>
    <w:rsid w:val="00697084"/>
    <w:rsid w:val="006D1B76"/>
    <w:rsid w:val="006D3A5D"/>
    <w:rsid w:val="006E7C92"/>
    <w:rsid w:val="006F57B4"/>
    <w:rsid w:val="00714519"/>
    <w:rsid w:val="00722A9A"/>
    <w:rsid w:val="00750DBD"/>
    <w:rsid w:val="0075701C"/>
    <w:rsid w:val="00760D2F"/>
    <w:rsid w:val="00762AD6"/>
    <w:rsid w:val="00791190"/>
    <w:rsid w:val="007921B1"/>
    <w:rsid w:val="00792C5C"/>
    <w:rsid w:val="007D19AE"/>
    <w:rsid w:val="007D67B6"/>
    <w:rsid w:val="007D6C76"/>
    <w:rsid w:val="007D7B18"/>
    <w:rsid w:val="007E16FF"/>
    <w:rsid w:val="007E65CB"/>
    <w:rsid w:val="007F38D3"/>
    <w:rsid w:val="00811F4D"/>
    <w:rsid w:val="00832448"/>
    <w:rsid w:val="00834CBE"/>
    <w:rsid w:val="00856770"/>
    <w:rsid w:val="00873DAF"/>
    <w:rsid w:val="0088089D"/>
    <w:rsid w:val="008940EA"/>
    <w:rsid w:val="008A57EB"/>
    <w:rsid w:val="008B025A"/>
    <w:rsid w:val="008C3514"/>
    <w:rsid w:val="009158E5"/>
    <w:rsid w:val="009464FC"/>
    <w:rsid w:val="00946FC9"/>
    <w:rsid w:val="00956D23"/>
    <w:rsid w:val="0096304F"/>
    <w:rsid w:val="009724F2"/>
    <w:rsid w:val="009968EC"/>
    <w:rsid w:val="009A4C5F"/>
    <w:rsid w:val="009B482A"/>
    <w:rsid w:val="009C2106"/>
    <w:rsid w:val="009D7F09"/>
    <w:rsid w:val="009E4AA0"/>
    <w:rsid w:val="00A160D3"/>
    <w:rsid w:val="00A409E8"/>
    <w:rsid w:val="00A419CA"/>
    <w:rsid w:val="00A53615"/>
    <w:rsid w:val="00A579DF"/>
    <w:rsid w:val="00A7685E"/>
    <w:rsid w:val="00A77AC5"/>
    <w:rsid w:val="00A82736"/>
    <w:rsid w:val="00AA0B0E"/>
    <w:rsid w:val="00AA2C68"/>
    <w:rsid w:val="00AB3C97"/>
    <w:rsid w:val="00AB4FE9"/>
    <w:rsid w:val="00AD4599"/>
    <w:rsid w:val="00AD4CA3"/>
    <w:rsid w:val="00AF29FD"/>
    <w:rsid w:val="00AF3DA1"/>
    <w:rsid w:val="00B43639"/>
    <w:rsid w:val="00B5266A"/>
    <w:rsid w:val="00B62255"/>
    <w:rsid w:val="00BA02DD"/>
    <w:rsid w:val="00BD5089"/>
    <w:rsid w:val="00BF2593"/>
    <w:rsid w:val="00C00EDC"/>
    <w:rsid w:val="00C15B89"/>
    <w:rsid w:val="00C175E1"/>
    <w:rsid w:val="00C263BD"/>
    <w:rsid w:val="00C46AB1"/>
    <w:rsid w:val="00C54E12"/>
    <w:rsid w:val="00C80779"/>
    <w:rsid w:val="00C8405A"/>
    <w:rsid w:val="00C92179"/>
    <w:rsid w:val="00CF25C8"/>
    <w:rsid w:val="00CF6DA9"/>
    <w:rsid w:val="00D15811"/>
    <w:rsid w:val="00D3038A"/>
    <w:rsid w:val="00D31BFB"/>
    <w:rsid w:val="00D371AC"/>
    <w:rsid w:val="00D4387F"/>
    <w:rsid w:val="00D4762A"/>
    <w:rsid w:val="00D571E8"/>
    <w:rsid w:val="00D73F14"/>
    <w:rsid w:val="00D90B8E"/>
    <w:rsid w:val="00D95A41"/>
    <w:rsid w:val="00DA3768"/>
    <w:rsid w:val="00DD78BA"/>
    <w:rsid w:val="00DE390D"/>
    <w:rsid w:val="00DF1534"/>
    <w:rsid w:val="00E11C97"/>
    <w:rsid w:val="00E124C7"/>
    <w:rsid w:val="00E13A34"/>
    <w:rsid w:val="00E41C99"/>
    <w:rsid w:val="00E43683"/>
    <w:rsid w:val="00E461A7"/>
    <w:rsid w:val="00E51924"/>
    <w:rsid w:val="00E67BAD"/>
    <w:rsid w:val="00E8683E"/>
    <w:rsid w:val="00E87BB1"/>
    <w:rsid w:val="00E87F37"/>
    <w:rsid w:val="00E9505D"/>
    <w:rsid w:val="00EA0CE4"/>
    <w:rsid w:val="00EA6064"/>
    <w:rsid w:val="00F15123"/>
    <w:rsid w:val="00F22052"/>
    <w:rsid w:val="00F35F8A"/>
    <w:rsid w:val="00F61774"/>
    <w:rsid w:val="00F72D46"/>
    <w:rsid w:val="00F82147"/>
    <w:rsid w:val="00F90C13"/>
    <w:rsid w:val="00F90F12"/>
    <w:rsid w:val="00FA4FED"/>
    <w:rsid w:val="00FB4B2D"/>
    <w:rsid w:val="00FB71E8"/>
    <w:rsid w:val="00FE4432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1EFA"/>
  <w15:docId w15:val="{7593850F-15A0-434D-99AF-469CE8D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4D"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16B3-C811-419F-851A-C4B7FD84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18551</Words>
  <Characters>10575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109</cp:revision>
  <cp:lastPrinted>2023-06-02T06:59:00Z</cp:lastPrinted>
  <dcterms:created xsi:type="dcterms:W3CDTF">2021-06-01T08:33:00Z</dcterms:created>
  <dcterms:modified xsi:type="dcterms:W3CDTF">2023-06-02T07:00:00Z</dcterms:modified>
</cp:coreProperties>
</file>