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0BD" w:rsidRDefault="005477C6" w:rsidP="002750B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Виконання п</w:t>
      </w:r>
      <w:r w:rsidR="002750BD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750BD">
        <w:rPr>
          <w:rFonts w:ascii="Times New Roman" w:hAnsi="Times New Roman" w:cs="Times New Roman"/>
          <w:sz w:val="28"/>
          <w:szCs w:val="28"/>
        </w:rPr>
        <w:t xml:space="preserve"> заходів</w:t>
      </w:r>
    </w:p>
    <w:p w:rsidR="002750BD" w:rsidRDefault="005477C6" w:rsidP="002750B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750BD">
        <w:rPr>
          <w:rFonts w:ascii="Times New Roman" w:hAnsi="Times New Roman" w:cs="Times New Roman"/>
          <w:sz w:val="28"/>
          <w:szCs w:val="28"/>
        </w:rPr>
        <w:t xml:space="preserve"> </w:t>
      </w:r>
      <w:r w:rsidR="002750BD" w:rsidRPr="00577358">
        <w:rPr>
          <w:rFonts w:ascii="Times New Roman" w:hAnsi="Times New Roman" w:cs="Times New Roman"/>
          <w:sz w:val="28"/>
          <w:szCs w:val="28"/>
        </w:rPr>
        <w:t xml:space="preserve">IV квартал </w:t>
      </w:r>
      <w:bookmarkEnd w:id="0"/>
      <w:r w:rsidR="002750BD" w:rsidRPr="00577358">
        <w:rPr>
          <w:rFonts w:ascii="Times New Roman" w:hAnsi="Times New Roman" w:cs="Times New Roman"/>
          <w:sz w:val="28"/>
          <w:szCs w:val="28"/>
        </w:rPr>
        <w:t xml:space="preserve">2022 р. з реалізації Національної стратегії із створення </w:t>
      </w:r>
      <w:proofErr w:type="spellStart"/>
      <w:r w:rsidR="002750BD" w:rsidRPr="00577358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2750BD" w:rsidRPr="00577358">
        <w:rPr>
          <w:rFonts w:ascii="Times New Roman" w:hAnsi="Times New Roman" w:cs="Times New Roman"/>
          <w:sz w:val="28"/>
          <w:szCs w:val="28"/>
        </w:rPr>
        <w:t xml:space="preserve"> простору в Україні на період до 2030 року</w:t>
      </w:r>
      <w:r w:rsidR="00A60AF9">
        <w:rPr>
          <w:rFonts w:ascii="Times New Roman" w:hAnsi="Times New Roman" w:cs="Times New Roman"/>
          <w:sz w:val="28"/>
          <w:szCs w:val="28"/>
        </w:rPr>
        <w:t>:</w:t>
      </w:r>
    </w:p>
    <w:p w:rsidR="00851CF0" w:rsidRPr="00851CF0" w:rsidRDefault="00851CF0" w:rsidP="00851CF0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51CF0">
        <w:rPr>
          <w:rFonts w:ascii="Times New Roman" w:hAnsi="Times New Roman" w:cs="Times New Roman"/>
          <w:i/>
          <w:sz w:val="28"/>
          <w:szCs w:val="28"/>
        </w:rPr>
        <w:t>Забезпечення мобільності та функціонування сучасного пасажирського транспорту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851CF0" w:rsidRPr="00851CF0" w:rsidRDefault="00851CF0" w:rsidP="00851CF0">
      <w:pPr>
        <w:numPr>
          <w:ilvl w:val="0"/>
          <w:numId w:val="1"/>
        </w:numPr>
        <w:spacing w:line="256" w:lineRule="auto"/>
        <w:ind w:left="-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виконавчим комітетом Калуської міської ради прийняте рішення 29.01.2021 № 16 «Про затвердження Умов конкурсу з перевезення пасажирів на міських та приміських автобусних маршрутах загального користування». Зокрема, Умовами конкурсу з перевезення пасажирів на міських та приміських автобусних маршрутах загального користування встановлено вимогу щодо забезпечення роботи на об’єкті конкурсу транспортних засобів, пристосованих для перевезення осіб з інвалідністю та інших </w:t>
      </w:r>
      <w:proofErr w:type="spellStart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населення, в кількості не менше 49 відсотків. Транспортні засоби, пристосовані для перевезення осіб з інвалідністю та інших </w:t>
      </w:r>
      <w:proofErr w:type="spellStart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населення, повинні бути пристосовані для користування особами з інвалідністю з вадами зору, слуху та з ураженнями опорно-рухового апарату, а також передбачати можливість встановлення зовнішніх звукових інформаторів номера і кінцевих зупинок маршруту, текстових та звукових систем у салоні для оголошення зупинок.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50BD" w:rsidRDefault="00851CF0" w:rsidP="00851CF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2020 році в місті </w:t>
      </w:r>
      <w:proofErr w:type="spellStart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Калуші</w:t>
      </w:r>
      <w:proofErr w:type="spellEnd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придбан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чотир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транспортних засобів, які є </w:t>
      </w:r>
      <w:proofErr w:type="spellStart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низькопідлоговими</w:t>
      </w:r>
      <w:proofErr w:type="spellEnd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призначеними для перевезення осіб з обмеженими фізичними можливостями.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21.09.2020 року розпоча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перевезення на міських автобусних маршрутах загального користування.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ля зручності осіб з інвалідністю вищевказані транспортні засоби обладнані інформаційними транспортними системами, які включають переднє, бокове та заднє світлодіодні інформаційні табло, блок управління із можливістю </w:t>
      </w:r>
      <w:proofErr w:type="spellStart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>аудіооголошення</w:t>
      </w:r>
      <w:proofErr w:type="spellEnd"/>
      <w:r w:rsidRPr="00851C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назв зупинок та при необхідності зміни маршрутів на даних табло.</w:t>
      </w:r>
    </w:p>
    <w:p w:rsidR="00851CF0" w:rsidRDefault="00851CF0" w:rsidP="00D923E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851CF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Створення системи надання реабілітаційних (</w:t>
      </w:r>
      <w:proofErr w:type="spellStart"/>
      <w:r w:rsidRPr="00851CF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абілітаційних</w:t>
      </w:r>
      <w:proofErr w:type="spellEnd"/>
      <w:r w:rsidRPr="00851CF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) послуг, максимально наближених до осіб, які їх потребують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</w:p>
    <w:p w:rsidR="00851CF0" w:rsidRPr="00851CF0" w:rsidRDefault="00851CF0" w:rsidP="00D923E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Медичними закладами п</w:t>
      </w:r>
      <w:r w:rsidRP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роводяться  відповідні роботи  з метою покращення  матеріально-технічного оснащення,  приведення приміщень (палат) до визначених стандартів з метою створення 10-ти реабілітаційних ліжок  та отримання необхідного пакету реабілітаційних послуг з НСЗУ.</w:t>
      </w:r>
    </w:p>
    <w:p w:rsidR="00851CF0" w:rsidRDefault="00851CF0" w:rsidP="00D923E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Забезпечується навчання медичного персоналу.</w:t>
      </w:r>
    </w:p>
    <w:p w:rsidR="003F172A" w:rsidRPr="003F172A" w:rsidRDefault="003F172A" w:rsidP="003F172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      Територіальний центр соціального обслуговування </w:t>
      </w:r>
      <w:proofErr w:type="spellStart"/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м.Калуша</w:t>
      </w:r>
      <w:proofErr w:type="spellEnd"/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надає соціальні послуги: догляд вдома, соціальної адаптації та натуральної допомоги. </w:t>
      </w:r>
    </w:p>
    <w:p w:rsidR="003F172A" w:rsidRPr="003F172A" w:rsidRDefault="003F172A" w:rsidP="003F172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 Калуській міській територіальній громаді діє ряд суб’єктів - надавачів соціальних послуг:</w:t>
      </w:r>
    </w:p>
    <w:p w:rsidR="003F172A" w:rsidRPr="003F172A" w:rsidRDefault="003F172A" w:rsidP="003F172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</w:pPr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       </w:t>
      </w:r>
      <w:r w:rsidRPr="003F172A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- </w:t>
      </w:r>
      <w:proofErr w:type="spellStart"/>
      <w:r w:rsidRPr="003F172A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територіальний</w:t>
      </w:r>
      <w:proofErr w:type="spellEnd"/>
      <w:r w:rsidRPr="003F172A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центр </w:t>
      </w:r>
      <w:proofErr w:type="spellStart"/>
      <w:r w:rsidRPr="003F172A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соціального</w:t>
      </w:r>
      <w:proofErr w:type="spellEnd"/>
      <w:r w:rsidRPr="003F172A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3F172A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обслуговування</w:t>
      </w:r>
      <w:proofErr w:type="spellEnd"/>
      <w:r w:rsidRPr="003F172A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м. Калуша;</w:t>
      </w:r>
    </w:p>
    <w:p w:rsidR="003F172A" w:rsidRDefault="003F172A" w:rsidP="003F172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       - комунальний заклад «Центр соціальної реабілітації дітей з ін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валідністю «Добродія Калуська».</w:t>
      </w:r>
    </w:p>
    <w:p w:rsidR="00D51A8A" w:rsidRDefault="00D51A8A" w:rsidP="00D923E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D51A8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Комунальним закладом «Центр комплексної реабілітації дітей з інвалідністю «Добродія Калуська» надаються соціальні послуги «Соціальна реабілітація осіб з інтелектуальними та психічними порушеннями» та </w:t>
      </w:r>
      <w:r w:rsidRPr="00D51A8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lastRenderedPageBreak/>
        <w:t>«Соціальна адаптація». Даний заклад займається наданням дітям з інвалідністю комплексної соціальної,  психологічно-педагогічної та інших видів реабілітації, оволодінням дітьми з інвалідністю професійними навичками. У разі потреби, послуги з соціального та педагогічного патронату на дому надає служба соціального патронату Центру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851CF0" w:rsidRDefault="003F172A" w:rsidP="003F172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Територіальний центр соціального обслуговування </w:t>
      </w:r>
      <w:proofErr w:type="spellStart"/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м.Калуша</w:t>
      </w:r>
      <w:proofErr w:type="spellEnd"/>
      <w:r w:rsidRPr="003F172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надає соціальні послуги: догляд вдома, соціальної ада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птації та натуральної допомоги, </w:t>
      </w:r>
      <w:r w:rsidR="00851CF0" w:rsidRP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забезпеч</w:t>
      </w:r>
      <w:r w:rsid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ується</w:t>
      </w:r>
      <w:r w:rsidR="00851CF0" w:rsidRP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максимальн</w:t>
      </w:r>
      <w:r w:rsid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е</w:t>
      </w:r>
      <w:r w:rsidR="00851CF0" w:rsidRP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наближення комплексних реабілітаційних (</w:t>
      </w:r>
      <w:proofErr w:type="spellStart"/>
      <w:r w:rsidR="00851CF0" w:rsidRP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абілітаційних</w:t>
      </w:r>
      <w:proofErr w:type="spellEnd"/>
      <w:r w:rsidR="00851CF0" w:rsidRPr="00851C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) послуг до осіб, які їх потребують</w:t>
      </w:r>
      <w:r w:rsidR="00D923E1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;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</w:p>
    <w:p w:rsidR="00D923E1" w:rsidRPr="00851CF0" w:rsidRDefault="00D923E1" w:rsidP="00D923E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D923E1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Впровадження постійного контролю за дотриманням норм доступності об</w:t>
      </w:r>
      <w:r w:rsidRPr="00D923E1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’</w:t>
      </w:r>
      <w:r w:rsidRPr="00D923E1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єктів фізичного оточення для всіх категорій населення</w:t>
      </w:r>
      <w:r w:rsidR="00A60AF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</w:p>
    <w:p w:rsidR="002750BD" w:rsidRDefault="002750BD" w:rsidP="00D923E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 затвердженням містобудівної документації (детальний планів територій) на засіданнях містобудівних рад наголошується проектантам на дотриманні вимог </w:t>
      </w:r>
      <w:r w:rsidRPr="00060AD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положень  державних будівельних норм щодо доступності - ДБН В.2.2-40:2018 “</w:t>
      </w:r>
      <w:proofErr w:type="spellStart"/>
      <w:r w:rsidRPr="00060ADD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Інклюзивність</w:t>
      </w:r>
      <w:proofErr w:type="spellEnd"/>
      <w:r w:rsidRPr="0006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будівель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сп</w:t>
      </w:r>
      <w:r w:rsidR="00242390">
        <w:rPr>
          <w:rFonts w:ascii="Times New Roman" w:eastAsia="Times New Roman" w:hAnsi="Times New Roman" w:cs="Times New Roman"/>
          <w:sz w:val="28"/>
          <w:szCs w:val="28"/>
          <w:lang w:eastAsia="uk-UA"/>
        </w:rPr>
        <w:t>оруд. Основні положення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та </w:t>
      </w:r>
      <w:r w:rsidRPr="0006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Закону України «Про регулювання містобудівної діяльності» щодо посилення захисту осіб з інвалідністю та інших </w:t>
      </w:r>
      <w:proofErr w:type="spellStart"/>
      <w:r w:rsidRPr="00060A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06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при здійснення містобудівної діяльності від 16.01.2020 року</w:t>
      </w:r>
      <w:r w:rsidR="00242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A06D0" w:rsidRPr="009A06D0" w:rsidRDefault="009A06D0" w:rsidP="009A06D0">
      <w:pPr>
        <w:spacing w:after="0" w:line="360" w:lineRule="auto"/>
        <w:ind w:righ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ідповідно до Порядку проведення моніторингу та оцінки ступеня </w:t>
      </w:r>
      <w:proofErr w:type="spellStart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об’єктів фізичного оточення і послуг для осіб з інвалідністю, затвердженого постановою Кабінету Міністрів України від 26 травня 2021 р. № 537)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проведено </w:t>
      </w: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управлінням архітектури та містобудування Калуської міської ради забезпечено виконання всіх процедур, визначених Порядком, а саме:</w:t>
      </w:r>
    </w:p>
    <w:p w:rsidR="009A06D0" w:rsidRPr="009A06D0" w:rsidRDefault="009A06D0" w:rsidP="009A06D0">
      <w:pPr>
        <w:numPr>
          <w:ilvl w:val="0"/>
          <w:numId w:val="2"/>
        </w:numPr>
        <w:spacing w:after="0" w:line="360" w:lineRule="auto"/>
        <w:ind w:left="0" w:righ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п. 5 Порядку обстеження та оцінка ступеня </w:t>
      </w:r>
      <w:proofErr w:type="spellStart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об’єктів фізичного оточення і послуг для осіб з інвалідністю управителями об'єктів частково проведено обстеження та оцінку ступеня </w:t>
      </w:r>
      <w:proofErr w:type="spellStart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об’єктів фізичного оточення і послуг для осіб з інвалідністю відповідно до затвердженого переліку;</w:t>
      </w:r>
    </w:p>
    <w:p w:rsidR="009A06D0" w:rsidRPr="009A06D0" w:rsidRDefault="009A06D0" w:rsidP="009A06D0">
      <w:pPr>
        <w:numPr>
          <w:ilvl w:val="0"/>
          <w:numId w:val="2"/>
        </w:numPr>
        <w:spacing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управлінням архітектури та містобудування Калуської міської ради проведено збір та узагальнення інформації про проведення оцінки, поданої </w:t>
      </w:r>
    </w:p>
    <w:p w:rsidR="009A06D0" w:rsidRDefault="009A06D0" w:rsidP="009A06D0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управителями об’єктів (8 об'єктів);</w:t>
      </w:r>
    </w:p>
    <w:p w:rsidR="009A06D0" w:rsidRPr="00C60EC3" w:rsidRDefault="009A06D0" w:rsidP="009A06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E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адміністративні будівлі;</w:t>
      </w:r>
    </w:p>
    <w:p w:rsidR="009A06D0" w:rsidRPr="00C60EC3" w:rsidRDefault="009A06D0" w:rsidP="009A06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E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будівлі надавачів соціальних послуг;</w:t>
      </w:r>
    </w:p>
    <w:p w:rsidR="009A06D0" w:rsidRPr="00C60EC3" w:rsidRDefault="00C0590E" w:rsidP="009A06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центр </w:t>
      </w:r>
      <w:r w:rsidR="009A06D0" w:rsidRPr="00C60E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зайнятості;</w:t>
      </w:r>
    </w:p>
    <w:p w:rsidR="009A06D0" w:rsidRPr="009A06D0" w:rsidRDefault="009A06D0" w:rsidP="009A06D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фінансові установи (банки):</w:t>
      </w:r>
    </w:p>
    <w:p w:rsidR="009A06D0" w:rsidRPr="009A06D0" w:rsidRDefault="009A06D0" w:rsidP="009A06D0">
      <w:pPr>
        <w:shd w:val="clear" w:color="auto" w:fill="FFFFFF"/>
        <w:spacing w:before="100" w:beforeAutospacing="1" w:after="100" w:afterAutospacing="1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Калуське відділення АТ "</w:t>
      </w:r>
      <w:proofErr w:type="spellStart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РайффайзенБанк</w:t>
      </w:r>
      <w:proofErr w:type="spellEnd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", вул. Підвальна,4 – частково доступний;</w:t>
      </w:r>
    </w:p>
    <w:p w:rsidR="009A06D0" w:rsidRPr="009A06D0" w:rsidRDefault="009A06D0" w:rsidP="009A06D0">
      <w:pPr>
        <w:shd w:val="clear" w:color="auto" w:fill="FFFFFF"/>
        <w:spacing w:before="100" w:beforeAutospacing="1" w:after="100" w:afterAutospacing="1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Калуське відділення АТ "</w:t>
      </w:r>
      <w:proofErr w:type="spellStart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РайффайзенБанк</w:t>
      </w:r>
      <w:proofErr w:type="spellEnd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", вул. Б.Хмельницького,19/96 – доступний наявні пандус, турнікет;</w:t>
      </w:r>
    </w:p>
    <w:p w:rsidR="009A06D0" w:rsidRPr="009A06D0" w:rsidRDefault="009A06D0" w:rsidP="009A06D0">
      <w:pPr>
        <w:shd w:val="clear" w:color="auto" w:fill="FFFFFF"/>
        <w:spacing w:before="100" w:beforeAutospacing="1" w:after="100" w:afterAutospacing="1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Калуське відділення АТ "</w:t>
      </w:r>
      <w:proofErr w:type="spellStart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Ідеа</w:t>
      </w:r>
      <w:proofErr w:type="spellEnd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Банк", пр. Лесі Українки,1 – наявна кнопка виклику;</w:t>
      </w:r>
    </w:p>
    <w:p w:rsidR="009A06D0" w:rsidRPr="009A06D0" w:rsidRDefault="009A06D0" w:rsidP="009A06D0">
      <w:pPr>
        <w:shd w:val="clear" w:color="auto" w:fill="FFFFFF"/>
        <w:spacing w:before="100" w:beforeAutospacing="1" w:after="100" w:afterAutospacing="1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Калуське відділення АБ "</w:t>
      </w:r>
      <w:proofErr w:type="spellStart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Укргазбанк</w:t>
      </w:r>
      <w:proofErr w:type="spellEnd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", </w:t>
      </w:r>
      <w:proofErr w:type="spellStart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пл</w:t>
      </w:r>
      <w:proofErr w:type="spellEnd"/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. Героїв,10 – наявна кнопка виклику;</w:t>
      </w:r>
    </w:p>
    <w:p w:rsidR="009A06D0" w:rsidRPr="009A06D0" w:rsidRDefault="009A06D0" w:rsidP="009A06D0">
      <w:pPr>
        <w:shd w:val="clear" w:color="auto" w:fill="FFFFFF"/>
        <w:spacing w:before="100" w:beforeAutospacing="1" w:after="100" w:afterAutospacing="1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Калуське АТ "Ощадбанк", м-н. Шептицького,4 – пандус, кнопка виклику відсутні;</w:t>
      </w:r>
    </w:p>
    <w:p w:rsidR="009A06D0" w:rsidRDefault="009A06D0" w:rsidP="00C0590E">
      <w:pPr>
        <w:shd w:val="clear" w:color="auto" w:fill="FFFFFF"/>
        <w:spacing w:before="100" w:beforeAutospacing="1" w:after="100" w:afterAutospacing="1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6D0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Калуське АТ "Ощадбанк", вул. Б.Хмельницького,14 - пандус, кнопка виклику відсутні.</w:t>
      </w:r>
    </w:p>
    <w:p w:rsidR="00A60AF9" w:rsidRDefault="00A60AF9" w:rsidP="00D923E1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A60AF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Забезпечення будівництва модульних містечок для внутрішньо переміщених осіб за стандартами універсального дизайну фізичної доступності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</w:p>
    <w:p w:rsidR="00A60AF9" w:rsidRDefault="00A60AF9" w:rsidP="00D923E1">
      <w:pPr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На території Калуської міської територіальної громади будівництво модульних містечок не здійснювалось.</w:t>
      </w:r>
    </w:p>
    <w:p w:rsidR="00A60AF9" w:rsidRDefault="00A60AF9" w:rsidP="00D923E1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A60AF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Облаштування відповідно до стандартів фізичної доступності для </w:t>
      </w:r>
      <w:proofErr w:type="spellStart"/>
      <w:r w:rsidRPr="00A60AF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маломобільних</w:t>
      </w:r>
      <w:proofErr w:type="spellEnd"/>
      <w:r w:rsidRPr="00A60AF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груп населення, включаючи осіб з інвалідністю інтернатних закладів системи соціального захисту населення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</w:p>
    <w:p w:rsidR="00A60AF9" w:rsidRDefault="00242390" w:rsidP="00242390">
      <w:pPr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</w:t>
      </w:r>
      <w:r w:rsidRPr="0024239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а території Калуської міської територіальної громади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відсутні</w:t>
      </w:r>
      <w:r w:rsidRPr="0024239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інтернатні заклади </w:t>
      </w:r>
      <w:r w:rsidRPr="0024239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системи соціального захисту населення</w:t>
      </w:r>
      <w:r w:rsidR="00A60AF9" w:rsidRPr="00A60AF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B36F13" w:rsidRDefault="00B36F13" w:rsidP="00242390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B36F1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Забезпечення належного провадження у справах про адміністративні та кримінальні правопорушення, пов</w:t>
      </w:r>
      <w:r w:rsidRPr="00B36F1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’</w:t>
      </w:r>
      <w:r w:rsidRPr="00B36F1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язаних з насильством щодо жінок та дівчат, у тому числі з інвалідністю, зокрема в умовах воєнного та надзвичайного стану</w:t>
      </w:r>
    </w:p>
    <w:p w:rsidR="00B36F13" w:rsidRDefault="00B36F13" w:rsidP="00B36F13">
      <w:pPr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Серед 66 осіб, які постраждали від домашнього насильства за ознакою статі – 62 жінки, з них 5 з інвалідністю.</w:t>
      </w:r>
    </w:p>
    <w:p w:rsidR="00C0590E" w:rsidRPr="00C0590E" w:rsidRDefault="00C0590E" w:rsidP="00B36F13">
      <w:pPr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C0590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Створення для дітей та молоді з особливими освітніми потребами доступного процесу навчання та оцінювання</w:t>
      </w:r>
    </w:p>
    <w:p w:rsidR="00C0590E" w:rsidRPr="00B36F13" w:rsidRDefault="00C0590E" w:rsidP="00C0590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C0590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У підпорядкуванні управління освіти Калуської міської ради діє 21 заклад загальної середньої освіти. В рівній можливості забезпечується  надання освітніх послуг, як здоровим дітям, так і дітям, які за станом здоров'я не мають можливості відвідувати освітні заклади. У 2022-2023 навчальному році для 55 учнів ЗЗСО Калуської МТГ організоване індивідуальне навчання (педагогічний патронаж), за висновками ЛКК. Також у Калуському ліцеї №4 діє 2 спеціальних </w:t>
      </w:r>
      <w:r w:rsidRPr="00C0590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lastRenderedPageBreak/>
        <w:t>класи для дітей із затримкою психічного розвитку. Педагоги, які працюють у цих класах, систематично підвищують свою фахову компетентність на курсах підвищення кваліфікації. Запити та потреби батьків, або осіб, що їх замінюють, задоволені в повній мірі. Управління освіти та освітні заклади також тісно співпрацюють із фахівцями КУ "</w:t>
      </w:r>
      <w:proofErr w:type="spellStart"/>
      <w:r w:rsidRPr="00C0590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Інклюзивно</w:t>
      </w:r>
      <w:proofErr w:type="spellEnd"/>
      <w:r w:rsidRPr="00C0590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-ресурсний центр Калуської міської ради".</w:t>
      </w:r>
    </w:p>
    <w:sectPr w:rsidR="00C0590E" w:rsidRPr="00B36F13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53F"/>
    <w:multiLevelType w:val="multilevel"/>
    <w:tmpl w:val="F1EA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24924"/>
    <w:multiLevelType w:val="hybridMultilevel"/>
    <w:tmpl w:val="766809B2"/>
    <w:lvl w:ilvl="0" w:tplc="E286D4B4">
      <w:start w:val="1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0AE23E5"/>
    <w:multiLevelType w:val="hybridMultilevel"/>
    <w:tmpl w:val="3CCE3F7C"/>
    <w:lvl w:ilvl="0" w:tplc="99B0750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C1"/>
    <w:rsid w:val="00242390"/>
    <w:rsid w:val="002750BD"/>
    <w:rsid w:val="00340559"/>
    <w:rsid w:val="003B7210"/>
    <w:rsid w:val="003F172A"/>
    <w:rsid w:val="004031C1"/>
    <w:rsid w:val="00501065"/>
    <w:rsid w:val="005477C6"/>
    <w:rsid w:val="005929FE"/>
    <w:rsid w:val="00673AA7"/>
    <w:rsid w:val="006A22DC"/>
    <w:rsid w:val="006D23EA"/>
    <w:rsid w:val="00851CF0"/>
    <w:rsid w:val="009A06D0"/>
    <w:rsid w:val="00A60AF9"/>
    <w:rsid w:val="00B36F13"/>
    <w:rsid w:val="00C0590E"/>
    <w:rsid w:val="00C834CE"/>
    <w:rsid w:val="00CD2FB4"/>
    <w:rsid w:val="00D51A8A"/>
    <w:rsid w:val="00D54C4C"/>
    <w:rsid w:val="00D923E1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5B93"/>
  <w15:chartTrackingRefBased/>
  <w15:docId w15:val="{359DE369-D991-41CD-B12C-428A9E1C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C1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4842</Words>
  <Characters>2760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4</cp:revision>
  <cp:lastPrinted>2023-04-24T08:24:00Z</cp:lastPrinted>
  <dcterms:created xsi:type="dcterms:W3CDTF">2023-04-21T09:10:00Z</dcterms:created>
  <dcterms:modified xsi:type="dcterms:W3CDTF">2023-04-24T10:55:00Z</dcterms:modified>
</cp:coreProperties>
</file>