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bookmarkEnd w:id="0"/>
    <w:p w:rsidR="00194E50" w:rsidRDefault="00194E5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194E5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sz w:val="24"/>
          <w:lang w:val="uk-UA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>Зокрема:</w:t>
      </w:r>
    </w:p>
    <w:p w:rsidR="00194E50" w:rsidRP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E50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хвор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93,6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194E50" w:rsidRPr="00FB244F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57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мешканцям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186,9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194E50" w:rsidRPr="006F69BF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тис.грн,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тис.грн.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194E50" w:rsidRPr="006F69BF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 грошових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отримали поранення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</w:t>
      </w:r>
    </w:p>
    <w:p w:rsidR="00194E50" w:rsidRPr="00FB244F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22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FB244F">
        <w:rPr>
          <w:rFonts w:ascii="Times New Roman" w:eastAsia="Times New Roman" w:hAnsi="Times New Roman" w:cs="Times New Roman"/>
          <w:sz w:val="24"/>
        </w:rPr>
        <w:t xml:space="preserve"> міста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135,3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3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Pr="00D70081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194E50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,4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160,1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Default="00194E50" w:rsidP="00194E5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сім’ям загиблих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69,8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Default="00194E50" w:rsidP="00194E50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94E50" w:rsidRPr="00194E50" w:rsidRDefault="00194E50" w:rsidP="00194E50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</w:rPr>
        <w:t xml:space="preserve">  Всього здійснено виплат одноразових ( щомісячних) грошових допомог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14</w:t>
      </w:r>
      <w:r w:rsidRPr="00194E50">
        <w:rPr>
          <w:rFonts w:ascii="Times New Roman" w:eastAsia="Times New Roman" w:hAnsi="Times New Roman" w:cs="Times New Roman"/>
          <w:b/>
          <w:sz w:val="24"/>
        </w:rPr>
        <w:t xml:space="preserve">1 особі на суму 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1193,1</w:t>
      </w:r>
      <w:r w:rsidRPr="00194E50">
        <w:rPr>
          <w:rFonts w:ascii="Times New Roman" w:eastAsia="Times New Roman" w:hAnsi="Times New Roman" w:cs="Times New Roman"/>
          <w:b/>
          <w:sz w:val="24"/>
        </w:rPr>
        <w:t xml:space="preserve"> тис.грн. </w:t>
      </w:r>
    </w:p>
    <w:p w:rsidR="00194E50" w:rsidRPr="00194E50" w:rsidRDefault="00194E50" w:rsidP="00194E50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Відшкодовано за рахунок коштів бюджету Калуської міської територіальної громади: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4E50" w:rsidRPr="00D70081" w:rsidRDefault="00194E50" w:rsidP="00194E50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70081">
        <w:rPr>
          <w:rFonts w:ascii="Times New Roman" w:eastAsia="Times New Roman" w:hAnsi="Times New Roman" w:cs="Times New Roman"/>
          <w:sz w:val="24"/>
        </w:rPr>
        <w:t xml:space="preserve"> </w:t>
      </w:r>
      <w:r w:rsidRPr="00D7008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D70081">
        <w:rPr>
          <w:rFonts w:ascii="Times New Roman" w:eastAsia="Times New Roman" w:hAnsi="Times New Roman" w:cs="Times New Roman"/>
          <w:sz w:val="24"/>
        </w:rPr>
        <w:t xml:space="preserve">надано фінансову підтримку для здійснення статутної діяльності  громадським організаціям ветеранів на суму </w:t>
      </w:r>
      <w:r w:rsidRPr="00D70081"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D70081">
        <w:rPr>
          <w:rFonts w:ascii="Times New Roman" w:eastAsia="Times New Roman" w:hAnsi="Times New Roman" w:cs="Times New Roman"/>
          <w:b/>
          <w:sz w:val="24"/>
        </w:rPr>
        <w:t xml:space="preserve">,0 </w:t>
      </w:r>
      <w:r w:rsidRPr="00D70081"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194E50" w:rsidRDefault="00194E50" w:rsidP="00194E50">
      <w:pPr>
        <w:numPr>
          <w:ilvl w:val="0"/>
          <w:numId w:val="8"/>
        </w:numPr>
        <w:tabs>
          <w:tab w:val="left" w:pos="720"/>
          <w:tab w:val="left" w:pos="1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>
        <w:rPr>
          <w:rFonts w:ascii="Times New Roman" w:eastAsia="Times New Roman" w:hAnsi="Times New Roman" w:cs="Times New Roman"/>
          <w:b/>
          <w:sz w:val="24"/>
        </w:rPr>
        <w:t>,0</w:t>
      </w:r>
      <w:r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Всього відшкодовано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Pr="00B83C72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у січні 2023 року </w:t>
      </w:r>
      <w:r>
        <w:rPr>
          <w:rFonts w:ascii="Times New Roman" w:eastAsia="Times New Roman" w:hAnsi="Times New Roman" w:cs="Times New Roman"/>
          <w:b/>
          <w:sz w:val="24"/>
        </w:rPr>
        <w:t xml:space="preserve">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1211,1 </w:t>
      </w:r>
      <w:r>
        <w:rPr>
          <w:rFonts w:ascii="Times New Roman" w:eastAsia="Times New Roman" w:hAnsi="Times New Roman" w:cs="Times New Roman"/>
          <w:b/>
          <w:sz w:val="24"/>
        </w:rPr>
        <w:t>тис. грн.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січнем 2022 року: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+757,2 тис.грн.(абсолютна динаміка) та  +266,8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lastRenderedPageBreak/>
        <w:drawing>
          <wp:inline distT="0" distB="0" distL="0" distR="0">
            <wp:extent cx="5495204" cy="2471351"/>
            <wp:effectExtent l="19050" t="0" r="10246" b="514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194E50" w:rsidRDefault="00194E50" w:rsidP="0019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</w:rPr>
        <w:t>Щодо виконання делегованих державою повноважень, з початку року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призначено та виплачено: </w:t>
      </w:r>
    </w:p>
    <w:p w:rsidR="00194E50" w:rsidRDefault="00194E50" w:rsidP="00194E50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r w:rsidRPr="004C07D8">
        <w:rPr>
          <w:rFonts w:ascii="Times New Roman" w:eastAsia="Times New Roman" w:hAnsi="Times New Roman" w:cs="Times New Roman"/>
          <w:sz w:val="24"/>
        </w:rPr>
        <w:t xml:space="preserve"> 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 w:rsidRPr="004C07D8">
        <w:rPr>
          <w:rFonts w:ascii="Times New Roman" w:eastAsia="Times New Roman" w:hAnsi="Times New Roman" w:cs="Times New Roman"/>
          <w:sz w:val="24"/>
        </w:rPr>
        <w:t xml:space="preserve">допомоги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r w:rsidRPr="004C07D8">
        <w:rPr>
          <w:rFonts w:ascii="Times New Roman" w:eastAsia="Times New Roman" w:hAnsi="Times New Roman" w:cs="Times New Roman"/>
          <w:sz w:val="24"/>
        </w:rPr>
        <w:t>ні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році отримувало </w:t>
      </w:r>
      <w:r w:rsidRPr="004C07D8">
        <w:rPr>
          <w:rFonts w:ascii="Times New Roman" w:eastAsia="Times New Roman" w:hAnsi="Times New Roman" w:cs="Times New Roman"/>
          <w:b/>
          <w:sz w:val="24"/>
          <w:lang w:val="uk-UA"/>
        </w:rPr>
        <w:t>3605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4C07D8">
        <w:rPr>
          <w:rFonts w:ascii="Times New Roman" w:eastAsia="Times New Roman" w:hAnsi="Times New Roman" w:cs="Times New Roman"/>
          <w:b/>
          <w:sz w:val="24"/>
          <w:lang w:val="uk-UA"/>
        </w:rPr>
        <w:t>8589,6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</w:rPr>
        <w:t>тис.грн.</w:t>
      </w:r>
    </w:p>
    <w:p w:rsidR="00194E50" w:rsidRPr="00FB244F" w:rsidRDefault="000F1EEA" w:rsidP="00C122E1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="00194E50" w:rsidRPr="00FB244F">
        <w:rPr>
          <w:rFonts w:ascii="Times New Roman" w:eastAsia="Times New Roman" w:hAnsi="Times New Roman" w:cs="Times New Roman"/>
          <w:sz w:val="24"/>
        </w:rPr>
        <w:t>державних допомог внутрішньо переміщеним особам на</w:t>
      </w:r>
      <w:r w:rsidR="00194E50" w:rsidRPr="00FB244F">
        <w:rPr>
          <w:rFonts w:ascii="Times New Roman" w:eastAsia="Times New Roman" w:hAnsi="Times New Roman" w:cs="Times New Roman"/>
          <w:sz w:val="24"/>
          <w:lang w:val="uk-UA"/>
        </w:rPr>
        <w:t xml:space="preserve">раховано </w:t>
      </w:r>
      <w:r w:rsidR="00194E50" w:rsidRPr="00FB244F">
        <w:rPr>
          <w:rFonts w:ascii="Times New Roman" w:eastAsia="Times New Roman" w:hAnsi="Times New Roman" w:cs="Times New Roman"/>
          <w:sz w:val="24"/>
        </w:rPr>
        <w:t xml:space="preserve"> </w:t>
      </w:r>
      <w:r w:rsidR="00194E50"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8411,0 </w:t>
      </w:r>
      <w:r w:rsidR="00194E50" w:rsidRPr="00FB244F">
        <w:rPr>
          <w:rFonts w:ascii="Times New Roman" w:eastAsia="Times New Roman" w:hAnsi="Times New Roman" w:cs="Times New Roman"/>
          <w:sz w:val="24"/>
        </w:rPr>
        <w:t xml:space="preserve">тис. грн. для </w:t>
      </w:r>
      <w:r w:rsidR="00194E50"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="00194E50" w:rsidRPr="00FB244F">
        <w:rPr>
          <w:rFonts w:ascii="Times New Roman" w:eastAsia="Times New Roman" w:hAnsi="Times New Roman" w:cs="Times New Roman"/>
          <w:sz w:val="24"/>
        </w:rPr>
        <w:t>ос</w:t>
      </w:r>
      <w:r w:rsidR="00194E50" w:rsidRPr="00FB244F">
        <w:rPr>
          <w:rFonts w:ascii="Times New Roman" w:eastAsia="Times New Roman" w:hAnsi="Times New Roman" w:cs="Times New Roman"/>
          <w:sz w:val="24"/>
          <w:lang w:val="uk-UA"/>
        </w:rPr>
        <w:t>іб,  в</w:t>
      </w:r>
      <w:r w:rsidR="00194E50" w:rsidRPr="00FB244F">
        <w:rPr>
          <w:rFonts w:ascii="Times New Roman" w:eastAsia="Times New Roman" w:hAnsi="Times New Roman" w:cs="Times New Roman"/>
          <w:sz w:val="24"/>
        </w:rPr>
        <w:t xml:space="preserve">идано </w:t>
      </w:r>
      <w:r w:rsidR="00194E50" w:rsidRPr="00FB244F">
        <w:rPr>
          <w:rFonts w:ascii="Times New Roman" w:eastAsia="Times New Roman" w:hAnsi="Times New Roman" w:cs="Times New Roman"/>
          <w:b/>
          <w:sz w:val="24"/>
          <w:lang w:val="uk-UA"/>
        </w:rPr>
        <w:t>16</w:t>
      </w:r>
      <w:r w:rsidR="00194E50" w:rsidRPr="00FB244F">
        <w:rPr>
          <w:rFonts w:ascii="Times New Roman" w:eastAsia="Times New Roman" w:hAnsi="Times New Roman" w:cs="Times New Roman"/>
          <w:sz w:val="24"/>
        </w:rPr>
        <w:t xml:space="preserve"> довідок про перебування на обліку цих осіб .</w:t>
      </w:r>
    </w:p>
    <w:p w:rsidR="00194E50" w:rsidRPr="00FB244F" w:rsidRDefault="00194E50" w:rsidP="00194E50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нараховано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за грудень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2022 року </w:t>
      </w:r>
      <w:r w:rsidRPr="00FB244F">
        <w:rPr>
          <w:rFonts w:ascii="Times New Roman" w:eastAsia="Times New Roman" w:hAnsi="Times New Roman" w:cs="Times New Roman"/>
          <w:sz w:val="24"/>
        </w:rPr>
        <w:t xml:space="preserve">компенсації витрат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власникам жилих приміщень приватного жилого фонду, які безоплатно розміщували в цих приміщеннях внутрішньо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 переміщених осіб на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699,4 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тис.грн.;</w:t>
      </w:r>
    </w:p>
    <w:p w:rsidR="00194E50" w:rsidRDefault="00194E50" w:rsidP="00194E50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компенсацій та допомог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>243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r>
        <w:rPr>
          <w:rFonts w:ascii="Times New Roman" w:eastAsia="Times New Roman" w:hAnsi="Times New Roman" w:cs="Times New Roman"/>
          <w:sz w:val="24"/>
        </w:rPr>
        <w:t xml:space="preserve">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61,6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грн., в т. 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нам суму –тис.грн.</w:t>
      </w:r>
    </w:p>
    <w:p w:rsidR="00194E50" w:rsidRDefault="00194E50" w:rsidP="00194E50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</w:rPr>
        <w:t>2,1</w:t>
      </w:r>
      <w:r>
        <w:rPr>
          <w:rFonts w:ascii="Times New Roman" w:eastAsia="Times New Roman" w:hAnsi="Times New Roman" w:cs="Times New Roman"/>
          <w:sz w:val="24"/>
        </w:rPr>
        <w:t xml:space="preserve">тис. грн., </w:t>
      </w:r>
    </w:p>
    <w:p w:rsidR="00194E50" w:rsidRDefault="00194E50" w:rsidP="00194E50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17,6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4C1BEE" w:rsidRPr="00B83C72" w:rsidRDefault="00194E50" w:rsidP="004C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17081,89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 у порівнянні з січнем 2022 року:  +7838,1 тис.грн.(абсолютна динаміка) та  +184,8% (відносна динаміка)</w:t>
      </w:r>
    </w:p>
    <w:p w:rsidR="00194E50" w:rsidRPr="00B83C72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326620" cy="2323070"/>
            <wp:effectExtent l="19050" t="0" r="26430" b="10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1BEE" w:rsidRPr="00B83C72" w:rsidRDefault="00194E50" w:rsidP="004C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Калуської міської ради призначено, виплачено, відшкодовано соціальних гарантій жителям  міста,  установам  та 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січня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 суму 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18293,0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що становить у порівнянні з січнем 2022 року:  +8595,3 тис.грн.(абсолютна динаміка) та  +188,68% (відносна динаміка)</w:t>
      </w:r>
    </w:p>
    <w:p w:rsidR="00194E50" w:rsidRP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 </w:t>
      </w:r>
      <w:r w:rsidR="00B83C72"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5170788" cy="3534032"/>
            <wp:effectExtent l="19050" t="0" r="10812" b="9268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3C72" w:rsidRPr="00FB244F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Також працівниками управління </w:t>
      </w:r>
      <w:r>
        <w:rPr>
          <w:rFonts w:ascii="Times New Roman" w:eastAsia="Times New Roman" w:hAnsi="Times New Roman" w:cs="Times New Roman"/>
          <w:b/>
          <w:sz w:val="24"/>
        </w:rPr>
        <w:t>здійснено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94E50" w:rsidRPr="00775B15" w:rsidRDefault="00194E50" w:rsidP="00194E50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B15"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</w:t>
      </w:r>
      <w:r w:rsidRPr="00775B15">
        <w:rPr>
          <w:rFonts w:ascii="Times New Roman" w:eastAsia="Times New Roman" w:hAnsi="Times New Roman" w:cs="Times New Roman"/>
          <w:sz w:val="24"/>
        </w:rPr>
        <w:t xml:space="preserve"> заяв на забезпечення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46</w:t>
      </w:r>
      <w:r w:rsidRPr="00775B15"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</w:t>
      </w:r>
      <w:r w:rsidRPr="00775B15">
        <w:rPr>
          <w:rFonts w:ascii="Times New Roman" w:eastAsia="Times New Roman" w:hAnsi="Times New Roman" w:cs="Times New Roman"/>
          <w:sz w:val="24"/>
        </w:rPr>
        <w:t xml:space="preserve"> технічними засобами реабілітації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осіб для проведення ремонту ТЗР.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</w:t>
      </w:r>
      <w:r w:rsidRPr="004C6214">
        <w:rPr>
          <w:rFonts w:ascii="Times New Roman" w:eastAsia="Times New Roman" w:hAnsi="Times New Roman" w:cs="Times New Roman"/>
          <w:b/>
          <w:sz w:val="24"/>
        </w:rPr>
        <w:t>1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075</w:t>
      </w:r>
      <w:r w:rsidRPr="004C6214">
        <w:rPr>
          <w:rFonts w:ascii="Times New Roman" w:eastAsia="Times New Roman" w:hAnsi="Times New Roman" w:cs="Times New Roman"/>
          <w:sz w:val="24"/>
        </w:rPr>
        <w:t xml:space="preserve"> перевірок</w:t>
      </w:r>
      <w:r>
        <w:rPr>
          <w:rFonts w:ascii="Times New Roman" w:eastAsia="Times New Roman" w:hAnsi="Times New Roman" w:cs="Times New Roman"/>
          <w:sz w:val="24"/>
        </w:rPr>
        <w:t xml:space="preserve">  щодо призначення державних соціальних допомог, виявлено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порушень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153,8</w:t>
      </w:r>
      <w:r>
        <w:rPr>
          <w:rFonts w:ascii="Times New Roman" w:eastAsia="Times New Roman" w:hAnsi="Times New Roman" w:cs="Times New Roman"/>
          <w:sz w:val="24"/>
        </w:rPr>
        <w:t xml:space="preserve"> тис.грн., виплату допомог, де виявлено ці порушення, припинено. За результатами вжитих заходів до державного бюджету відшкодовано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зайво виплачених коштів. 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справ,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67</w:t>
      </w:r>
      <w:r>
        <w:rPr>
          <w:rFonts w:ascii="Times New Roman" w:eastAsia="Times New Roman" w:hAnsi="Times New Roman" w:cs="Times New Roman"/>
          <w:sz w:val="24"/>
        </w:rPr>
        <w:t xml:space="preserve"> виплат на поховання і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недоотриманих пенсій у зв’язку зі смертю пенсіонера. 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48</w:t>
      </w:r>
      <w:r>
        <w:rPr>
          <w:rFonts w:ascii="Times New Roman" w:eastAsia="Times New Roman" w:hAnsi="Times New Roman" w:cs="Times New Roman"/>
          <w:sz w:val="24"/>
        </w:rPr>
        <w:t xml:space="preserve"> 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осіб.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комплексне визначення індивідуальних потреб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>
        <w:rPr>
          <w:rFonts w:ascii="Times New Roman" w:eastAsia="Times New Roman" w:hAnsi="Times New Roman" w:cs="Times New Roman"/>
          <w:sz w:val="24"/>
        </w:rPr>
        <w:t xml:space="preserve">, які потребують надання соціальних послуг з догляду.  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sz w:val="24"/>
        </w:rPr>
        <w:t xml:space="preserve"> і змін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до колдоговор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241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на звернення громадян. </w:t>
      </w:r>
    </w:p>
    <w:p w:rsidR="00194E50" w:rsidRDefault="00194E50" w:rsidP="00194E50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212</w:t>
      </w:r>
      <w:r>
        <w:rPr>
          <w:rFonts w:ascii="Times New Roman" w:eastAsia="Times New Roman" w:hAnsi="Times New Roman" w:cs="Times New Roman"/>
          <w:sz w:val="24"/>
        </w:rPr>
        <w:t xml:space="preserve"> 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65 </w:t>
      </w:r>
      <w:r>
        <w:rPr>
          <w:rFonts w:ascii="Times New Roman" w:eastAsia="Times New Roman" w:hAnsi="Times New Roman" w:cs="Times New Roman"/>
          <w:sz w:val="24"/>
        </w:rPr>
        <w:t xml:space="preserve">звітів в різні інстанції,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рішень міської ради, 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рішень міськвиконкому,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наказів з основної діяльності,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38</w:t>
      </w:r>
      <w:r>
        <w:rPr>
          <w:rFonts w:ascii="Times New Roman" w:eastAsia="Times New Roman" w:hAnsi="Times New Roman" w:cs="Times New Roman"/>
          <w:sz w:val="24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з кадрової роботи. </w:t>
      </w:r>
    </w:p>
    <w:p w:rsidR="00194E50" w:rsidRPr="004C6214" w:rsidRDefault="00194E50" w:rsidP="00194E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З початку 2022 року проведено </w:t>
      </w:r>
      <w:r w:rsidRPr="004D241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засідань комісій, на яких було розглянуто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82</w:t>
      </w:r>
      <w:r w:rsidRPr="004D241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громадян: </w:t>
      </w:r>
    </w:p>
    <w:p w:rsidR="00194E50" w:rsidRPr="004C6214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</w:p>
    <w:p w:rsidR="00194E50" w:rsidRPr="004C6214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1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комісії з надання рекомендацій щодо розмірів одноразових допомог для вирішення матеріальних проблем </w:t>
      </w: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57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мешканцям МТГ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, </w:t>
      </w:r>
      <w:r w:rsidRPr="004C6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 w:rsidRPr="004C6214">
        <w:rPr>
          <w:rFonts w:ascii="Times New Roman" w:eastAsia="Times New Roman" w:hAnsi="Times New Roman" w:cs="Times New Roman"/>
          <w:sz w:val="24"/>
        </w:rPr>
        <w:t>’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4C6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сім’ям </w:t>
      </w:r>
      <w:r w:rsidRPr="004C6214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194E50" w:rsidRPr="004C6214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1 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з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комісії комісії з надання одноразових грошових допомог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1 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військовослужбовц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ю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, як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ий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отрима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в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поранення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194E50" w:rsidRPr="004C6214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C62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1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4C6214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комісії щодо розгляду звернень для надання одноразових грошових допомог </w:t>
      </w:r>
      <w:r w:rsidRPr="004C621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18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 онкологічному хворому. </w:t>
      </w:r>
    </w:p>
    <w:p w:rsidR="00194E50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lastRenderedPageBreak/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194E50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194E50" w:rsidRDefault="00194E50" w:rsidP="00194E50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представників  підприємств - боржників із заробітної плати.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Управління постійно веде широку роз’яснювальну роботу в засобах масової інформації, зокрема, з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року надруковано </w:t>
      </w:r>
      <w:r>
        <w:rPr>
          <w:rFonts w:ascii="Times New Roman" w:eastAsia="Times New Roman" w:hAnsi="Times New Roman" w:cs="Times New Roman"/>
          <w:b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sz w:val="24"/>
        </w:rPr>
        <w:t xml:space="preserve">, транслювалося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веб-сайті та сторінці Facebook. </w:t>
      </w:r>
    </w:p>
    <w:p w:rsidR="00194E50" w:rsidRDefault="00194E50" w:rsidP="00194E5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Начальник  управління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Любов ФЕДОРИШИН</w:t>
      </w: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sectPr w:rsidR="002F10C0" w:rsidSect="00E601C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32" w:rsidRDefault="00783732" w:rsidP="00B12461">
      <w:pPr>
        <w:spacing w:after="0" w:line="240" w:lineRule="auto"/>
      </w:pPr>
      <w:r>
        <w:separator/>
      </w:r>
    </w:p>
  </w:endnote>
  <w:endnote w:type="continuationSeparator" w:id="0">
    <w:p w:rsidR="00783732" w:rsidRDefault="00783732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32" w:rsidRDefault="00783732" w:rsidP="00B12461">
      <w:pPr>
        <w:spacing w:after="0" w:line="240" w:lineRule="auto"/>
      </w:pPr>
      <w:r>
        <w:separator/>
      </w:r>
    </w:p>
  </w:footnote>
  <w:footnote w:type="continuationSeparator" w:id="0">
    <w:p w:rsidR="00783732" w:rsidRDefault="00783732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0"/>
    <w:rsid w:val="000673D8"/>
    <w:rsid w:val="000A5599"/>
    <w:rsid w:val="000C5BEB"/>
    <w:rsid w:val="000D10D3"/>
    <w:rsid w:val="000F1EEA"/>
    <w:rsid w:val="00190599"/>
    <w:rsid w:val="00194E50"/>
    <w:rsid w:val="001F7DFD"/>
    <w:rsid w:val="002F10C0"/>
    <w:rsid w:val="0030456E"/>
    <w:rsid w:val="00352FC9"/>
    <w:rsid w:val="00401760"/>
    <w:rsid w:val="004A09A7"/>
    <w:rsid w:val="004C1BEE"/>
    <w:rsid w:val="004C6644"/>
    <w:rsid w:val="00617246"/>
    <w:rsid w:val="006831D2"/>
    <w:rsid w:val="00692505"/>
    <w:rsid w:val="006A7190"/>
    <w:rsid w:val="00700306"/>
    <w:rsid w:val="0076053B"/>
    <w:rsid w:val="00783732"/>
    <w:rsid w:val="007E4759"/>
    <w:rsid w:val="008A351E"/>
    <w:rsid w:val="00AC74FA"/>
    <w:rsid w:val="00B12461"/>
    <w:rsid w:val="00B83C72"/>
    <w:rsid w:val="00BD4159"/>
    <w:rsid w:val="00BF3A82"/>
    <w:rsid w:val="00C122E1"/>
    <w:rsid w:val="00CA3166"/>
    <w:rsid w:val="00D00942"/>
    <w:rsid w:val="00D40CE8"/>
    <w:rsid w:val="00E601C7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80AA4-D329-44AB-8C8D-EDA76F9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666666666671E-2"/>
                  <c:y val="-7.1428571428571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19-45E4-9F8F-314E93FED0F8}"/>
                </c:ext>
              </c:extLst>
            </c:dLbl>
            <c:dLbl>
              <c:idx val="1"/>
              <c:layout>
                <c:manualLayout>
                  <c:x val="-5.092592592592593E-2"/>
                  <c:y val="-7.9365079365079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19-45E4-9F8F-314E93FED0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січень 2022</c:v>
                </c:pt>
                <c:pt idx="1">
                  <c:v>січень 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453.9</c:v>
                </c:pt>
                <c:pt idx="1">
                  <c:v>1211.0999999999999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19-45E4-9F8F-314E93FED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059392"/>
        <c:axId val="60182912"/>
        <c:axId val="0"/>
      </c:bar3DChart>
      <c:catAx>
        <c:axId val="5805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0182912"/>
        <c:crosses val="autoZero"/>
        <c:auto val="1"/>
        <c:lblAlgn val="ctr"/>
        <c:lblOffset val="100"/>
        <c:noMultiLvlLbl val="0"/>
      </c:catAx>
      <c:valAx>
        <c:axId val="6018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059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Нарахування  по Державному бю</a:t>
            </a:r>
            <a:r>
              <a:rPr lang="ru-RU"/>
              <a:t>джету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січень 2022</c:v>
                </c:pt>
                <c:pt idx="1">
                  <c:v>січень 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9243.7999999999975</c:v>
                </c:pt>
                <c:pt idx="1">
                  <c:v>17081.900000000001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82-47E4-99B9-230D329EF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16512"/>
        <c:axId val="58018048"/>
      </c:barChart>
      <c:catAx>
        <c:axId val="58016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58018048"/>
        <c:crosses val="autoZero"/>
        <c:auto val="1"/>
        <c:lblAlgn val="ctr"/>
        <c:lblOffset val="100"/>
        <c:noMultiLvlLbl val="0"/>
      </c:catAx>
      <c:valAx>
        <c:axId val="5801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016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гарантій, всього (тис.грн)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січень 2022</c:v>
                </c:pt>
                <c:pt idx="1">
                  <c:v>січень 2023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 formatCode="General">
                  <c:v>9697.7000000000007</c:v>
                </c:pt>
                <c:pt idx="1">
                  <c:v>18293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EE-4897-BC51-3148BB598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9198208"/>
        <c:axId val="9204096"/>
        <c:axId val="55985024"/>
      </c:bar3DChart>
      <c:catAx>
        <c:axId val="9198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9204096"/>
        <c:crosses val="autoZero"/>
        <c:auto val="1"/>
        <c:lblAlgn val="ctr"/>
        <c:lblOffset val="100"/>
        <c:noMultiLvlLbl val="0"/>
      </c:catAx>
      <c:valAx>
        <c:axId val="920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98208"/>
        <c:crosses val="autoZero"/>
        <c:crossBetween val="between"/>
      </c:valAx>
      <c:serAx>
        <c:axId val="55985024"/>
        <c:scaling>
          <c:orientation val="minMax"/>
        </c:scaling>
        <c:delete val="0"/>
        <c:axPos val="b"/>
        <c:majorTickMark val="out"/>
        <c:minorTickMark val="none"/>
        <c:tickLblPos val="nextTo"/>
        <c:crossAx val="9204096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4607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2023-02-21T06:18:00Z</cp:lastPrinted>
  <dcterms:created xsi:type="dcterms:W3CDTF">2023-02-22T13:03:00Z</dcterms:created>
  <dcterms:modified xsi:type="dcterms:W3CDTF">2023-02-22T13:03:00Z</dcterms:modified>
</cp:coreProperties>
</file>