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Docdata"/>
        <w:spacing w:beforeAutospacing="0" w:before="0" w:afterAutospacing="0" w:after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ПЛАН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заходів, які будуть проводитися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на території Калуської міської територіальної громади 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15 - 21 вересня </w:t>
      </w:r>
      <w:r>
        <w:rPr>
          <w:b/>
          <w:bCs/>
          <w:color w:val="000000"/>
          <w:sz w:val="28"/>
          <w:szCs w:val="28"/>
        </w:rPr>
        <w:t> 2022 року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> </w:t>
      </w:r>
    </w:p>
    <w:tbl>
      <w:tblPr>
        <w:tblW w:w="8789" w:type="dxa"/>
        <w:jc w:val="left"/>
        <w:tblInd w:w="40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9"/>
        <w:gridCol w:w="2835"/>
        <w:gridCol w:w="1985"/>
      </w:tblGrid>
      <w:tr>
        <w:trPr>
          <w:trHeight w:val="34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Час, місце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Відповідальні</w:t>
            </w:r>
          </w:p>
        </w:tc>
      </w:tr>
      <w:tr>
        <w:trPr>
          <w:trHeight w:val="34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Екологічна година «Лелека – живий символ України»»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15.09.2022 13:00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 –філія №12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Сокульська С.З.</w:t>
            </w:r>
          </w:p>
        </w:tc>
      </w:tr>
      <w:tr>
        <w:trPr>
          <w:trHeight w:val="34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по створенню композицій «Дари осені»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15.09. 2022 13:00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с.Яворівка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Галайкевич І.М.</w:t>
            </w:r>
          </w:p>
        </w:tc>
      </w:tr>
      <w:tr>
        <w:trPr>
          <w:trHeight w:val="34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Виставка гербарій «Природна феєрія»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15.09. 2022 15:00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Бібліотека-філія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Гриців С.І.</w:t>
            </w:r>
          </w:p>
        </w:tc>
      </w:tr>
      <w:tr>
        <w:trPr>
          <w:trHeight w:val="34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Docdata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осінніх композицій «Подих осені»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16.09.202215:00НД с.Ріп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Чупровська М.М.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Благодійний концерт «Куточок раю на землі, село моє любиме!»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18.09.2022 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Кропивник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Паньків М.М.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Майстер клас «Оберіг для воїна»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18.09.2022 13:00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«Просвіта»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Соловей М.Л.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Поетична вистава «Все буде Україна» у постановці народного театру «Легенда» на підтримку ЗСУ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18.09.2022 15:00</w:t>
            </w:r>
          </w:p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Краєзнавчий музей Калущини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Піцик Л.Я.</w:t>
            </w:r>
          </w:p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Відливаний О.В.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Виставка-ознайомлення «Ми за Волю.Ми за Мир», година миру «Хай буде мир віднині і довіку», експрес-виставка «За мир у всьому світі – це значить за життя», тематична поличка «Хай буде мир в усьому світі» до Міжнародного Дня Миру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20-21.09 2022  </w:t>
            </w:r>
          </w:p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Бібліотеки-філії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Зав.бібліотек-філій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Тематична година «Дітям України – мирне небо»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 Сівка-Калуська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Панькович Л.В.</w:t>
            </w:r>
          </w:p>
        </w:tc>
      </w:tr>
      <w:tr>
        <w:trPr>
          <w:trHeight w:val="127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280" w:afterAutospacing="0"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Виставка малюнків «Розфарбуй моє серце миром»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Бібліотека-філія №13 с.Довге-Калуське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Вінтонів О.П.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>Заступник начальника управління                                               Леся ПІЦИК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95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17495a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7495a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hapkaDocumentu" w:customStyle="1">
    <w:name w:val="Shapka Documentu"/>
    <w:basedOn w:val="Normal"/>
    <w:uiPriority w:val="99"/>
    <w:qFormat/>
    <w:rsid w:val="0017495a"/>
    <w:pPr>
      <w:keepNext w:val="true"/>
      <w:keepLines/>
      <w:spacing w:before="0" w:after="240"/>
      <w:ind w:left="3969" w:hanging="0"/>
      <w:jc w:val="center"/>
    </w:pPr>
    <w:rPr>
      <w:rFonts w:ascii="Antiqua" w:hAnsi="Antiqua"/>
      <w:sz w:val="26"/>
      <w:szCs w:val="20"/>
      <w:lang w:val="uk-UA"/>
    </w:rPr>
  </w:style>
  <w:style w:type="paragraph" w:styleId="Centr" w:customStyle="1">
    <w:name w:val="centr"/>
    <w:basedOn w:val="Normal"/>
    <w:uiPriority w:val="99"/>
    <w:qFormat/>
    <w:rsid w:val="0017495a"/>
    <w:pPr>
      <w:spacing w:beforeAutospacing="1" w:afterAutospacing="1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17495a"/>
    <w:pPr/>
    <w:rPr>
      <w:rFonts w:ascii="Tahoma" w:hAnsi="Tahoma" w:cs="Tahoma"/>
      <w:sz w:val="16"/>
      <w:szCs w:val="16"/>
    </w:rPr>
  </w:style>
  <w:style w:type="paragraph" w:styleId="Docdata" w:customStyle="1">
    <w:name w:val="docdata"/>
    <w:basedOn w:val="Normal"/>
    <w:qFormat/>
    <w:rsid w:val="00924041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92404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6712C-9CC5-410C-BDF6-1B39E4E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LibreOffice/6.4.7.2$Linux_X86_64 LibreOffice_project/40$Build-2</Application>
  <Pages>2</Pages>
  <Words>184</Words>
  <Characters>1194</Characters>
  <CharactersWithSpaces>1408</CharactersWithSpaces>
  <Paragraphs>52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2022-04-06T11:40:00Z</dcterms:created>
  <dc:creator>User</dc:creator>
  <dc:description/>
  <dc:language>uk-UA</dc:language>
  <cp:lastModifiedBy/>
  <dcterms:modified xsi:type="dcterms:W3CDTF">2022-09-14T09:53:46Z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