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C050D4" w:rsidRPr="005C72FD" w:rsidRDefault="00C30467" w:rsidP="00C3046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</w:pPr>
      <w:r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  <w:t xml:space="preserve">                          </w:t>
      </w:r>
      <w:r w:rsidR="004F739E"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  <w:t xml:space="preserve">    </w:t>
      </w:r>
      <w:r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  <w:t xml:space="preserve"> </w:t>
      </w:r>
      <w:r w:rsidR="000E3DC5">
        <w:rPr>
          <w:rFonts w:ascii="Arial Black" w:eastAsia="Times New Roman" w:hAnsi="Arial Black" w:cs="Times New Roman"/>
          <w:b/>
          <w:color w:val="0F243E" w:themeColor="text2" w:themeShade="80"/>
          <w:sz w:val="36"/>
          <w:szCs w:val="36"/>
        </w:rPr>
        <w:t xml:space="preserve">   </w:t>
      </w:r>
      <w:r w:rsidR="00437BEC" w:rsidRPr="005C72FD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П</w:t>
      </w:r>
      <w:r w:rsidR="00437BEC" w:rsidRPr="005C72FD"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ru-RU"/>
        </w:rPr>
        <w:t>АМ</w:t>
      </w:r>
      <w:r w:rsidR="008A3B40" w:rsidRPr="005C72FD">
        <w:rPr>
          <w:rFonts w:ascii="Times New Roman" w:eastAsia="Times New Roman" w:hAnsi="Times New Roman" w:cs="Times New Roman"/>
          <w:b/>
          <w:color w:val="002060"/>
          <w:sz w:val="40"/>
          <w:szCs w:val="40"/>
          <w:lang w:val="ru-RU"/>
        </w:rPr>
        <w:t>’</w:t>
      </w:r>
      <w:r w:rsidR="00437BEC" w:rsidRPr="005C72FD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ЯТКА</w:t>
      </w:r>
    </w:p>
    <w:p w:rsidR="005C72FD" w:rsidRPr="005C72FD" w:rsidRDefault="005C72FD" w:rsidP="009501B0">
      <w:pPr>
        <w:spacing w:after="0" w:line="240" w:lineRule="auto"/>
        <w:rPr>
          <w:rStyle w:val="docdata"/>
          <w:rFonts w:ascii="Times New Roman" w:hAnsi="Times New Roman" w:cs="Times New Roman"/>
          <w:b/>
          <w:color w:val="002060"/>
          <w:sz w:val="36"/>
          <w:szCs w:val="36"/>
        </w:rPr>
      </w:pPr>
      <w:r w:rsidRPr="005C72FD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   </w:t>
      </w:r>
      <w:r w:rsidR="00BA36C8" w:rsidRPr="005C72FD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щ</w:t>
      </w:r>
      <w:r w:rsidR="000E3DC5" w:rsidRPr="005C72FD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одо </w:t>
      </w:r>
      <w:r w:rsidR="005F5026" w:rsidRPr="005C72FD">
        <w:rPr>
          <w:rStyle w:val="docdata"/>
          <w:rFonts w:ascii="Times New Roman" w:hAnsi="Times New Roman" w:cs="Times New Roman"/>
          <w:b/>
          <w:color w:val="002060"/>
          <w:sz w:val="36"/>
          <w:szCs w:val="36"/>
        </w:rPr>
        <w:t>порядку заповнення фонду</w:t>
      </w:r>
      <w:r w:rsidR="009501B0" w:rsidRPr="005C72FD">
        <w:rPr>
          <w:rStyle w:val="docdata"/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5F5026" w:rsidRPr="005C72FD">
        <w:rPr>
          <w:rStyle w:val="docdata"/>
          <w:rFonts w:ascii="Times New Roman" w:hAnsi="Times New Roman" w:cs="Times New Roman"/>
          <w:b/>
          <w:color w:val="002060"/>
          <w:sz w:val="36"/>
          <w:szCs w:val="36"/>
        </w:rPr>
        <w:t xml:space="preserve">захисних споруд </w:t>
      </w:r>
    </w:p>
    <w:p w:rsidR="00315123" w:rsidRPr="005C72FD" w:rsidRDefault="005C72FD" w:rsidP="005C72FD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Style w:val="docdata"/>
          <w:rFonts w:ascii="Times New Roman" w:hAnsi="Times New Roman" w:cs="Times New Roman"/>
          <w:b/>
          <w:color w:val="002060"/>
          <w:sz w:val="36"/>
          <w:szCs w:val="36"/>
        </w:rPr>
        <w:t xml:space="preserve">    </w:t>
      </w:r>
      <w:r w:rsidR="005F5026" w:rsidRPr="005C72FD">
        <w:rPr>
          <w:rStyle w:val="docdata"/>
          <w:rFonts w:ascii="Times New Roman" w:hAnsi="Times New Roman" w:cs="Times New Roman"/>
          <w:b/>
          <w:color w:val="002060"/>
          <w:sz w:val="36"/>
          <w:szCs w:val="36"/>
        </w:rPr>
        <w:t>у закладі освіти</w:t>
      </w:r>
      <w:r w:rsidRPr="005C72FD">
        <w:rPr>
          <w:rStyle w:val="docdata"/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9C01AF" w:rsidRPr="005C72FD">
        <w:rPr>
          <w:rStyle w:val="docdata"/>
          <w:rFonts w:ascii="Times New Roman" w:hAnsi="Times New Roman" w:cs="Times New Roman"/>
          <w:b/>
          <w:color w:val="002060"/>
          <w:sz w:val="36"/>
          <w:szCs w:val="36"/>
        </w:rPr>
        <w:t>під час сигналу</w:t>
      </w:r>
      <w:r w:rsidR="009C01AF" w:rsidRPr="005C72FD">
        <w:rPr>
          <w:rStyle w:val="docdata"/>
          <w:rFonts w:ascii="Arial Black" w:hAnsi="Arial Black"/>
          <w:color w:val="215868" w:themeColor="accent5" w:themeShade="80"/>
          <w:sz w:val="36"/>
          <w:szCs w:val="36"/>
        </w:rPr>
        <w:t xml:space="preserve"> </w:t>
      </w:r>
      <w:r w:rsidR="009C01AF" w:rsidRPr="005C72FD">
        <w:rPr>
          <w:rStyle w:val="docdata"/>
          <w:rFonts w:ascii="Times New Roman" w:hAnsi="Times New Roman" w:cs="Times New Roman"/>
          <w:b/>
          <w:color w:val="FF0000"/>
          <w:sz w:val="36"/>
          <w:szCs w:val="36"/>
        </w:rPr>
        <w:t>«ПОВІТРЯНА ТРИВОГА»</w:t>
      </w:r>
      <w:r w:rsidR="00C30467" w:rsidRPr="005C72FD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</w:rPr>
        <w:t xml:space="preserve"> </w:t>
      </w:r>
      <w:bookmarkStart w:id="0" w:name="n283"/>
      <w:bookmarkEnd w:id="0"/>
    </w:p>
    <w:p w:rsidR="005C72FD" w:rsidRDefault="009C01AF" w:rsidP="009C01AF">
      <w:pPr>
        <w:spacing w:after="0" w:line="240" w:lineRule="auto"/>
        <w:ind w:firstLine="709"/>
        <w:rPr>
          <w:rFonts w:ascii="Times New Roman" w:hAnsi="Times New Roman" w:cs="Times New Roman"/>
          <w:b/>
          <w:color w:val="215868" w:themeColor="accent5" w:themeShade="8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215868" w:themeColor="accent5" w:themeShade="80"/>
          <w:sz w:val="26"/>
          <w:szCs w:val="26"/>
          <w:lang w:eastAsia="uk-U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159385</wp:posOffset>
            </wp:positionV>
            <wp:extent cx="2381250" cy="1314450"/>
            <wp:effectExtent l="19050" t="0" r="0" b="0"/>
            <wp:wrapTight wrapText="bothSides">
              <wp:wrapPolygon edited="0">
                <wp:start x="-173" y="0"/>
                <wp:lineTo x="-173" y="21287"/>
                <wp:lineTo x="21600" y="21287"/>
                <wp:lineTo x="21600" y="0"/>
                <wp:lineTo x="-173" y="0"/>
              </wp:wrapPolygon>
            </wp:wrapTight>
            <wp:docPr id="6" name="Рисунок 3" descr="C:\Users\User\Desktop\294211924_3234311343448732_27753244739638710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94211924_3234311343448732_2775324473963871059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215868" w:themeColor="accent5" w:themeShade="80"/>
          <w:sz w:val="26"/>
          <w:szCs w:val="26"/>
        </w:rPr>
        <w:t xml:space="preserve">         </w:t>
      </w:r>
    </w:p>
    <w:p w:rsidR="00370228" w:rsidRPr="009C01AF" w:rsidRDefault="00315123" w:rsidP="004A58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C01AF">
        <w:rPr>
          <w:rFonts w:ascii="Times New Roman" w:hAnsi="Times New Roman" w:cs="Times New Roman"/>
          <w:b/>
          <w:color w:val="FF0000"/>
          <w:sz w:val="26"/>
          <w:szCs w:val="26"/>
        </w:rPr>
        <w:t>Підготовчі заходи:</w:t>
      </w:r>
    </w:p>
    <w:p w:rsidR="00315123" w:rsidRPr="00506DDE" w:rsidRDefault="00315123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1. Учасники освітнього процесу мають заздалегідь бути ознайомлені з місцем розташування споруд фонду захисних споруд, а також правилами поведінки під час евакуаці</w:t>
      </w:r>
      <w:r w:rsidR="00A403BB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ї та укриття</w:t>
      </w: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.</w:t>
      </w:r>
    </w:p>
    <w:p w:rsidR="00315123" w:rsidRPr="00506DDE" w:rsidRDefault="00315123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2. Якщо за однією захисною спорудою закріплено більше одного закладу, то розподіл учасників освітнього процесу </w:t>
      </w:r>
      <w:r w:rsidR="007F184B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відбувається з урахуванням їх місткос</w:t>
      </w:r>
      <w:r w:rsidR="0086121A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ті</w:t>
      </w: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. </w:t>
      </w:r>
    </w:p>
    <w:p w:rsidR="00315123" w:rsidRPr="00506DDE" w:rsidRDefault="00315123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3. Учасники освітнього процесу заздалегідь повинні вміти виконувати заходи з Плану реагування на надзвичайні ситуації або Інструкції навчального закладу, які передбачені на випадок отримання сигналу. </w:t>
      </w:r>
    </w:p>
    <w:p w:rsidR="00315123" w:rsidRPr="00506DDE" w:rsidRDefault="00315123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4. Заклад освіти заздалегідь повинен розмістити всі покажчики напрямку руху для швидкого та безпечного проведення евакуаційних заходів учасників освітнього процесу. </w:t>
      </w:r>
    </w:p>
    <w:p w:rsidR="00315123" w:rsidRPr="00506DDE" w:rsidRDefault="00315123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5. Під час евакуації та укриття в захисній споруді учасників освітнього процесу має супроводжувати відповідальна особа з числа працівників освітнього закладу.</w:t>
      </w:r>
    </w:p>
    <w:p w:rsidR="00315123" w:rsidRPr="00506DDE" w:rsidRDefault="00315123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6. Заздалегідь встановлюються відповідальні особи, які після евакуації перевірять заклад на наявність присутніх учнів за межами захисної споруди. </w:t>
      </w:r>
    </w:p>
    <w:p w:rsidR="004A5816" w:rsidRDefault="0086121A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uk-U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88900</wp:posOffset>
            </wp:positionV>
            <wp:extent cx="2243455" cy="1554480"/>
            <wp:effectExtent l="19050" t="0" r="4445" b="0"/>
            <wp:wrapTight wrapText="bothSides">
              <wp:wrapPolygon edited="0">
                <wp:start x="-183" y="0"/>
                <wp:lineTo x="-183" y="21441"/>
                <wp:lineTo x="21643" y="21441"/>
                <wp:lineTo x="21643" y="0"/>
                <wp:lineTo x="-183" y="0"/>
              </wp:wrapPolygon>
            </wp:wrapTight>
            <wp:docPr id="7" name="Рисунок 1" descr="C:\Users\User\Desktop\88_main-v164502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8_main-v16450211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1A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</w:t>
      </w:r>
    </w:p>
    <w:p w:rsidR="00315123" w:rsidRPr="009C01AF" w:rsidRDefault="00315123" w:rsidP="004A58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C01AF">
        <w:rPr>
          <w:rFonts w:ascii="Times New Roman" w:hAnsi="Times New Roman" w:cs="Times New Roman"/>
          <w:b/>
          <w:color w:val="FF0000"/>
          <w:sz w:val="26"/>
          <w:szCs w:val="26"/>
        </w:rPr>
        <w:t>Порядок дій при отриманні сигналу:</w:t>
      </w:r>
    </w:p>
    <w:p w:rsidR="00E954C9" w:rsidRPr="00506DDE" w:rsidRDefault="00315123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1. Відповідальна особа у разі надходження сигналу вмикає наявну систему опо</w:t>
      </w:r>
      <w:r w:rsidR="00E954C9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віщення навчального закладу.  </w:t>
      </w:r>
    </w:p>
    <w:p w:rsidR="00315123" w:rsidRPr="00506DDE" w:rsidRDefault="00E954C9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2.</w:t>
      </w:r>
      <w:r w:rsidR="008673C7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315123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Вчитель має миттєво сповістити учнів (словесно) про загрозу або виникнення надзвичайної ситуації та припинити навчальне заняття. </w:t>
      </w:r>
    </w:p>
    <w:p w:rsidR="00315123" w:rsidRPr="00506DDE" w:rsidRDefault="00315123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3. Відповідальна особа разом із вчителями має скоординувати хід евакуації учнів від класу до захисної споруди (укриття). </w:t>
      </w:r>
    </w:p>
    <w:p w:rsidR="00E954C9" w:rsidRPr="00506DDE" w:rsidRDefault="00315123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4. Класи, в яких викладають вчителі, мають бути організовані для негайного пересування двома колонами в приміщ</w:t>
      </w:r>
      <w:r w:rsidR="00526001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енні класу, </w:t>
      </w:r>
      <w:r w:rsidR="00E954C9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щоб швидко </w:t>
      </w:r>
      <w:r w:rsidR="00724BA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його покинути</w:t>
      </w: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. </w:t>
      </w:r>
    </w:p>
    <w:p w:rsidR="00315123" w:rsidRPr="00506DDE" w:rsidRDefault="00315123" w:rsidP="004A58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5. </w:t>
      </w:r>
      <w:r w:rsidR="00FB3FD9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Особи в</w:t>
      </w: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ідповідальні за евакуацію повинні знаходитись у з</w:t>
      </w:r>
      <w:r w:rsidR="00724BA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аздалегідь визначених місцях, </w:t>
      </w: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допомогти в організації та регулюванні швидкого руху до захисної споруди</w:t>
      </w:r>
      <w:r w:rsidR="00724BA8" w:rsidRPr="00724BA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724BA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та здійснювати контроль</w:t>
      </w:r>
      <w:r w:rsidR="00724BA8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за порядком укриття учасників</w:t>
      </w:r>
      <w:r w:rsidR="004A5816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освітнього процесу і</w:t>
      </w:r>
      <w:r w:rsidR="00724BA8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швидкого реагування у разі, якщо виявиться, що хтось відсутній.</w:t>
      </w:r>
      <w:r w:rsidR="004A5816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До вчителів, які супроводжують молодші класи, приставити помічників. </w:t>
      </w:r>
    </w:p>
    <w:p w:rsidR="00315123" w:rsidRPr="00506DDE" w:rsidRDefault="00315123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6. Медичний працівник повинен знаходитись у відведеному для нього місці для швидкого надання медичної допомоги. </w:t>
      </w:r>
    </w:p>
    <w:p w:rsidR="00315123" w:rsidRPr="00506DDE" w:rsidRDefault="00724BA8" w:rsidP="00315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7</w:t>
      </w:r>
      <w:r w:rsidR="00315123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. Учні або цілі класи, які знаходяться на подвір'ї закладу, під час сигналу тривоги повинні рухатися під наглядом вчителя або самостійно до захисної споруди.</w:t>
      </w:r>
    </w:p>
    <w:p w:rsidR="00F54322" w:rsidRPr="00506DDE" w:rsidRDefault="00F86842" w:rsidP="009C01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6"/>
          <w:szCs w:val="26"/>
        </w:rPr>
      </w:pPr>
      <w:r>
        <w:rPr>
          <w:rFonts w:ascii="Times New Roman" w:hAnsi="Times New Roman" w:cs="Times New Roman"/>
          <w:noProof/>
          <w:color w:val="215868" w:themeColor="accent5" w:themeShade="80"/>
          <w:sz w:val="26"/>
          <w:szCs w:val="26"/>
          <w:lang w:eastAsia="uk-U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708025</wp:posOffset>
            </wp:positionV>
            <wp:extent cx="1066800" cy="1066800"/>
            <wp:effectExtent l="0" t="0" r="0" b="0"/>
            <wp:wrapNone/>
            <wp:docPr id="2" name="Рисунок 1" descr="нмццзбж_нов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мццзбж_нови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BA8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8</w:t>
      </w:r>
      <w:r w:rsidR="00315123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. </w:t>
      </w:r>
      <w:r w:rsidR="00FB3FD9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Відповідальні особи, </w:t>
      </w:r>
      <w:r w:rsidR="00315123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</w:t>
      </w:r>
      <w:r w:rsidR="00FB3FD9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в</w:t>
      </w:r>
      <w:r w:rsidR="00315123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середині захисної споруди</w:t>
      </w:r>
      <w:r w:rsidR="00FB3FD9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, повинні забезпечити, </w:t>
      </w:r>
      <w:r w:rsidR="00315123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шв</w:t>
      </w:r>
      <w:r w:rsidR="00FB3FD9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идке та обережне зайняття</w:t>
      </w:r>
      <w:r w:rsidR="00315123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свої</w:t>
      </w:r>
      <w:r w:rsidR="00FB3FD9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х </w:t>
      </w:r>
      <w:r w:rsidR="00B76E1D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місць учнями. В</w:t>
      </w:r>
      <w:r w:rsidR="00315123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ідповідальний за клас</w:t>
      </w:r>
      <w:r w:rsidR="00FB3FD9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,</w:t>
      </w:r>
      <w:r w:rsidR="00315123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повинен</w:t>
      </w:r>
      <w:r w:rsidR="00B76E1D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перевірити наявність усіх дітей</w:t>
      </w:r>
      <w:r w:rsidR="00315123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. Під час перебування в захисній споруді вчителі та відповідальні особи повинні прове</w:t>
      </w:r>
      <w:r w:rsidR="00B76E1D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>сти заходи, щоб заспокоїти учнів</w:t>
      </w:r>
      <w:r w:rsidR="00315123" w:rsidRPr="00506DDE">
        <w:rPr>
          <w:rFonts w:ascii="Times New Roman" w:hAnsi="Times New Roman" w:cs="Times New Roman"/>
          <w:color w:val="215868" w:themeColor="accent5" w:themeShade="80"/>
          <w:sz w:val="26"/>
          <w:szCs w:val="26"/>
        </w:rPr>
        <w:t xml:space="preserve"> та всіх, хто знаходиться в ній.</w:t>
      </w:r>
    </w:p>
    <w:p w:rsidR="0086121A" w:rsidRDefault="0086121A" w:rsidP="000E3DC5">
      <w:pPr>
        <w:pStyle w:val="1"/>
        <w:spacing w:after="0" w:line="240" w:lineRule="auto"/>
        <w:ind w:firstLine="567"/>
        <w:jc w:val="center"/>
        <w:rPr>
          <w:rFonts w:ascii="Arial Black" w:eastAsia="Times New Roman" w:hAnsi="Arial Black"/>
          <w:b/>
          <w:color w:val="215868" w:themeColor="accent5" w:themeShade="80"/>
          <w:sz w:val="24"/>
          <w:szCs w:val="24"/>
        </w:rPr>
      </w:pPr>
    </w:p>
    <w:p w:rsidR="00650631" w:rsidRPr="003D2F30" w:rsidRDefault="00650631" w:rsidP="000E3DC5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</w:rPr>
        <w:t xml:space="preserve">           </w:t>
      </w:r>
      <w:r w:rsidR="00BA79EB" w:rsidRPr="003D2F30">
        <w:rPr>
          <w:rFonts w:ascii="Times New Roman" w:eastAsia="Times New Roman" w:hAnsi="Times New Roman"/>
          <w:b/>
          <w:color w:val="244061" w:themeColor="accent1" w:themeShade="80"/>
          <w:sz w:val="24"/>
          <w:szCs w:val="24"/>
        </w:rPr>
        <w:t>Навчально-методичний центр цивільного захисту</w:t>
      </w:r>
      <w:r w:rsidR="000E3DC5" w:rsidRPr="003D2F30">
        <w:rPr>
          <w:rFonts w:ascii="Times New Roman" w:eastAsia="Times New Roman" w:hAnsi="Times New Roman"/>
          <w:b/>
          <w:color w:val="244061" w:themeColor="accent1" w:themeShade="80"/>
          <w:sz w:val="24"/>
          <w:szCs w:val="24"/>
        </w:rPr>
        <w:t xml:space="preserve"> та безпеки життєдіяльності </w:t>
      </w:r>
    </w:p>
    <w:p w:rsidR="000E3DC5" w:rsidRPr="003D2F30" w:rsidRDefault="000E3DC5" w:rsidP="000E3DC5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44061" w:themeColor="accent1" w:themeShade="80"/>
          <w:sz w:val="24"/>
          <w:szCs w:val="24"/>
        </w:rPr>
      </w:pPr>
      <w:r w:rsidRPr="003D2F30">
        <w:rPr>
          <w:rFonts w:ascii="Times New Roman" w:eastAsia="Times New Roman" w:hAnsi="Times New Roman"/>
          <w:b/>
          <w:color w:val="244061" w:themeColor="accent1" w:themeShade="80"/>
          <w:sz w:val="24"/>
          <w:szCs w:val="24"/>
        </w:rPr>
        <w:t>Івано-Франківської області</w:t>
      </w:r>
    </w:p>
    <w:p w:rsidR="00650631" w:rsidRPr="00650631" w:rsidRDefault="00650631" w:rsidP="000E3DC5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15868" w:themeColor="accent5" w:themeShade="80"/>
          <w:sz w:val="18"/>
          <w:szCs w:val="18"/>
        </w:rPr>
      </w:pPr>
      <w:r w:rsidRPr="00A55320">
        <w:rPr>
          <w:rFonts w:ascii="Times New Roman" w:hAnsi="Times New Roman"/>
          <w:color w:val="17365D" w:themeColor="text2" w:themeShade="BF"/>
          <w:sz w:val="18"/>
          <w:szCs w:val="18"/>
        </w:rPr>
        <w:t xml:space="preserve">                   вул. </w:t>
      </w:r>
      <w:proofErr w:type="spellStart"/>
      <w:r w:rsidRPr="00A55320">
        <w:rPr>
          <w:rFonts w:ascii="Times New Roman" w:hAnsi="Times New Roman"/>
          <w:color w:val="17365D" w:themeColor="text2" w:themeShade="BF"/>
          <w:sz w:val="18"/>
          <w:szCs w:val="18"/>
        </w:rPr>
        <w:t>Василіянок</w:t>
      </w:r>
      <w:proofErr w:type="spellEnd"/>
      <w:r w:rsidRPr="00A55320">
        <w:rPr>
          <w:rFonts w:ascii="Times New Roman" w:hAnsi="Times New Roman"/>
          <w:color w:val="17365D" w:themeColor="text2" w:themeShade="BF"/>
          <w:sz w:val="18"/>
          <w:szCs w:val="18"/>
        </w:rPr>
        <w:t>, буд. 62-А, м. Івано-Франківськ, 76019,  тел. (0342)78-54-67,</w:t>
      </w:r>
      <w:r w:rsidRPr="00A55320">
        <w:rPr>
          <w:b/>
          <w:color w:val="17365D" w:themeColor="text2" w:themeShade="BF"/>
        </w:rPr>
        <w:t xml:space="preserve"> </w:t>
      </w:r>
      <w:r w:rsidRPr="00A55320">
        <w:rPr>
          <w:rFonts w:ascii="Times New Roman" w:hAnsi="Times New Roman"/>
          <w:b/>
          <w:color w:val="17365D" w:themeColor="text2" w:themeShade="BF"/>
          <w:sz w:val="18"/>
          <w:szCs w:val="18"/>
          <w:lang w:val="en-US"/>
        </w:rPr>
        <w:t>E</w:t>
      </w:r>
      <w:r w:rsidRPr="00A55320">
        <w:rPr>
          <w:rFonts w:ascii="Times New Roman" w:hAnsi="Times New Roman"/>
          <w:b/>
          <w:color w:val="17365D" w:themeColor="text2" w:themeShade="BF"/>
          <w:sz w:val="18"/>
          <w:szCs w:val="18"/>
        </w:rPr>
        <w:t>-</w:t>
      </w:r>
      <w:r w:rsidRPr="00A55320">
        <w:rPr>
          <w:rFonts w:ascii="Times New Roman" w:hAnsi="Times New Roman"/>
          <w:b/>
          <w:color w:val="17365D" w:themeColor="text2" w:themeShade="BF"/>
          <w:sz w:val="18"/>
          <w:szCs w:val="18"/>
          <w:lang w:val="en-US"/>
        </w:rPr>
        <w:t>mail</w:t>
      </w:r>
      <w:r w:rsidRPr="00650631">
        <w:rPr>
          <w:rFonts w:ascii="Times New Roman" w:hAnsi="Times New Roman"/>
          <w:sz w:val="18"/>
          <w:szCs w:val="18"/>
        </w:rPr>
        <w:t>:</w:t>
      </w:r>
      <w:proofErr w:type="spellStart"/>
      <w:r w:rsidRPr="00650631">
        <w:rPr>
          <w:rFonts w:ascii="Times New Roman" w:hAnsi="Times New Roman"/>
          <w:color w:val="2002A2"/>
          <w:sz w:val="18"/>
          <w:szCs w:val="18"/>
          <w:lang w:val="en-US"/>
        </w:rPr>
        <w:t>nmc</w:t>
      </w:r>
      <w:proofErr w:type="spellEnd"/>
      <w:r w:rsidRPr="00650631"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 w:rsidRPr="00650631">
        <w:rPr>
          <w:rFonts w:ascii="Times New Roman" w:hAnsi="Times New Roman"/>
          <w:color w:val="2002A2"/>
          <w:sz w:val="18"/>
          <w:szCs w:val="18"/>
          <w:lang w:val="en-US"/>
        </w:rPr>
        <w:t>ivanofrankivsk</w:t>
      </w:r>
      <w:proofErr w:type="spellEnd"/>
      <w:r w:rsidRPr="00650631">
        <w:rPr>
          <w:rFonts w:ascii="Times New Roman" w:hAnsi="Times New Roman"/>
          <w:color w:val="2002A2"/>
          <w:sz w:val="18"/>
          <w:szCs w:val="18"/>
        </w:rPr>
        <w:t>@</w:t>
      </w:r>
      <w:proofErr w:type="spellStart"/>
      <w:r w:rsidRPr="00650631">
        <w:rPr>
          <w:rFonts w:ascii="Times New Roman" w:hAnsi="Times New Roman"/>
          <w:color w:val="2002A2"/>
          <w:sz w:val="18"/>
          <w:szCs w:val="18"/>
          <w:lang w:val="en-US"/>
        </w:rPr>
        <w:t>dsns</w:t>
      </w:r>
      <w:proofErr w:type="spellEnd"/>
      <w:r w:rsidRPr="00650631"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 w:rsidRPr="00650631">
        <w:rPr>
          <w:rFonts w:ascii="Times New Roman" w:hAnsi="Times New Roman"/>
          <w:color w:val="2002A2"/>
          <w:sz w:val="18"/>
          <w:szCs w:val="18"/>
          <w:lang w:val="en-US"/>
        </w:rPr>
        <w:t>gov</w:t>
      </w:r>
      <w:proofErr w:type="spellEnd"/>
      <w:r w:rsidRPr="00650631"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 w:rsidRPr="00650631">
        <w:rPr>
          <w:rFonts w:ascii="Times New Roman" w:hAnsi="Times New Roman"/>
          <w:color w:val="2002A2"/>
          <w:sz w:val="18"/>
          <w:szCs w:val="18"/>
          <w:lang w:val="en-US"/>
        </w:rPr>
        <w:t>ua</w:t>
      </w:r>
      <w:proofErr w:type="spellEnd"/>
    </w:p>
    <w:sectPr w:rsidR="00650631" w:rsidRPr="00650631" w:rsidSect="00506DDE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403152" w:themeColor="accent4" w:themeShade="80"/>
        <w:left w:val="thinThickSmallGap" w:sz="24" w:space="24" w:color="403152" w:themeColor="accent4" w:themeShade="80"/>
        <w:bottom w:val="thickThinSmallGap" w:sz="24" w:space="24" w:color="403152" w:themeColor="accent4" w:themeShade="80"/>
        <w:right w:val="thickThinSmallGap" w:sz="24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445F"/>
    <w:multiLevelType w:val="multilevel"/>
    <w:tmpl w:val="55DA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42C9B"/>
    <w:multiLevelType w:val="hybridMultilevel"/>
    <w:tmpl w:val="88661768"/>
    <w:lvl w:ilvl="0" w:tplc="DF2AD8F4">
      <w:start w:val="9"/>
      <w:numFmt w:val="bullet"/>
      <w:lvlText w:val="-"/>
      <w:lvlJc w:val="left"/>
      <w:pPr>
        <w:ind w:left="927" w:hanging="360"/>
      </w:pPr>
      <w:rPr>
        <w:rFonts w:ascii="Arial Black" w:eastAsia="Times New Roman" w:hAnsi="Arial Black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4205FEA"/>
    <w:multiLevelType w:val="hybridMultilevel"/>
    <w:tmpl w:val="5BF8A348"/>
    <w:lvl w:ilvl="0" w:tplc="6B143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B461B"/>
    <w:multiLevelType w:val="hybridMultilevel"/>
    <w:tmpl w:val="D0CE2662"/>
    <w:lvl w:ilvl="0" w:tplc="6884FA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330495"/>
    <w:multiLevelType w:val="hybridMultilevel"/>
    <w:tmpl w:val="25384AC6"/>
    <w:lvl w:ilvl="0" w:tplc="94EE08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C7D03D3"/>
    <w:multiLevelType w:val="multilevel"/>
    <w:tmpl w:val="E998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BB6B9F"/>
    <w:multiLevelType w:val="multilevel"/>
    <w:tmpl w:val="EAA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14EE8"/>
    <w:multiLevelType w:val="multilevel"/>
    <w:tmpl w:val="9F6C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5263"/>
    <w:rsid w:val="00013492"/>
    <w:rsid w:val="0002417E"/>
    <w:rsid w:val="0003422C"/>
    <w:rsid w:val="0006484B"/>
    <w:rsid w:val="000A6571"/>
    <w:rsid w:val="000C6D0D"/>
    <w:rsid w:val="000D5968"/>
    <w:rsid w:val="000E3DC5"/>
    <w:rsid w:val="000F0468"/>
    <w:rsid w:val="00101F50"/>
    <w:rsid w:val="001102D0"/>
    <w:rsid w:val="00132C85"/>
    <w:rsid w:val="00177FDE"/>
    <w:rsid w:val="00196285"/>
    <w:rsid w:val="001B70E0"/>
    <w:rsid w:val="00225151"/>
    <w:rsid w:val="002C4EA4"/>
    <w:rsid w:val="002D5263"/>
    <w:rsid w:val="00315123"/>
    <w:rsid w:val="00336D80"/>
    <w:rsid w:val="00350172"/>
    <w:rsid w:val="0035172F"/>
    <w:rsid w:val="00360796"/>
    <w:rsid w:val="00361C46"/>
    <w:rsid w:val="00370228"/>
    <w:rsid w:val="00384DF5"/>
    <w:rsid w:val="003D2F30"/>
    <w:rsid w:val="00427FF0"/>
    <w:rsid w:val="00437BEC"/>
    <w:rsid w:val="00454ED4"/>
    <w:rsid w:val="00472F3C"/>
    <w:rsid w:val="00473975"/>
    <w:rsid w:val="00475332"/>
    <w:rsid w:val="004A2A5A"/>
    <w:rsid w:val="004A5816"/>
    <w:rsid w:val="004F1A63"/>
    <w:rsid w:val="004F739E"/>
    <w:rsid w:val="00506DDE"/>
    <w:rsid w:val="00516732"/>
    <w:rsid w:val="00526001"/>
    <w:rsid w:val="00532E53"/>
    <w:rsid w:val="005352CF"/>
    <w:rsid w:val="00540F9D"/>
    <w:rsid w:val="00545620"/>
    <w:rsid w:val="005B15E4"/>
    <w:rsid w:val="005C72FD"/>
    <w:rsid w:val="005D4517"/>
    <w:rsid w:val="005E1951"/>
    <w:rsid w:val="005F5026"/>
    <w:rsid w:val="00616FF9"/>
    <w:rsid w:val="00650631"/>
    <w:rsid w:val="0066124B"/>
    <w:rsid w:val="00685092"/>
    <w:rsid w:val="00724BA8"/>
    <w:rsid w:val="007825E2"/>
    <w:rsid w:val="007B67F1"/>
    <w:rsid w:val="007F184B"/>
    <w:rsid w:val="00803818"/>
    <w:rsid w:val="0086121A"/>
    <w:rsid w:val="0086688A"/>
    <w:rsid w:val="008673C7"/>
    <w:rsid w:val="008A3B40"/>
    <w:rsid w:val="008A7829"/>
    <w:rsid w:val="008B5743"/>
    <w:rsid w:val="008B673C"/>
    <w:rsid w:val="008E55C7"/>
    <w:rsid w:val="009062C8"/>
    <w:rsid w:val="0092167C"/>
    <w:rsid w:val="009501B0"/>
    <w:rsid w:val="009C01AF"/>
    <w:rsid w:val="009C54F5"/>
    <w:rsid w:val="009E3C0F"/>
    <w:rsid w:val="009E57F2"/>
    <w:rsid w:val="009F4B56"/>
    <w:rsid w:val="00A403BB"/>
    <w:rsid w:val="00A55320"/>
    <w:rsid w:val="00AA3318"/>
    <w:rsid w:val="00AB0928"/>
    <w:rsid w:val="00AE1E5E"/>
    <w:rsid w:val="00AE66FA"/>
    <w:rsid w:val="00AF5577"/>
    <w:rsid w:val="00B5217A"/>
    <w:rsid w:val="00B53224"/>
    <w:rsid w:val="00B76E1D"/>
    <w:rsid w:val="00B86B35"/>
    <w:rsid w:val="00BA36C8"/>
    <w:rsid w:val="00BA79EB"/>
    <w:rsid w:val="00BC04CE"/>
    <w:rsid w:val="00C050D4"/>
    <w:rsid w:val="00C30467"/>
    <w:rsid w:val="00C729BF"/>
    <w:rsid w:val="00C76E4F"/>
    <w:rsid w:val="00C82517"/>
    <w:rsid w:val="00C8299D"/>
    <w:rsid w:val="00CE060C"/>
    <w:rsid w:val="00D12FB5"/>
    <w:rsid w:val="00D568D3"/>
    <w:rsid w:val="00D622CB"/>
    <w:rsid w:val="00D732EE"/>
    <w:rsid w:val="00D75354"/>
    <w:rsid w:val="00DA493B"/>
    <w:rsid w:val="00DC046E"/>
    <w:rsid w:val="00DC21E7"/>
    <w:rsid w:val="00DC60AD"/>
    <w:rsid w:val="00E954C9"/>
    <w:rsid w:val="00ED2D29"/>
    <w:rsid w:val="00F107E2"/>
    <w:rsid w:val="00F54322"/>
    <w:rsid w:val="00F83F12"/>
    <w:rsid w:val="00F86842"/>
    <w:rsid w:val="00F90136"/>
    <w:rsid w:val="00F92621"/>
    <w:rsid w:val="00FB3FD9"/>
    <w:rsid w:val="00FF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5263"/>
    <w:rPr>
      <w:rFonts w:ascii="Tahoma" w:hAnsi="Tahoma" w:cs="Tahoma"/>
      <w:sz w:val="16"/>
      <w:szCs w:val="16"/>
    </w:rPr>
  </w:style>
  <w:style w:type="paragraph" w:customStyle="1" w:styleId="1">
    <w:name w:val="Основний текст1"/>
    <w:basedOn w:val="a"/>
    <w:rsid w:val="00BC04CE"/>
    <w:pPr>
      <w:pBdr>
        <w:top w:val="nil"/>
        <w:left w:val="nil"/>
        <w:bottom w:val="nil"/>
        <w:right w:val="nil"/>
        <w:between w:val="nil"/>
      </w:pBdr>
      <w:suppressAutoHyphens/>
      <w:spacing w:after="140"/>
    </w:pPr>
    <w:rPr>
      <w:rFonts w:ascii="Calibri" w:eastAsia="Calibri" w:hAnsi="Calibri" w:cs="Times New Roman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7B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B67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3318"/>
    <w:pPr>
      <w:ind w:left="720"/>
      <w:contextualSpacing/>
    </w:pPr>
  </w:style>
  <w:style w:type="paragraph" w:customStyle="1" w:styleId="rvps7">
    <w:name w:val="rvps7"/>
    <w:basedOn w:val="a"/>
    <w:rsid w:val="00F9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2151,baiaagaaboqcaaadnaqaaawqbaaaaaaaaaaaaaaaaaaaaaaaaaaaaaaaaaaaaaaaaaaaaaaaaaaaaaaaaaaaaaaaaaaaaaaaaaaaaaaaaaaaaaaaaaaaaaaaaaaaaaaaaaaaaaaaaaaaaaaaaaaaaaaaaaaaaaaaaaaaaaaaaaaaaaaaaaaaaaaaaaaaaaaaaaaaaaaaaaaaaaaaaaaaaaaaaaaaaaaaaaaaaaaa"/>
    <w:basedOn w:val="a0"/>
    <w:rsid w:val="005F5026"/>
  </w:style>
  <w:style w:type="paragraph" w:customStyle="1" w:styleId="rvps2">
    <w:name w:val="rvps2"/>
    <w:basedOn w:val="a"/>
    <w:rsid w:val="00C7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semiHidden/>
    <w:unhideWhenUsed/>
    <w:rsid w:val="0001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C7190-9FF8-4056-9193-B7C79F2D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1898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2022-07-15T06:31:00Z</cp:lastPrinted>
  <dcterms:created xsi:type="dcterms:W3CDTF">2022-07-14T10:02:00Z</dcterms:created>
  <dcterms:modified xsi:type="dcterms:W3CDTF">2022-08-11T07:35:00Z</dcterms:modified>
</cp:coreProperties>
</file>