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8A" w:rsidRDefault="0082538A" w:rsidP="0082538A">
      <w:pPr>
        <w:jc w:val="center"/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82538A" w:rsidRDefault="0082538A" w:rsidP="0082538A">
      <w:pPr>
        <w:jc w:val="center"/>
      </w:pPr>
      <w:r>
        <w:rPr>
          <w:rFonts w:ascii="Times New Roman" w:hAnsi="Times New Roman" w:cs="Times New Roman"/>
          <w:sz w:val="24"/>
          <w:szCs w:val="24"/>
        </w:rPr>
        <w:t>управління соціального захисту населення Калуської міської ради</w:t>
      </w:r>
    </w:p>
    <w:p w:rsidR="0082538A" w:rsidRDefault="0082538A" w:rsidP="0082538A">
      <w:pPr>
        <w:pStyle w:val="a3"/>
      </w:pPr>
      <w:r>
        <w:rPr>
          <w:rFonts w:ascii="Times New Roman" w:hAnsi="Times New Roman" w:cs="Times New Roman"/>
          <w:b w:val="0"/>
          <w:sz w:val="24"/>
          <w:szCs w:val="24"/>
        </w:rPr>
        <w:t>про обсяг та  структуру бюджетних коштів</w:t>
      </w:r>
    </w:p>
    <w:p w:rsidR="0082538A" w:rsidRDefault="0082538A" w:rsidP="0082538A">
      <w:pPr>
        <w:pStyle w:val="a3"/>
      </w:pPr>
      <w:r>
        <w:rPr>
          <w:rFonts w:ascii="Times New Roman" w:hAnsi="Times New Roman" w:cs="Times New Roman"/>
          <w:sz w:val="24"/>
          <w:szCs w:val="24"/>
        </w:rPr>
        <w:t>у червні  2022 року</w:t>
      </w:r>
    </w:p>
    <w:p w:rsidR="0082538A" w:rsidRDefault="0082538A" w:rsidP="0082538A">
      <w:pPr>
        <w:pStyle w:val="a3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-1031" w:type="dxa"/>
        <w:tblLayout w:type="fixed"/>
        <w:tblLook w:val="0000" w:firstRow="0" w:lastRow="0" w:firstColumn="0" w:lastColumn="0" w:noHBand="0" w:noVBand="0"/>
      </w:tblPr>
      <w:tblGrid>
        <w:gridCol w:w="509"/>
        <w:gridCol w:w="1476"/>
        <w:gridCol w:w="6804"/>
        <w:gridCol w:w="1994"/>
      </w:tblGrid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№ з/п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208" w:firstLine="1192"/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За рахунок коштів з Державного бюджету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left="-8" w:firstLine="8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Кошторис станом на 01.07.2022 р. (грн.)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2501230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pPr>
              <w:ind w:right="-208"/>
            </w:pPr>
            <w:r>
              <w:rPr>
                <w:rFonts w:ascii="Times New Roman" w:hAnsi="Times New Roman" w:cs="Times New Roman"/>
              </w:rPr>
              <w:t xml:space="preserve">Виплата пільг і житлових субсидій громадянкам на оплату ЖКП у грошовій формі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22 510 828,77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0813050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Пільгове  медичне обслуговування осіб, які постраждали внаслідок Чорнобильської катастрофи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82 100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0813090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Видатки на поховання учасників бойових дій та осіб з інвалідністю внаслідок  війни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116 600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2501030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Виплата деяких видів допомог, компенсацій, грошового забезпечення та оплата послуг окремим категоріям населення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47 865 557,20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2501130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 xml:space="preserve">Заходи із соціального захисту дітей, сімей, жінок та інших найбільш вразливих категорій населення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36 216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2501150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Щорічна разова грошова допомога ветеранам війни та жертвам нацистських переслідувань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369 394,61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2501200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Соціальний захист громадян, які постраждали від аварії на ЧАЕС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1 074 523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2507030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Заходи із соціальної, трудової та професійної реабілітації осіб з інвалідністю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428 738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2501700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 xml:space="preserve">Надання одноразової допомоги особам, </w:t>
            </w:r>
            <w:r>
              <w:rPr>
                <w:rFonts w:ascii="Times New Roman" w:hAnsi="Times New Roman" w:cs="Times New Roman"/>
                <w:color w:val="000000"/>
              </w:rPr>
              <w:t>які стала особами з інвалідністю внаслідок поранення  під час участі в АТО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2501160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Довічні  державні іменні стипендії громадянам України, які зазнали переслідувань за правозахисну діяльність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24 301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2501480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Надання щомісячної  адресної допомоги внутрішньо переміщеним особам для  покриття витрат на проживання, в т. ч і на оплату житлово-комунальних послуг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174 610,47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2501180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Виплата соціальних стипендій студентам (курсантам) вищих навчальних закладів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109 971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1501040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Заходи з психічної реабілітації, соціальної та професійної адаптації учасників АТО та забезпечення постраждалих учасників АТО санаторно-курортним лікуванням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781 705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2501570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 xml:space="preserve">Матеріальна допомога військовослужбовцям, звільненим з військової служби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16 715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2507100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 xml:space="preserve">Реабілітація дітей з інвалідністю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279 000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0813221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Грошова компенсація за належні для отримання жилі приміщення для осіб з інвалідністю І-ІІ груп, які потребують поліпшення житлових умов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0813242/7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2501290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Забезпечення виконання рішень суду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7791700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Компенсація витрат власникам жилих приміщень приватного жилого фонду, які безоплатно розміщували в цих приміщеннях внутрішньо переміщених осіб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411 375</w:t>
            </w:r>
          </w:p>
        </w:tc>
      </w:tr>
      <w:tr w:rsidR="0082538A" w:rsidTr="008B099B">
        <w:trPr>
          <w:trHeight w:val="4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firstLine="1192"/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За рахунок коштів міського бюджету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2538A" w:rsidTr="008B099B">
        <w:trPr>
          <w:trHeight w:val="24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0813031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8 200</w:t>
            </w:r>
          </w:p>
        </w:tc>
      </w:tr>
      <w:tr w:rsidR="0082538A" w:rsidTr="008B099B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0813032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Надання пільг окремим категоріям громадянам з оплати послуг зв’язку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19 200</w:t>
            </w:r>
          </w:p>
        </w:tc>
      </w:tr>
      <w:tr w:rsidR="0082538A" w:rsidTr="008B099B">
        <w:trPr>
          <w:trHeight w:val="19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0813033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Компенсаційні виплати за пільговий проїзд автомобільним транспортом окремих категорій громадян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8 331 500</w:t>
            </w:r>
          </w:p>
        </w:tc>
      </w:tr>
      <w:tr w:rsidR="0082538A" w:rsidTr="008B099B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0813035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420 000</w:t>
            </w:r>
          </w:p>
        </w:tc>
      </w:tr>
      <w:tr w:rsidR="0082538A" w:rsidTr="008B099B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0813242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 xml:space="preserve">Заходи у сфері соціального захисту та соціального забезпечення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8 754 500</w:t>
            </w:r>
          </w:p>
        </w:tc>
      </w:tr>
      <w:tr w:rsidR="0082538A" w:rsidTr="008B099B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0813230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Видатки, пов’язані з наданням підтримки внутрішньо переміщеним та\або евакуйованим особам у зв’язку із введенням воєнного стану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1 000 000</w:t>
            </w:r>
          </w:p>
        </w:tc>
      </w:tr>
      <w:tr w:rsidR="0082538A" w:rsidTr="008B099B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0813160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Надання соціальних гарантій  фізичним особам, які надають соціальні послуги громадянам похилого віку…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1 803 900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0813180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Надання пільг  населенню  на ЖКП з місцевого бюджету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2 131 000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0810180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 xml:space="preserve">Інша діяльність у сфері державного управління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10 000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0813192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Соціальний захист ветеранів війни та праці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70 000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0810160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 xml:space="preserve">Керівництво і управління у сфері соціального захисту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13 618 433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виплата заробітної плати (КЕКВ 2111)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10 874 777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нарахування на заробітну плату (КЕКВ 2120)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1 957 460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придбання предметів та товарів (КЕКВ 2210)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144 300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оплата послуг (КЕКВ 2240)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335 000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відрядження (КЕКВ 2250)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3 588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теплопостачання (КЕКВ 2271)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40 248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оплата водопостачання та водовідведення (КЕКВ 2272)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23 499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оплата електроенергії (КЕКВ 2273)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160 660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оплата  інших енергоносіїв та інших комунальних послуг ( КЕКВ 2275)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4 071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ind w:right="-8" w:hanging="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оплата інших послуг (КЕКВ 2800)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74 830</w:t>
            </w:r>
          </w:p>
        </w:tc>
      </w:tr>
      <w:tr w:rsidR="0082538A" w:rsidTr="008B099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ind w:right="-8" w:hanging="25"/>
              <w:jc w:val="center"/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0810160/7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38A" w:rsidRDefault="0082538A" w:rsidP="008B099B">
            <w:r>
              <w:rPr>
                <w:rFonts w:ascii="Times New Roman" w:hAnsi="Times New Roman" w:cs="Times New Roman"/>
              </w:rPr>
              <w:t>Органи місцевого самоврядування (спец. фонд) ( КЕКВ 3110 )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8A" w:rsidRDefault="0082538A" w:rsidP="008B099B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538A" w:rsidRDefault="0082538A" w:rsidP="0082538A">
      <w:pPr>
        <w:rPr>
          <w:rFonts w:ascii="Times New Roman" w:hAnsi="Times New Roman" w:cs="Times New Roman"/>
          <w:sz w:val="21"/>
          <w:szCs w:val="21"/>
        </w:rPr>
      </w:pPr>
    </w:p>
    <w:p w:rsidR="0082538A" w:rsidRDefault="0082538A" w:rsidP="0082538A">
      <w:pPr>
        <w:rPr>
          <w:rFonts w:ascii="Times New Roman" w:hAnsi="Times New Roman" w:cs="Times New Roman"/>
          <w:sz w:val="21"/>
          <w:szCs w:val="21"/>
        </w:rPr>
      </w:pPr>
    </w:p>
    <w:p w:rsidR="0082538A" w:rsidRDefault="0082538A" w:rsidP="0082538A">
      <w:r>
        <w:rPr>
          <w:rFonts w:ascii="Times New Roman" w:hAnsi="Times New Roman" w:cs="Times New Roman"/>
          <w:b/>
          <w:bCs/>
          <w:sz w:val="24"/>
          <w:szCs w:val="24"/>
        </w:rPr>
        <w:t>Начальник  управління                                 Любов ФЕДОРИШИН</w:t>
      </w:r>
    </w:p>
    <w:p w:rsidR="0082538A" w:rsidRDefault="0082538A" w:rsidP="00825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538A" w:rsidRDefault="0082538A" w:rsidP="00825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538A" w:rsidRDefault="0082538A" w:rsidP="00825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538A" w:rsidRDefault="0082538A" w:rsidP="00825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538A" w:rsidRDefault="0082538A" w:rsidP="00825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538A" w:rsidRDefault="0082538A" w:rsidP="00825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538A" w:rsidRDefault="0082538A" w:rsidP="00825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B0"/>
    <w:rsid w:val="00294EB1"/>
    <w:rsid w:val="005526F7"/>
    <w:rsid w:val="006D29B0"/>
    <w:rsid w:val="0082538A"/>
    <w:rsid w:val="008558D9"/>
    <w:rsid w:val="00980A4D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83090-4EE5-4245-8877-A4FF73C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38A"/>
    <w:pPr>
      <w:suppressAutoHyphens/>
      <w:spacing w:after="0" w:line="240" w:lineRule="auto"/>
    </w:pPr>
    <w:rPr>
      <w:rFonts w:ascii="Tahoma" w:eastAsia="Times New Roman" w:hAnsi="Tahoma" w:cs="Tahom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82538A"/>
    <w:pPr>
      <w:jc w:val="center"/>
    </w:pPr>
    <w:rPr>
      <w:rFonts w:ascii="Courier New" w:hAnsi="Courier New" w:cs="Courier New"/>
      <w:b/>
      <w:sz w:val="44"/>
    </w:rPr>
  </w:style>
  <w:style w:type="character" w:customStyle="1" w:styleId="a5">
    <w:name w:val="Подзаголовок Знак"/>
    <w:basedOn w:val="a0"/>
    <w:link w:val="a3"/>
    <w:rsid w:val="0082538A"/>
    <w:rPr>
      <w:rFonts w:ascii="Courier New" w:eastAsia="Times New Roman" w:hAnsi="Courier New" w:cs="Courier New"/>
      <w:b/>
      <w:sz w:val="44"/>
      <w:lang w:eastAsia="zh-CN"/>
    </w:rPr>
  </w:style>
  <w:style w:type="paragraph" w:styleId="a4">
    <w:name w:val="Body Text"/>
    <w:basedOn w:val="a"/>
    <w:link w:val="a6"/>
    <w:uiPriority w:val="99"/>
    <w:semiHidden/>
    <w:unhideWhenUsed/>
    <w:rsid w:val="0082538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82538A"/>
    <w:rPr>
      <w:rFonts w:ascii="Tahoma" w:eastAsia="Times New Roman" w:hAnsi="Tahoma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2635</Words>
  <Characters>1502</Characters>
  <Application>Microsoft Office Word</Application>
  <DocSecurity>0</DocSecurity>
  <Lines>12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2022-07-11T10:05:00Z</dcterms:created>
  <dcterms:modified xsi:type="dcterms:W3CDTF">2022-07-11T10:05:00Z</dcterms:modified>
</cp:coreProperties>
</file>