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FE" w:rsidRPr="00C46B19" w:rsidRDefault="00D222FE" w:rsidP="00F21213">
      <w:pPr>
        <w:pStyle w:val="22"/>
        <w:shd w:val="clear" w:color="auto" w:fill="auto"/>
        <w:spacing w:line="260" w:lineRule="exact"/>
        <w:ind w:left="20"/>
        <w:jc w:val="center"/>
        <w:rPr>
          <w:rStyle w:val="21"/>
        </w:rPr>
      </w:pPr>
      <w:bookmarkStart w:id="0" w:name="_GoBack"/>
      <w:bookmarkEnd w:id="0"/>
      <w:r w:rsidRPr="00C46B19">
        <w:rPr>
          <w:rStyle w:val="21"/>
        </w:rPr>
        <w:t>АНАЛІЗ РЕГУЛЯТОРНОГО ВПЛИВУ</w:t>
      </w:r>
    </w:p>
    <w:p w:rsidR="00264DAC" w:rsidRPr="008E63DF" w:rsidRDefault="00264DAC" w:rsidP="00F21213">
      <w:pPr>
        <w:pStyle w:val="22"/>
        <w:shd w:val="clear" w:color="auto" w:fill="auto"/>
        <w:spacing w:line="260" w:lineRule="exact"/>
        <w:ind w:left="20"/>
        <w:jc w:val="center"/>
      </w:pPr>
    </w:p>
    <w:p w:rsidR="005D6A9F" w:rsidRPr="008E63DF" w:rsidRDefault="002952C6" w:rsidP="006C40A5">
      <w:pPr>
        <w:pStyle w:val="20"/>
        <w:shd w:val="clear" w:color="auto" w:fill="auto"/>
        <w:ind w:right="400"/>
        <w:rPr>
          <w:rStyle w:val="2"/>
        </w:rPr>
      </w:pPr>
      <w:proofErr w:type="spellStart"/>
      <w:r>
        <w:rPr>
          <w:rStyle w:val="2"/>
        </w:rPr>
        <w:t>проє</w:t>
      </w:r>
      <w:r w:rsidR="006C40A5" w:rsidRPr="008E63DF">
        <w:rPr>
          <w:rStyle w:val="2"/>
        </w:rPr>
        <w:t>кту</w:t>
      </w:r>
      <w:proofErr w:type="spellEnd"/>
      <w:r w:rsidR="006C40A5" w:rsidRPr="008E63DF">
        <w:rPr>
          <w:rStyle w:val="2"/>
        </w:rPr>
        <w:t xml:space="preserve"> </w:t>
      </w:r>
      <w:r w:rsidR="00264DAC" w:rsidRPr="008E63DF">
        <w:rPr>
          <w:rStyle w:val="2"/>
        </w:rPr>
        <w:t xml:space="preserve">регуляторного </w:t>
      </w:r>
      <w:proofErr w:type="spellStart"/>
      <w:r w:rsidR="00264DAC" w:rsidRPr="008E63DF">
        <w:rPr>
          <w:rStyle w:val="2"/>
        </w:rPr>
        <w:t>акта</w:t>
      </w:r>
      <w:proofErr w:type="spellEnd"/>
      <w:r w:rsidR="00264DAC" w:rsidRPr="008E63DF">
        <w:rPr>
          <w:rStyle w:val="2"/>
          <w:lang w:val="ru-RU"/>
        </w:rPr>
        <w:t xml:space="preserve"> - </w:t>
      </w:r>
      <w:r w:rsidR="006C40A5" w:rsidRPr="008E63DF">
        <w:rPr>
          <w:rStyle w:val="2"/>
        </w:rPr>
        <w:t>рішення</w:t>
      </w:r>
      <w:r w:rsidR="00DE08BA" w:rsidRPr="008E63DF">
        <w:rPr>
          <w:rStyle w:val="2"/>
        </w:rPr>
        <w:t xml:space="preserve"> </w:t>
      </w:r>
      <w:r w:rsidR="00B1186B" w:rsidRPr="008E63DF">
        <w:rPr>
          <w:rStyle w:val="2"/>
        </w:rPr>
        <w:t xml:space="preserve">Калуської міської </w:t>
      </w:r>
      <w:r w:rsidR="006C40A5" w:rsidRPr="008E63DF">
        <w:rPr>
          <w:rStyle w:val="2"/>
        </w:rPr>
        <w:t xml:space="preserve">ради </w:t>
      </w:r>
    </w:p>
    <w:p w:rsidR="008A2987" w:rsidRPr="008E63DF" w:rsidRDefault="00601B56" w:rsidP="008A2987">
      <w:pPr>
        <w:pStyle w:val="af1"/>
        <w:widowControl w:val="0"/>
        <w:shd w:val="clear" w:color="auto" w:fill="FFFFFF"/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</w:pPr>
      <w:r w:rsidRPr="008E63DF"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  <w:t>«</w:t>
      </w:r>
      <w:r w:rsidR="004308EE" w:rsidRPr="008E63DF"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  <w:t xml:space="preserve">Про </w:t>
      </w:r>
      <w:r w:rsidR="008A2987" w:rsidRPr="008E63DF"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  <w:t>Правил</w:t>
      </w:r>
      <w:r w:rsidR="003E2687" w:rsidRPr="008E63DF"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  <w:t>а</w:t>
      </w:r>
      <w:r w:rsidR="008A2987" w:rsidRPr="008E63DF"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  <w:t xml:space="preserve"> благоустрою та утримання територій Калуської міської територіальної громади</w:t>
      </w:r>
      <w:r w:rsidRPr="008E63DF">
        <w:rPr>
          <w:b w:val="0"/>
          <w:bCs/>
          <w:i/>
          <w:iCs/>
          <w:spacing w:val="-5"/>
          <w:sz w:val="26"/>
          <w:szCs w:val="26"/>
          <w:shd w:val="clear" w:color="auto" w:fill="FFFFFF"/>
        </w:rPr>
        <w:t>»</w:t>
      </w:r>
    </w:p>
    <w:p w:rsidR="00443FF0" w:rsidRPr="008E63DF" w:rsidRDefault="00443FF0" w:rsidP="00443FF0">
      <w:pPr>
        <w:pStyle w:val="rvps7"/>
        <w:spacing w:before="0" w:beforeAutospacing="0" w:after="0" w:afterAutospacing="0"/>
        <w:ind w:left="142"/>
        <w:rPr>
          <w:lang w:val="uk-UA"/>
        </w:rPr>
      </w:pPr>
    </w:p>
    <w:p w:rsidR="00264DAC" w:rsidRPr="00C46B19" w:rsidRDefault="004032AE" w:rsidP="008A2987">
      <w:pPr>
        <w:pStyle w:val="3"/>
        <w:spacing w:before="24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8E63DF">
        <w:rPr>
          <w:sz w:val="26"/>
          <w:szCs w:val="26"/>
          <w:lang w:val="uk-UA"/>
        </w:rPr>
        <w:t>Р</w:t>
      </w:r>
      <w:r w:rsidR="00264DAC" w:rsidRPr="008E63DF">
        <w:rPr>
          <w:sz w:val="26"/>
          <w:szCs w:val="26"/>
          <w:lang w:val="uk-UA"/>
        </w:rPr>
        <w:t>егуляторний орган</w:t>
      </w:r>
      <w:r w:rsidR="00264DAC" w:rsidRPr="00C46B19">
        <w:rPr>
          <w:sz w:val="26"/>
          <w:szCs w:val="26"/>
          <w:lang w:val="uk-UA"/>
        </w:rPr>
        <w:t xml:space="preserve"> – </w:t>
      </w:r>
      <w:r w:rsidR="00B1186B" w:rsidRPr="00C46B19">
        <w:rPr>
          <w:sz w:val="26"/>
          <w:szCs w:val="26"/>
          <w:lang w:val="uk-UA"/>
        </w:rPr>
        <w:t>Калуська міська</w:t>
      </w:r>
      <w:r w:rsidR="00264DAC" w:rsidRPr="00C46B19">
        <w:rPr>
          <w:sz w:val="26"/>
          <w:szCs w:val="26"/>
          <w:lang w:val="uk-UA"/>
        </w:rPr>
        <w:t xml:space="preserve"> рада.</w:t>
      </w:r>
    </w:p>
    <w:p w:rsidR="00B1186B" w:rsidRPr="00C46B19" w:rsidRDefault="00264DAC" w:rsidP="008A2987">
      <w:pPr>
        <w:spacing w:before="240" w:after="0" w:line="360" w:lineRule="auto"/>
        <w:jc w:val="both"/>
        <w:rPr>
          <w:rFonts w:ascii="Times New Roman" w:hAnsi="Times New Roman"/>
          <w:b/>
          <w:w w:val="105"/>
          <w:sz w:val="26"/>
          <w:szCs w:val="26"/>
        </w:rPr>
      </w:pPr>
      <w:r w:rsidRPr="00C46B19">
        <w:rPr>
          <w:rFonts w:ascii="Times New Roman" w:hAnsi="Times New Roman"/>
          <w:b/>
          <w:sz w:val="26"/>
          <w:szCs w:val="26"/>
        </w:rPr>
        <w:t xml:space="preserve">Розробник документу </w:t>
      </w:r>
      <w:r w:rsidR="0043724B" w:rsidRPr="00C46B19">
        <w:rPr>
          <w:rFonts w:ascii="Times New Roman" w:hAnsi="Times New Roman"/>
          <w:b/>
          <w:sz w:val="26"/>
          <w:szCs w:val="26"/>
        </w:rPr>
        <w:t>–</w:t>
      </w:r>
      <w:r w:rsidR="00B1186B" w:rsidRPr="00C46B19">
        <w:rPr>
          <w:rFonts w:ascii="Times New Roman" w:hAnsi="Times New Roman"/>
          <w:b/>
          <w:sz w:val="26"/>
          <w:szCs w:val="26"/>
        </w:rPr>
        <w:t xml:space="preserve"> </w:t>
      </w:r>
      <w:r w:rsidR="0043724B" w:rsidRPr="00C46B19">
        <w:rPr>
          <w:rFonts w:ascii="Times New Roman" w:hAnsi="Times New Roman"/>
          <w:b/>
          <w:w w:val="105"/>
          <w:sz w:val="26"/>
          <w:szCs w:val="26"/>
        </w:rPr>
        <w:t>Управління житлово-комунального господарства Калуської міської ради</w:t>
      </w:r>
    </w:p>
    <w:p w:rsidR="00264DAC" w:rsidRPr="00C46B19" w:rsidRDefault="00264DAC" w:rsidP="008A2987">
      <w:pPr>
        <w:pStyle w:val="3"/>
        <w:spacing w:before="24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C46B19">
        <w:rPr>
          <w:sz w:val="26"/>
          <w:szCs w:val="26"/>
          <w:lang w:val="uk-UA"/>
        </w:rPr>
        <w:t xml:space="preserve">Поштова адреса – вул. </w:t>
      </w:r>
      <w:r w:rsidR="00B1186B" w:rsidRPr="00C46B19">
        <w:rPr>
          <w:sz w:val="26"/>
          <w:szCs w:val="26"/>
          <w:lang w:val="uk-UA"/>
        </w:rPr>
        <w:t>Євшана</w:t>
      </w:r>
      <w:r w:rsidRPr="00C46B19">
        <w:rPr>
          <w:sz w:val="26"/>
          <w:szCs w:val="26"/>
          <w:lang w:val="uk-UA"/>
        </w:rPr>
        <w:t xml:space="preserve">, </w:t>
      </w:r>
      <w:r w:rsidR="00B1186B" w:rsidRPr="00C46B19">
        <w:rPr>
          <w:sz w:val="26"/>
          <w:szCs w:val="26"/>
          <w:lang w:val="uk-UA"/>
        </w:rPr>
        <w:t>9</w:t>
      </w:r>
      <w:r w:rsidRPr="00C46B19">
        <w:rPr>
          <w:sz w:val="26"/>
          <w:szCs w:val="26"/>
          <w:lang w:val="uk-UA"/>
        </w:rPr>
        <w:t xml:space="preserve">, </w:t>
      </w:r>
      <w:r w:rsidR="00B1186B" w:rsidRPr="00C46B19">
        <w:rPr>
          <w:sz w:val="26"/>
          <w:szCs w:val="26"/>
          <w:lang w:val="uk-UA"/>
        </w:rPr>
        <w:t xml:space="preserve">м. Калуш Івано-Франківська </w:t>
      </w:r>
      <w:r w:rsidRPr="00C46B19">
        <w:rPr>
          <w:sz w:val="26"/>
          <w:szCs w:val="26"/>
          <w:lang w:val="uk-UA"/>
        </w:rPr>
        <w:t xml:space="preserve">область, </w:t>
      </w:r>
      <w:r w:rsidR="00B1186B" w:rsidRPr="00C46B19">
        <w:rPr>
          <w:sz w:val="26"/>
          <w:szCs w:val="26"/>
          <w:lang w:val="uk-UA"/>
        </w:rPr>
        <w:t>77300</w:t>
      </w:r>
    </w:p>
    <w:p w:rsidR="00264DAC" w:rsidRPr="00C46B19" w:rsidRDefault="00264DAC" w:rsidP="008A2987">
      <w:pPr>
        <w:pStyle w:val="3"/>
        <w:spacing w:before="24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C46B19">
        <w:rPr>
          <w:sz w:val="26"/>
          <w:szCs w:val="26"/>
          <w:lang w:val="uk-UA"/>
        </w:rPr>
        <w:t xml:space="preserve">Відповідальна особа – </w:t>
      </w:r>
      <w:r w:rsidR="00B1186B" w:rsidRPr="00C46B19">
        <w:rPr>
          <w:sz w:val="26"/>
          <w:szCs w:val="26"/>
          <w:lang w:val="uk-UA"/>
        </w:rPr>
        <w:t>Захарія Тарас Петрович</w:t>
      </w:r>
      <w:r w:rsidRPr="00C46B19">
        <w:rPr>
          <w:sz w:val="26"/>
          <w:szCs w:val="26"/>
          <w:lang w:val="uk-UA"/>
        </w:rPr>
        <w:t>.</w:t>
      </w:r>
    </w:p>
    <w:p w:rsidR="00264DAC" w:rsidRPr="00C46B19" w:rsidRDefault="00264DAC" w:rsidP="008A2987">
      <w:pPr>
        <w:pStyle w:val="3"/>
        <w:spacing w:before="24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C46B19">
        <w:rPr>
          <w:sz w:val="26"/>
          <w:szCs w:val="26"/>
          <w:lang w:val="uk-UA"/>
        </w:rPr>
        <w:t xml:space="preserve">Контактний телефон –  </w:t>
      </w:r>
      <w:r w:rsidR="0043724B" w:rsidRPr="00C46B19">
        <w:rPr>
          <w:sz w:val="26"/>
          <w:szCs w:val="26"/>
          <w:lang w:val="uk-UA"/>
        </w:rPr>
        <w:t>(</w:t>
      </w:r>
      <w:r w:rsidRPr="00C46B19">
        <w:rPr>
          <w:sz w:val="26"/>
          <w:szCs w:val="26"/>
          <w:lang w:val="uk-UA"/>
        </w:rPr>
        <w:t>0</w:t>
      </w:r>
      <w:r w:rsidR="00B1186B" w:rsidRPr="00C46B19">
        <w:rPr>
          <w:sz w:val="26"/>
          <w:szCs w:val="26"/>
          <w:lang w:val="uk-UA"/>
        </w:rPr>
        <w:t>9</w:t>
      </w:r>
      <w:r w:rsidRPr="00C46B19">
        <w:rPr>
          <w:sz w:val="26"/>
          <w:szCs w:val="26"/>
          <w:lang w:val="uk-UA"/>
        </w:rPr>
        <w:t>7</w:t>
      </w:r>
      <w:r w:rsidR="0043724B" w:rsidRPr="00C46B19">
        <w:rPr>
          <w:sz w:val="26"/>
          <w:szCs w:val="26"/>
          <w:lang w:val="uk-UA"/>
        </w:rPr>
        <w:t>)</w:t>
      </w:r>
      <w:r w:rsidRPr="00C46B19">
        <w:rPr>
          <w:sz w:val="26"/>
          <w:szCs w:val="26"/>
          <w:lang w:val="uk-UA"/>
        </w:rPr>
        <w:t> </w:t>
      </w:r>
      <w:r w:rsidR="00B1186B" w:rsidRPr="00C46B19">
        <w:rPr>
          <w:sz w:val="26"/>
          <w:szCs w:val="26"/>
          <w:lang w:val="uk-UA"/>
        </w:rPr>
        <w:t>205</w:t>
      </w:r>
      <w:r w:rsidR="0043724B" w:rsidRPr="00C46B19">
        <w:rPr>
          <w:sz w:val="26"/>
          <w:szCs w:val="26"/>
          <w:lang w:val="uk-UA"/>
        </w:rPr>
        <w:t>-</w:t>
      </w:r>
      <w:r w:rsidR="00B1186B" w:rsidRPr="00C46B19">
        <w:rPr>
          <w:sz w:val="26"/>
          <w:szCs w:val="26"/>
          <w:lang w:val="uk-UA"/>
        </w:rPr>
        <w:t>93</w:t>
      </w:r>
      <w:r w:rsidR="0043724B" w:rsidRPr="00C46B19">
        <w:rPr>
          <w:sz w:val="26"/>
          <w:szCs w:val="26"/>
          <w:lang w:val="uk-UA"/>
        </w:rPr>
        <w:t>-</w:t>
      </w:r>
      <w:r w:rsidR="00B1186B" w:rsidRPr="00C46B19">
        <w:rPr>
          <w:sz w:val="26"/>
          <w:szCs w:val="26"/>
          <w:lang w:val="uk-UA"/>
        </w:rPr>
        <w:t>21 (03472) 6-63-71</w:t>
      </w:r>
    </w:p>
    <w:p w:rsidR="00264DAC" w:rsidRPr="00C46B19" w:rsidRDefault="00264DAC" w:rsidP="008A2987">
      <w:pPr>
        <w:pStyle w:val="3"/>
        <w:spacing w:before="240" w:beforeAutospacing="0" w:after="0" w:afterAutospacing="0"/>
        <w:ind w:firstLine="567"/>
        <w:jc w:val="both"/>
        <w:rPr>
          <w:b w:val="0"/>
          <w:sz w:val="26"/>
          <w:szCs w:val="26"/>
          <w:lang w:val="uk-UA"/>
        </w:rPr>
      </w:pPr>
      <w:r w:rsidRPr="00C46B19">
        <w:rPr>
          <w:b w:val="0"/>
          <w:sz w:val="26"/>
          <w:szCs w:val="26"/>
          <w:lang w:val="uk-UA"/>
        </w:rPr>
        <w:t>Цей аналіз регуляторного впливу розроблений відповідно до вимог Закону України від 11.09.2003 № 1160-IV «Про засади державної регуляторної  політики у сфері господа</w:t>
      </w:r>
      <w:r w:rsidR="00723D75" w:rsidRPr="00C46B19">
        <w:rPr>
          <w:b w:val="0"/>
          <w:sz w:val="26"/>
          <w:szCs w:val="26"/>
          <w:lang w:val="uk-UA"/>
        </w:rPr>
        <w:t>рської діяльності» (зі змінами) та</w:t>
      </w:r>
      <w:r w:rsidRPr="00C46B19">
        <w:rPr>
          <w:b w:val="0"/>
          <w:sz w:val="26"/>
          <w:szCs w:val="26"/>
          <w:lang w:val="uk-UA"/>
        </w:rPr>
        <w:t xml:space="preserve"> постанови Кабінету Міністрів України від 11.03.2004 № 308 «Про затвердження методик проведення аналізу впливу та відстеження результативності регуляторного акта»</w:t>
      </w:r>
      <w:r w:rsidR="00723D75" w:rsidRPr="00C46B19">
        <w:rPr>
          <w:b w:val="0"/>
          <w:sz w:val="26"/>
          <w:szCs w:val="26"/>
          <w:lang w:val="uk-UA"/>
        </w:rPr>
        <w:t>.</w:t>
      </w:r>
    </w:p>
    <w:p w:rsidR="00C504B6" w:rsidRPr="00C46B19" w:rsidRDefault="00C504B6" w:rsidP="008A2987">
      <w:pPr>
        <w:pStyle w:val="NoSpacing1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F21213" w:rsidRPr="00C46B19" w:rsidRDefault="00F21213" w:rsidP="00601B56">
      <w:pPr>
        <w:pStyle w:val="NoSpacing1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46B19">
        <w:rPr>
          <w:rFonts w:ascii="Times New Roman" w:hAnsi="Times New Roman"/>
          <w:b/>
          <w:sz w:val="26"/>
          <w:szCs w:val="26"/>
          <w:lang w:val="uk-UA"/>
        </w:rPr>
        <w:t>I. Визначення проблеми</w:t>
      </w:r>
    </w:p>
    <w:p w:rsidR="003F5518" w:rsidRPr="00C46B19" w:rsidRDefault="003F551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 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Благоустрій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–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це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візитна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картка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кожного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населеного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пункту. Стан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вулично-дорожньої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мережі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,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освітлення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,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озеленення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та чистота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території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громади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–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оцінка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як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місцевої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влади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, так і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громадського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впливу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.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Це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показник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рівня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участі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міської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громади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у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вирішенні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проблем та перспектив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розвитку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сфери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благоустрою та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комунального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обслуговування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територій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Калуської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міської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територіальної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 xml:space="preserve">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громади</w:t>
      </w:r>
      <w:proofErr w:type="spellEnd"/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.</w:t>
      </w:r>
    </w:p>
    <w:p w:rsidR="003F5518" w:rsidRPr="00C46B19" w:rsidRDefault="003F551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Цей аналіз регуляторного впливу розроблений відповідно до ст. 4, 8 Закону України «Про засади регуляторної політики у сфері господарської діяльності» та</w:t>
      </w: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val="ru-RU" w:eastAsia="uk-UA"/>
        </w:rPr>
        <w:t> </w:t>
      </w: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Постанови Кабінету Міністрів України</w:t>
      </w:r>
      <w:r w:rsidRPr="00C46B19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  <w:t> </w:t>
      </w:r>
      <w:r w:rsidRPr="00C46B19">
        <w:rPr>
          <w:rFonts w:ascii="Times New Roman" w:eastAsia="Times New Roman" w:hAnsi="Times New Roman"/>
          <w:i/>
          <w:iCs/>
          <w:sz w:val="26"/>
          <w:szCs w:val="26"/>
          <w:lang w:eastAsia="uk-UA"/>
        </w:rPr>
        <w:t>«Про затвердження методик проведення аналізу впливу та відстеження результативності</w:t>
      </w:r>
      <w:r w:rsidRPr="00C46B19">
        <w:rPr>
          <w:rFonts w:ascii="Times New Roman" w:eastAsia="Times New Roman" w:hAnsi="Times New Roman"/>
          <w:i/>
          <w:iCs/>
          <w:sz w:val="26"/>
          <w:szCs w:val="26"/>
          <w:bdr w:val="none" w:sz="0" w:space="0" w:color="auto" w:frame="1"/>
          <w:lang w:eastAsia="uk-UA"/>
        </w:rPr>
        <w:t> </w:t>
      </w: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uk-UA"/>
        </w:rPr>
        <w:t>регуляторного акта»</w:t>
      </w:r>
      <w:r w:rsidRPr="00C46B19">
        <w:rPr>
          <w:rFonts w:ascii="Times New Roman" w:eastAsia="Times New Roman" w:hAnsi="Times New Roman"/>
          <w:i/>
          <w:iCs/>
          <w:sz w:val="26"/>
          <w:szCs w:val="26"/>
          <w:bdr w:val="none" w:sz="0" w:space="0" w:color="auto" w:frame="1"/>
          <w:lang w:eastAsia="uk-UA"/>
        </w:rPr>
        <w:t> </w:t>
      </w: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від 11.03.2004 року № 308.</w:t>
      </w:r>
    </w:p>
    <w:p w:rsidR="003F5518" w:rsidRPr="00C46B19" w:rsidRDefault="003F551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Статтею 34 Закону України «Про благоустрій населених пунктів» передбачено, що Правила благоустрою населених пунктів розробляються на підставі Типових правил благоустрою населених пунктів для всіх сіл, селищ і міст та затверджуються відповідними органами місцевого самоврядування.</w:t>
      </w:r>
    </w:p>
    <w:p w:rsidR="003F5518" w:rsidRPr="00C46B19" w:rsidRDefault="003F551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Наказом Міністерства регіонального розвитку, будівництва та житлово-комунального господарства України від 27.11.2017 № 310 було затверджено Типові Правила благоустрою населених пунктів.</w:t>
      </w:r>
    </w:p>
    <w:p w:rsidR="003E2687" w:rsidRDefault="003E2687" w:rsidP="003E2687">
      <w:pPr>
        <w:pStyle w:val="a5"/>
        <w:spacing w:before="0" w:beforeAutospacing="0" w:after="150" w:afterAutospacing="0"/>
        <w:ind w:firstLine="705"/>
        <w:jc w:val="both"/>
        <w:rPr>
          <w:sz w:val="26"/>
          <w:szCs w:val="26"/>
        </w:rPr>
      </w:pPr>
      <w:r w:rsidRPr="003E2687">
        <w:rPr>
          <w:w w:val="105"/>
          <w:sz w:val="26"/>
          <w:szCs w:val="26"/>
          <w:lang w:val="uk-UA"/>
        </w:rPr>
        <w:t xml:space="preserve">На сьогоднішній день на території Калуської міської територіальної громади діє рішення Калуської міської ради від </w:t>
      </w:r>
      <w:r w:rsidRPr="003E2687">
        <w:rPr>
          <w:bCs/>
          <w:sz w:val="26"/>
          <w:szCs w:val="26"/>
          <w:lang w:val="uk-UA"/>
        </w:rPr>
        <w:t>24.06.2021</w:t>
      </w:r>
      <w:r w:rsidRPr="00EB1706">
        <w:rPr>
          <w:bCs/>
          <w:sz w:val="26"/>
          <w:szCs w:val="26"/>
        </w:rPr>
        <w:t> </w:t>
      </w:r>
      <w:r w:rsidRPr="003E2687">
        <w:rPr>
          <w:bCs/>
          <w:sz w:val="26"/>
          <w:szCs w:val="26"/>
          <w:lang w:val="uk-UA"/>
        </w:rPr>
        <w:t>№</w:t>
      </w:r>
      <w:r w:rsidRPr="00EB1706">
        <w:rPr>
          <w:bCs/>
          <w:sz w:val="26"/>
          <w:szCs w:val="26"/>
        </w:rPr>
        <w:t> </w:t>
      </w:r>
      <w:r w:rsidRPr="003E2687">
        <w:rPr>
          <w:bCs/>
          <w:sz w:val="26"/>
          <w:szCs w:val="26"/>
          <w:lang w:val="uk-UA"/>
        </w:rPr>
        <w:t xml:space="preserve">600 «Про </w:t>
      </w:r>
      <w:r w:rsidRPr="003E2687">
        <w:rPr>
          <w:sz w:val="26"/>
          <w:szCs w:val="26"/>
          <w:lang w:val="uk-UA"/>
        </w:rPr>
        <w:t xml:space="preserve">застосування Типових правил благоустрою при утриманні території Калуської міської територіальної громади», які на даний момент недостатньо врегульовують якісний благоустрій території Калуської міської територіальної громади. Причинами виникнення зазначеної проблеми є недостатнє регулювання відносин у сфері благоустрою, зокрема чіткого нормативного регулювання прав і обов’язків суб’єктів цієї сфери, норм та правил поведінки, що забезпечують утримання об’єктів благоустрою належним чином, </w:t>
      </w:r>
      <w:r w:rsidRPr="003E2687">
        <w:rPr>
          <w:sz w:val="26"/>
          <w:szCs w:val="26"/>
          <w:lang w:val="uk-UA"/>
        </w:rPr>
        <w:lastRenderedPageBreak/>
        <w:t xml:space="preserve">за порушення яких можливо притягнути винних осіб до відповідальності. </w:t>
      </w:r>
      <w:r w:rsidRPr="00EB1706">
        <w:rPr>
          <w:sz w:val="26"/>
          <w:szCs w:val="26"/>
        </w:rPr>
        <w:t> </w:t>
      </w:r>
      <w:r w:rsidR="00AF4550">
        <w:rPr>
          <w:sz w:val="26"/>
          <w:szCs w:val="26"/>
          <w:lang w:val="uk-UA"/>
        </w:rPr>
        <w:t>І</w:t>
      </w:r>
      <w:proofErr w:type="spellStart"/>
      <w:r w:rsidRPr="00EB1706">
        <w:rPr>
          <w:sz w:val="26"/>
          <w:szCs w:val="26"/>
        </w:rPr>
        <w:t>снуючі</w:t>
      </w:r>
      <w:proofErr w:type="spellEnd"/>
      <w:r w:rsidRPr="00EB1706">
        <w:rPr>
          <w:sz w:val="26"/>
          <w:szCs w:val="26"/>
        </w:rPr>
        <w:t xml:space="preserve"> правила не </w:t>
      </w:r>
      <w:proofErr w:type="spellStart"/>
      <w:r w:rsidRPr="00EB1706">
        <w:rPr>
          <w:sz w:val="26"/>
          <w:szCs w:val="26"/>
        </w:rPr>
        <w:t>забезпечують</w:t>
      </w:r>
      <w:proofErr w:type="spellEnd"/>
      <w:r w:rsidRPr="00EB1706">
        <w:rPr>
          <w:sz w:val="26"/>
          <w:szCs w:val="26"/>
        </w:rPr>
        <w:t xml:space="preserve"> в </w:t>
      </w:r>
      <w:proofErr w:type="spellStart"/>
      <w:r w:rsidRPr="00EB1706">
        <w:rPr>
          <w:sz w:val="26"/>
          <w:szCs w:val="26"/>
        </w:rPr>
        <w:t>повному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обсязі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виконання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вимог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чинних</w:t>
      </w:r>
      <w:proofErr w:type="spellEnd"/>
      <w:r w:rsidRPr="00EB1706">
        <w:rPr>
          <w:sz w:val="26"/>
          <w:szCs w:val="26"/>
        </w:rPr>
        <w:t xml:space="preserve"> нормативно-</w:t>
      </w:r>
      <w:proofErr w:type="spellStart"/>
      <w:r w:rsidRPr="00EB1706">
        <w:rPr>
          <w:sz w:val="26"/>
          <w:szCs w:val="26"/>
        </w:rPr>
        <w:t>правових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актів</w:t>
      </w:r>
      <w:proofErr w:type="spellEnd"/>
      <w:r w:rsidRPr="00EB1706">
        <w:rPr>
          <w:sz w:val="26"/>
          <w:szCs w:val="26"/>
        </w:rPr>
        <w:t xml:space="preserve"> у </w:t>
      </w:r>
      <w:proofErr w:type="spellStart"/>
      <w:r w:rsidRPr="00EB1706">
        <w:rPr>
          <w:sz w:val="26"/>
          <w:szCs w:val="26"/>
        </w:rPr>
        <w:t>сфері</w:t>
      </w:r>
      <w:proofErr w:type="spellEnd"/>
      <w:r w:rsidRPr="00EB1706">
        <w:rPr>
          <w:sz w:val="26"/>
          <w:szCs w:val="26"/>
        </w:rPr>
        <w:t xml:space="preserve"> благоустрою, а тому не </w:t>
      </w:r>
      <w:proofErr w:type="spellStart"/>
      <w:r w:rsidRPr="00EB1706">
        <w:rPr>
          <w:sz w:val="26"/>
          <w:szCs w:val="26"/>
        </w:rPr>
        <w:t>можуть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об’єктивно</w:t>
      </w:r>
      <w:proofErr w:type="spellEnd"/>
      <w:r w:rsidRPr="00EB1706">
        <w:rPr>
          <w:sz w:val="26"/>
          <w:szCs w:val="26"/>
        </w:rPr>
        <w:t xml:space="preserve">, за </w:t>
      </w:r>
      <w:proofErr w:type="spellStart"/>
      <w:r w:rsidRPr="00EB1706">
        <w:rPr>
          <w:sz w:val="26"/>
          <w:szCs w:val="26"/>
        </w:rPr>
        <w:t>допомогою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сьогоднішніх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важелів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впливу</w:t>
      </w:r>
      <w:proofErr w:type="spellEnd"/>
      <w:r w:rsidRPr="00EB1706">
        <w:rPr>
          <w:sz w:val="26"/>
          <w:szCs w:val="26"/>
        </w:rPr>
        <w:t xml:space="preserve">, </w:t>
      </w:r>
      <w:proofErr w:type="spellStart"/>
      <w:r w:rsidRPr="00EB1706">
        <w:rPr>
          <w:sz w:val="26"/>
          <w:szCs w:val="26"/>
        </w:rPr>
        <w:t>регулювати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відносини</w:t>
      </w:r>
      <w:proofErr w:type="spellEnd"/>
      <w:r w:rsidRPr="00EB1706">
        <w:rPr>
          <w:sz w:val="26"/>
          <w:szCs w:val="26"/>
        </w:rPr>
        <w:t xml:space="preserve">, </w:t>
      </w:r>
      <w:proofErr w:type="spellStart"/>
      <w:r w:rsidRPr="00EB1706">
        <w:rPr>
          <w:sz w:val="26"/>
          <w:szCs w:val="26"/>
        </w:rPr>
        <w:t>що</w:t>
      </w:r>
      <w:proofErr w:type="spellEnd"/>
      <w:r w:rsidRPr="00EB1706">
        <w:rPr>
          <w:sz w:val="26"/>
          <w:szCs w:val="26"/>
        </w:rPr>
        <w:t xml:space="preserve"> </w:t>
      </w:r>
      <w:proofErr w:type="spellStart"/>
      <w:r w:rsidRPr="00EB1706">
        <w:rPr>
          <w:sz w:val="26"/>
          <w:szCs w:val="26"/>
        </w:rPr>
        <w:t>виникають</w:t>
      </w:r>
      <w:proofErr w:type="spellEnd"/>
      <w:r w:rsidRPr="00EB1706">
        <w:rPr>
          <w:sz w:val="26"/>
          <w:szCs w:val="26"/>
        </w:rPr>
        <w:t xml:space="preserve"> у </w:t>
      </w:r>
      <w:proofErr w:type="spellStart"/>
      <w:r w:rsidRPr="00EB1706">
        <w:rPr>
          <w:sz w:val="26"/>
          <w:szCs w:val="26"/>
        </w:rPr>
        <w:t>сфері</w:t>
      </w:r>
      <w:proofErr w:type="spellEnd"/>
      <w:r w:rsidRPr="00EB1706">
        <w:rPr>
          <w:sz w:val="26"/>
          <w:szCs w:val="26"/>
        </w:rPr>
        <w:t xml:space="preserve"> благоустрою. </w:t>
      </w:r>
    </w:p>
    <w:p w:rsidR="003F5518" w:rsidRPr="00030789" w:rsidRDefault="00AF4550" w:rsidP="00601B56">
      <w:pPr>
        <w:pStyle w:val="af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З</w:t>
      </w:r>
      <w:r w:rsidR="003F5518" w:rsidRPr="00030789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метою регулювання відносин, що виникають у сфері благоустрою населених пунктів, і створення сприятливого для життєдіяльності людини довкілля, збереження і охорону навколишнього середовища, забезпечення санітарного та епідемічного благополуччя населення на території Калуської міської територіальної громади виникла необхідність розробити </w:t>
      </w:r>
      <w:r w:rsidR="003F5518"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«Правила благоустрою та утримання території Калуської </w:t>
      </w:r>
      <w:r w:rsidR="003F5518" w:rsidRPr="00D74955">
        <w:rPr>
          <w:rFonts w:ascii="Times New Roman" w:hAnsi="Times New Roman" w:cs="Times New Roman"/>
          <w:sz w:val="26"/>
          <w:szCs w:val="26"/>
        </w:rPr>
        <w:t>міської</w:t>
      </w:r>
      <w:r w:rsidR="003F5518" w:rsidRPr="00AF455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5518"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>територіальної громади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AF455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</w:t>
      </w:r>
      <w:r w:rsidRPr="00030789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на підставі Типових Правил благоустрою території населених пунктів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>.</w:t>
      </w:r>
    </w:p>
    <w:p w:rsidR="003F5518" w:rsidRPr="00C46B19" w:rsidRDefault="00AF4550" w:rsidP="00601B56">
      <w:pPr>
        <w:pStyle w:val="a5"/>
        <w:spacing w:before="0" w:beforeAutospacing="0" w:after="150" w:afterAutospacing="0"/>
        <w:ind w:firstLine="567"/>
        <w:jc w:val="both"/>
        <w:rPr>
          <w:sz w:val="26"/>
          <w:szCs w:val="26"/>
          <w:lang w:val="uk-UA"/>
        </w:rPr>
      </w:pPr>
      <w:r>
        <w:rPr>
          <w:b/>
          <w:w w:val="105"/>
          <w:sz w:val="26"/>
          <w:szCs w:val="26"/>
          <w:lang w:val="uk-UA"/>
        </w:rPr>
        <w:t>У</w:t>
      </w:r>
      <w:r w:rsidRPr="00C46B19">
        <w:rPr>
          <w:b/>
          <w:w w:val="105"/>
          <w:sz w:val="26"/>
          <w:szCs w:val="26"/>
          <w:lang w:val="uk-UA"/>
        </w:rPr>
        <w:t xml:space="preserve"> відповідності до діючого законодавства України</w:t>
      </w:r>
      <w:r>
        <w:rPr>
          <w:b/>
          <w:w w:val="105"/>
          <w:sz w:val="26"/>
          <w:szCs w:val="26"/>
          <w:lang w:val="uk-UA"/>
        </w:rPr>
        <w:t xml:space="preserve"> до К</w:t>
      </w:r>
      <w:r w:rsidR="003F5518" w:rsidRPr="00C46B19">
        <w:rPr>
          <w:b/>
          <w:w w:val="105"/>
          <w:sz w:val="26"/>
          <w:szCs w:val="26"/>
          <w:lang w:val="uk-UA"/>
        </w:rPr>
        <w:t>алуської міської територіальної громади увійшли</w:t>
      </w:r>
      <w:r>
        <w:rPr>
          <w:b/>
          <w:w w:val="105"/>
          <w:sz w:val="26"/>
          <w:szCs w:val="26"/>
          <w:lang w:val="uk-UA"/>
        </w:rPr>
        <w:t xml:space="preserve"> наступні населені пункти</w:t>
      </w:r>
      <w:r w:rsidR="003F5518" w:rsidRPr="00C46B19">
        <w:rPr>
          <w:b/>
          <w:w w:val="105"/>
          <w:sz w:val="26"/>
          <w:szCs w:val="26"/>
          <w:lang w:val="uk-UA"/>
        </w:rPr>
        <w:t xml:space="preserve">: </w:t>
      </w:r>
    </w:p>
    <w:p w:rsidR="003F5518" w:rsidRPr="00C46B19" w:rsidRDefault="003F5518" w:rsidP="00601B5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місто Калуш</w:t>
      </w:r>
    </w:p>
    <w:p w:rsidR="003F5518" w:rsidRPr="00C46B19" w:rsidRDefault="003F5518" w:rsidP="00601B56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Кропивник</w:t>
      </w:r>
    </w:p>
    <w:p w:rsidR="003F5518" w:rsidRPr="00C46B19" w:rsidRDefault="003F5518" w:rsidP="00601B5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Мостище</w:t>
      </w:r>
    </w:p>
    <w:p w:rsidR="003F5518" w:rsidRPr="00C46B19" w:rsidRDefault="003F5518" w:rsidP="00601B5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Вістова</w:t>
      </w:r>
    </w:p>
    <w:p w:rsidR="003F5518" w:rsidRPr="00C46B19" w:rsidRDefault="003F5518" w:rsidP="00601B5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Бабин-Зарічний</w:t>
      </w:r>
    </w:p>
    <w:p w:rsidR="003F5518" w:rsidRPr="00C46B19" w:rsidRDefault="003F5518" w:rsidP="00601B56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Сівка-Калуська</w:t>
      </w:r>
    </w:p>
    <w:p w:rsidR="003F5518" w:rsidRPr="00C46B19" w:rsidRDefault="003F5518" w:rsidP="00601B56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Студінка</w:t>
      </w:r>
    </w:p>
    <w:p w:rsidR="003F5518" w:rsidRPr="00C46B19" w:rsidRDefault="003F5518" w:rsidP="00601B56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Середній Бабин</w:t>
      </w:r>
    </w:p>
    <w:p w:rsidR="003F5518" w:rsidRPr="00C46B19" w:rsidRDefault="003F5518" w:rsidP="00601B56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Боднарів</w:t>
      </w:r>
    </w:p>
    <w:p w:rsidR="003F5518" w:rsidRPr="00C46B19" w:rsidRDefault="003F5518" w:rsidP="00601B56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Голинь</w:t>
      </w:r>
    </w:p>
    <w:p w:rsidR="003F5518" w:rsidRPr="00C46B19" w:rsidRDefault="003F5518" w:rsidP="00601B56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Копанки</w:t>
      </w:r>
    </w:p>
    <w:p w:rsidR="003F5518" w:rsidRPr="00C46B19" w:rsidRDefault="003F5518" w:rsidP="00601B56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Пійло</w:t>
      </w:r>
    </w:p>
    <w:p w:rsidR="003F5518" w:rsidRPr="00C46B19" w:rsidRDefault="003F5518" w:rsidP="00601B56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Довге-Калуське</w:t>
      </w:r>
    </w:p>
    <w:p w:rsidR="003F5518" w:rsidRPr="00C46B19" w:rsidRDefault="003F5518" w:rsidP="00601B5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 xml:space="preserve">село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Ріп'янка</w:t>
      </w:r>
      <w:proofErr w:type="spellEnd"/>
    </w:p>
    <w:p w:rsidR="003F5518" w:rsidRPr="00C46B19" w:rsidRDefault="003F5518" w:rsidP="00601B5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 xml:space="preserve">село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Мислів</w:t>
      </w:r>
      <w:proofErr w:type="spellEnd"/>
    </w:p>
    <w:p w:rsidR="003F5518" w:rsidRPr="00C46B19" w:rsidRDefault="003F5518" w:rsidP="00601B5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 xml:space="preserve">село </w:t>
      </w:r>
      <w:proofErr w:type="spellStart"/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Яворівка</w:t>
      </w:r>
      <w:proofErr w:type="spellEnd"/>
    </w:p>
    <w:p w:rsidR="003F5518" w:rsidRPr="00C46B19" w:rsidRDefault="003F5518" w:rsidP="00601B5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6B19">
        <w:rPr>
          <w:rFonts w:ascii="Times New Roman" w:eastAsia="Times New Roman" w:hAnsi="Times New Roman"/>
          <w:sz w:val="26"/>
          <w:szCs w:val="26"/>
          <w:lang w:eastAsia="uk-UA"/>
        </w:rPr>
        <w:t>село Тужилів</w:t>
      </w:r>
    </w:p>
    <w:p w:rsidR="003F5518" w:rsidRPr="00C46B19" w:rsidRDefault="003F551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Досягти мети передбачається шляхом встановлення або врегулювання прав та обов’язків учасників правовідносин у сфері благоустрою населених пунктів, визначення комплексу заходів, необхідних для забезпечення чистоти і порядку, та загальнообов’язкових вимог і норм, за порушення яких передбачено відповідальність.</w:t>
      </w:r>
    </w:p>
    <w:p w:rsidR="003F5518" w:rsidRPr="00C46B19" w:rsidRDefault="003F551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C46B19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uk-UA"/>
        </w:rPr>
        <w:t>Відносини у сфері благоустрою стосуються усіх верств населення.</w:t>
      </w:r>
    </w:p>
    <w:p w:rsidR="00601B56" w:rsidRPr="00F3489C" w:rsidRDefault="00FB5D85" w:rsidP="00D7495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/>
          <w:bCs/>
          <w:iCs/>
          <w:spacing w:val="-5"/>
          <w:sz w:val="28"/>
          <w:szCs w:val="28"/>
          <w:shd w:val="clear" w:color="auto" w:fill="FFFFFF"/>
        </w:rPr>
      </w:pPr>
      <w:r w:rsidRPr="00C46B19">
        <w:rPr>
          <w:rFonts w:ascii="Times New Roman" w:hAnsi="Times New Roman"/>
          <w:spacing w:val="-5"/>
          <w:sz w:val="26"/>
          <w:szCs w:val="26"/>
          <w:shd w:val="clear" w:color="auto" w:fill="FFFFFF"/>
        </w:rPr>
        <w:t xml:space="preserve">Причинами та умовами виникнення зазначених проблем є недостатнє регулювання відносин у сфері благоустрою, відсутність чіткого нормативного  регулювання прав та обов’язків суб’єктів господарювання у сфері  благоустрою, внаслідок чого неможливо об’єктивно, за допомогою сьогоднішніх важелів впливу,  регулювати відносини, що виникають у сфері благоустрою в рамках великої території громади. </w:t>
      </w:r>
      <w:r w:rsidR="00A24943" w:rsidRPr="00C46B19">
        <w:rPr>
          <w:rFonts w:ascii="Times New Roman" w:hAnsi="Times New Roman"/>
          <w:spacing w:val="-5"/>
          <w:sz w:val="26"/>
          <w:szCs w:val="26"/>
          <w:shd w:val="clear" w:color="auto" w:fill="FFFFFF"/>
        </w:rPr>
        <w:t>Отож, в</w:t>
      </w:r>
      <w:r w:rsidR="00F55DDF" w:rsidRPr="00C46B19">
        <w:rPr>
          <w:rFonts w:ascii="Times New Roman" w:hAnsi="Times New Roman"/>
          <w:spacing w:val="-5"/>
          <w:sz w:val="26"/>
          <w:szCs w:val="26"/>
          <w:shd w:val="clear" w:color="auto" w:fill="FFFFFF"/>
        </w:rPr>
        <w:t xml:space="preserve">ідповідно до Конституції України, </w:t>
      </w:r>
      <w:r w:rsidR="000E0BDB" w:rsidRPr="00C46B19">
        <w:rPr>
          <w:rFonts w:ascii="Times New Roman" w:hAnsi="Times New Roman"/>
          <w:sz w:val="26"/>
          <w:szCs w:val="26"/>
        </w:rPr>
        <w:t>законів України</w:t>
      </w:r>
      <w:r w:rsidR="005D6A9F" w:rsidRPr="00C46B19">
        <w:rPr>
          <w:rFonts w:ascii="Times New Roman" w:hAnsi="Times New Roman"/>
          <w:sz w:val="26"/>
          <w:szCs w:val="26"/>
        </w:rPr>
        <w:t xml:space="preserve"> «Про місцеве самоврядування в Україні», «Про </w:t>
      </w:r>
      <w:r w:rsidR="005D6A9F" w:rsidRPr="00D74955">
        <w:rPr>
          <w:rFonts w:ascii="Times New Roman" w:hAnsi="Times New Roman"/>
          <w:sz w:val="28"/>
          <w:szCs w:val="28"/>
        </w:rPr>
        <w:t xml:space="preserve">благоустрій населених пунктів», Типових правил благоустрою території </w:t>
      </w:r>
      <w:r w:rsidR="005D6A9F" w:rsidRPr="00F3489C">
        <w:rPr>
          <w:rFonts w:ascii="Times New Roman" w:hAnsi="Times New Roman"/>
          <w:sz w:val="28"/>
          <w:szCs w:val="28"/>
        </w:rPr>
        <w:t>населеного пункту, Кодексу України про адміністративні правопорушення та інших законів та підзаконних нормативних актів</w:t>
      </w:r>
      <w:r w:rsidR="00F55DDF" w:rsidRPr="00F3489C">
        <w:rPr>
          <w:rFonts w:ascii="Times New Roman" w:hAnsi="Times New Roman"/>
          <w:spacing w:val="-5"/>
          <w:sz w:val="28"/>
          <w:szCs w:val="28"/>
          <w:shd w:val="clear" w:color="auto" w:fill="FFFFFF"/>
        </w:rPr>
        <w:t xml:space="preserve">, </w:t>
      </w:r>
      <w:r w:rsidR="00CB34D2" w:rsidRPr="00F3489C">
        <w:rPr>
          <w:rFonts w:ascii="Times New Roman" w:hAnsi="Times New Roman"/>
          <w:spacing w:val="-5"/>
          <w:sz w:val="28"/>
          <w:szCs w:val="28"/>
          <w:shd w:val="clear" w:color="auto" w:fill="FFFFFF"/>
        </w:rPr>
        <w:t xml:space="preserve">виникла необхідність прийняття нових </w:t>
      </w:r>
      <w:r w:rsidR="00D74955" w:rsidRPr="00F3489C">
        <w:rPr>
          <w:rFonts w:ascii="Times New Roman" w:hAnsi="Times New Roman"/>
          <w:spacing w:val="-5"/>
          <w:sz w:val="28"/>
          <w:szCs w:val="28"/>
          <w:shd w:val="clear" w:color="auto" w:fill="FFFFFF"/>
        </w:rPr>
        <w:t>«</w:t>
      </w:r>
      <w:r w:rsidR="00D74955" w:rsidRPr="00F3489C">
        <w:rPr>
          <w:rFonts w:ascii="Times New Roman" w:hAnsi="Times New Roman"/>
          <w:bCs/>
          <w:iCs/>
          <w:spacing w:val="-5"/>
          <w:sz w:val="28"/>
          <w:szCs w:val="28"/>
          <w:shd w:val="clear" w:color="auto" w:fill="FFFFFF"/>
        </w:rPr>
        <w:t>Правил благоустрою та утримання територій Калуської міської територіальної громади»</w:t>
      </w:r>
      <w:r w:rsidR="00D74955" w:rsidRPr="00F3489C">
        <w:rPr>
          <w:rFonts w:ascii="Times New Roman" w:hAnsi="Times New Roman"/>
          <w:b/>
          <w:bCs/>
          <w:iCs/>
          <w:spacing w:val="-5"/>
          <w:sz w:val="28"/>
          <w:szCs w:val="28"/>
          <w:shd w:val="clear" w:color="auto" w:fill="FFFFFF"/>
        </w:rPr>
        <w:t xml:space="preserve"> </w:t>
      </w:r>
      <w:r w:rsidR="00CB34D2" w:rsidRPr="00F3489C">
        <w:rPr>
          <w:rFonts w:ascii="Times New Roman" w:hAnsi="Times New Roman"/>
          <w:spacing w:val="-5"/>
          <w:sz w:val="28"/>
          <w:szCs w:val="28"/>
          <w:shd w:val="clear" w:color="auto" w:fill="FFFFFF"/>
        </w:rPr>
        <w:t>та затвердження цього нормативного документу за процедурою регуляторного акту .</w:t>
      </w:r>
    </w:p>
    <w:p w:rsidR="00CB34D2" w:rsidRPr="00C46B19" w:rsidRDefault="00CB34D2" w:rsidP="00601B5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/>
          <w:spacing w:val="-5"/>
          <w:sz w:val="26"/>
          <w:szCs w:val="26"/>
          <w:shd w:val="clear" w:color="auto" w:fill="FFFFFF"/>
        </w:rPr>
      </w:pPr>
      <w:r w:rsidRPr="00C46B19">
        <w:rPr>
          <w:rFonts w:ascii="Times New Roman" w:hAnsi="Times New Roman"/>
          <w:b/>
          <w:spacing w:val="-5"/>
          <w:sz w:val="26"/>
          <w:szCs w:val="26"/>
          <w:shd w:val="clear" w:color="auto" w:fill="FFFFFF"/>
        </w:rPr>
        <w:t>Даним регуляторним актом пропонується розв’язати такі проблеми як:</w:t>
      </w:r>
    </w:p>
    <w:p w:rsidR="00CB34D2" w:rsidRPr="00C46B19" w:rsidRDefault="00CB34D2" w:rsidP="00601B56">
      <w:pPr>
        <w:pStyle w:val="a3"/>
        <w:numPr>
          <w:ilvl w:val="0"/>
          <w:numId w:val="8"/>
        </w:numPr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C46B19">
        <w:rPr>
          <w:spacing w:val="-5"/>
          <w:sz w:val="26"/>
          <w:szCs w:val="26"/>
          <w:shd w:val="clear" w:color="auto" w:fill="FFFFFF"/>
        </w:rPr>
        <w:lastRenderedPageBreak/>
        <w:t>відсутність чітко встановлених правил і норм поведінки юридичних та фізичних осіб у сфері благоустрою;</w:t>
      </w:r>
    </w:p>
    <w:p w:rsidR="00CB34D2" w:rsidRPr="00C46B19" w:rsidRDefault="00CB34D2" w:rsidP="00601B56">
      <w:pPr>
        <w:pStyle w:val="a3"/>
        <w:numPr>
          <w:ilvl w:val="0"/>
          <w:numId w:val="8"/>
        </w:numPr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C46B19">
        <w:rPr>
          <w:spacing w:val="-5"/>
          <w:sz w:val="26"/>
          <w:szCs w:val="26"/>
          <w:shd w:val="clear" w:color="auto" w:fill="FFFFFF"/>
        </w:rPr>
        <w:t>наявність стихійних сміттєзвалищ</w:t>
      </w:r>
      <w:r w:rsidR="00EC73B7" w:rsidRPr="00C46B19">
        <w:rPr>
          <w:spacing w:val="-5"/>
          <w:sz w:val="26"/>
          <w:szCs w:val="26"/>
          <w:shd w:val="clear" w:color="auto" w:fill="FFFFFF"/>
        </w:rPr>
        <w:t xml:space="preserve">, розміщення </w:t>
      </w:r>
      <w:r w:rsidR="00AF4550">
        <w:rPr>
          <w:spacing w:val="-5"/>
          <w:sz w:val="26"/>
          <w:szCs w:val="26"/>
          <w:shd w:val="clear" w:color="auto" w:fill="FFFFFF"/>
        </w:rPr>
        <w:t xml:space="preserve">залишків </w:t>
      </w:r>
      <w:r w:rsidR="00EC73B7" w:rsidRPr="00C46B19">
        <w:rPr>
          <w:spacing w:val="-5"/>
          <w:sz w:val="26"/>
          <w:szCs w:val="26"/>
          <w:shd w:val="clear" w:color="auto" w:fill="FFFFFF"/>
        </w:rPr>
        <w:t>будівельних матеріалів на прибудинковій території, присадибних ділянках до житлових будинків, території житлової та громадської забудови;</w:t>
      </w:r>
    </w:p>
    <w:p w:rsidR="00EC73B7" w:rsidRPr="00C46B19" w:rsidRDefault="00EC73B7" w:rsidP="00601B56">
      <w:pPr>
        <w:pStyle w:val="a3"/>
        <w:numPr>
          <w:ilvl w:val="0"/>
          <w:numId w:val="8"/>
        </w:numPr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C46B19">
        <w:rPr>
          <w:spacing w:val="-5"/>
          <w:sz w:val="26"/>
          <w:szCs w:val="26"/>
          <w:shd w:val="clear" w:color="auto" w:fill="FFFFFF"/>
        </w:rPr>
        <w:t>відсутність у юридичних та фізичних</w:t>
      </w:r>
      <w:r w:rsidR="00841CD0" w:rsidRPr="00C46B19">
        <w:rPr>
          <w:spacing w:val="-5"/>
          <w:sz w:val="26"/>
          <w:szCs w:val="26"/>
          <w:shd w:val="clear" w:color="auto" w:fill="FFFFFF"/>
        </w:rPr>
        <w:t xml:space="preserve"> осіб</w:t>
      </w:r>
      <w:r w:rsidRPr="00C46B19">
        <w:rPr>
          <w:spacing w:val="-5"/>
          <w:sz w:val="26"/>
          <w:szCs w:val="26"/>
          <w:shd w:val="clear" w:color="auto" w:fill="FFFFFF"/>
        </w:rPr>
        <w:t xml:space="preserve"> договорів на вивезення твердих побутових відходів, складування відходів в непризначених місцях;</w:t>
      </w:r>
    </w:p>
    <w:p w:rsidR="00AF4550" w:rsidRDefault="00EC73B7" w:rsidP="00601B56">
      <w:pPr>
        <w:pStyle w:val="a3"/>
        <w:numPr>
          <w:ilvl w:val="0"/>
          <w:numId w:val="8"/>
        </w:numPr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C46B19">
        <w:rPr>
          <w:spacing w:val="-5"/>
          <w:sz w:val="26"/>
          <w:szCs w:val="26"/>
          <w:shd w:val="clear" w:color="auto" w:fill="FFFFFF"/>
        </w:rPr>
        <w:t>самовільне знищення дерев, кущів та інших зелених насаджень</w:t>
      </w:r>
      <w:r w:rsidR="00AF4550">
        <w:rPr>
          <w:spacing w:val="-5"/>
          <w:sz w:val="26"/>
          <w:szCs w:val="26"/>
          <w:shd w:val="clear" w:color="auto" w:fill="FFFFFF"/>
        </w:rPr>
        <w:t>;</w:t>
      </w:r>
    </w:p>
    <w:p w:rsidR="00AF4550" w:rsidRPr="00F3489C" w:rsidRDefault="00AF4550" w:rsidP="00601B56">
      <w:pPr>
        <w:pStyle w:val="a3"/>
        <w:numPr>
          <w:ilvl w:val="0"/>
          <w:numId w:val="8"/>
        </w:numPr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F3489C">
        <w:rPr>
          <w:sz w:val="26"/>
          <w:szCs w:val="26"/>
        </w:rPr>
        <w:t>скидання рідких відходів, виробничих та побутових стоків, нафтопродуктів, сміття, сипучих матеріалів у зливову каналізацію, водовідвідні канави, водойми, річки та в межах водоохоронних зон;</w:t>
      </w:r>
    </w:p>
    <w:p w:rsidR="00601B56" w:rsidRPr="00F3489C" w:rsidRDefault="00FB39EE" w:rsidP="00601B56">
      <w:pPr>
        <w:pStyle w:val="a3"/>
        <w:numPr>
          <w:ilvl w:val="0"/>
          <w:numId w:val="8"/>
        </w:numPr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F3489C">
        <w:rPr>
          <w:sz w:val="26"/>
          <w:szCs w:val="26"/>
        </w:rPr>
        <w:t>розклеювання, розміщення оголошень, афіш, будь-яких інших друкованих та ілюстрованих  матеріалів на фасадах будинків, під’їздах, стовпах, парканах, деревах та інших невизначених для цього місцях</w:t>
      </w:r>
      <w:r w:rsidR="00EC73B7" w:rsidRPr="00F3489C">
        <w:rPr>
          <w:spacing w:val="-5"/>
          <w:sz w:val="26"/>
          <w:szCs w:val="26"/>
          <w:shd w:val="clear" w:color="auto" w:fill="FFFFFF"/>
        </w:rPr>
        <w:t>.</w:t>
      </w:r>
    </w:p>
    <w:p w:rsidR="00EC73B7" w:rsidRPr="00C46B19" w:rsidRDefault="00EC73B7" w:rsidP="00601B56">
      <w:pPr>
        <w:pStyle w:val="a3"/>
        <w:autoSpaceDE/>
        <w:autoSpaceDN/>
        <w:ind w:left="0" w:firstLine="567"/>
        <w:jc w:val="both"/>
        <w:rPr>
          <w:spacing w:val="-5"/>
          <w:sz w:val="26"/>
          <w:szCs w:val="26"/>
          <w:shd w:val="clear" w:color="auto" w:fill="FFFFFF"/>
        </w:rPr>
      </w:pPr>
      <w:r w:rsidRPr="00F3489C">
        <w:rPr>
          <w:spacing w:val="-5"/>
          <w:sz w:val="26"/>
          <w:szCs w:val="26"/>
          <w:shd w:val="clear" w:color="auto" w:fill="FFFFFF"/>
        </w:rPr>
        <w:t xml:space="preserve">Визначені </w:t>
      </w:r>
      <w:r w:rsidR="0022484A" w:rsidRPr="00F3489C">
        <w:rPr>
          <w:spacing w:val="-5"/>
          <w:sz w:val="26"/>
          <w:szCs w:val="26"/>
          <w:shd w:val="clear" w:color="auto" w:fill="FFFFFF"/>
        </w:rPr>
        <w:t>проблеми</w:t>
      </w:r>
      <w:r w:rsidRPr="00F3489C">
        <w:rPr>
          <w:spacing w:val="-5"/>
          <w:sz w:val="26"/>
          <w:szCs w:val="26"/>
          <w:shd w:val="clear" w:color="auto" w:fill="FFFFFF"/>
        </w:rPr>
        <w:t xml:space="preserve"> справляють негативний вплив перш за все н</w:t>
      </w:r>
      <w:r w:rsidR="00841CD0" w:rsidRPr="00F3489C">
        <w:rPr>
          <w:spacing w:val="-5"/>
          <w:sz w:val="26"/>
          <w:szCs w:val="26"/>
          <w:shd w:val="clear" w:color="auto" w:fill="FFFFFF"/>
        </w:rPr>
        <w:t>а громадян (мешканців та гостей</w:t>
      </w:r>
      <w:r w:rsidRPr="00F3489C">
        <w:rPr>
          <w:spacing w:val="-5"/>
          <w:sz w:val="26"/>
          <w:szCs w:val="26"/>
          <w:shd w:val="clear" w:color="auto" w:fill="FFFFFF"/>
        </w:rPr>
        <w:t>), не</w:t>
      </w:r>
      <w:r w:rsidR="0022484A" w:rsidRPr="00F3489C">
        <w:rPr>
          <w:spacing w:val="-5"/>
          <w:sz w:val="26"/>
          <w:szCs w:val="26"/>
          <w:shd w:val="clear" w:color="auto" w:fill="FFFFFF"/>
        </w:rPr>
        <w:t xml:space="preserve"> забезпечують сприятливе для </w:t>
      </w:r>
      <w:r w:rsidRPr="00F3489C">
        <w:rPr>
          <w:spacing w:val="-5"/>
          <w:sz w:val="26"/>
          <w:szCs w:val="26"/>
          <w:shd w:val="clear" w:color="auto" w:fill="FFFFFF"/>
        </w:rPr>
        <w:t xml:space="preserve">життєдіяльності середовище, у тому числі захист довкілля, належний санітарний стан, збереження об’єктів </w:t>
      </w:r>
      <w:r w:rsidR="0092769D" w:rsidRPr="00F3489C">
        <w:rPr>
          <w:spacing w:val="-5"/>
          <w:sz w:val="26"/>
          <w:szCs w:val="26"/>
          <w:shd w:val="clear" w:color="auto" w:fill="FFFFFF"/>
        </w:rPr>
        <w:t>та елементів благоустрою. Негативний вплив зазначених проблем зазнають також суб’єкти господарювання</w:t>
      </w:r>
      <w:r w:rsidR="0022484A" w:rsidRPr="00F3489C">
        <w:rPr>
          <w:spacing w:val="-5"/>
          <w:sz w:val="26"/>
          <w:szCs w:val="26"/>
          <w:shd w:val="clear" w:color="auto" w:fill="FFFFFF"/>
        </w:rPr>
        <w:t xml:space="preserve">. </w:t>
      </w:r>
      <w:r w:rsidR="0092769D" w:rsidRPr="00F3489C">
        <w:rPr>
          <w:spacing w:val="-5"/>
          <w:sz w:val="26"/>
          <w:szCs w:val="26"/>
          <w:shd w:val="clear" w:color="auto" w:fill="FFFFFF"/>
        </w:rPr>
        <w:t xml:space="preserve">Порушення </w:t>
      </w:r>
      <w:r w:rsidR="001313DA" w:rsidRPr="00F3489C">
        <w:rPr>
          <w:spacing w:val="-5"/>
          <w:sz w:val="26"/>
          <w:szCs w:val="26"/>
          <w:shd w:val="clear" w:color="auto" w:fill="FFFFFF"/>
        </w:rPr>
        <w:t xml:space="preserve">законодавства у сфері </w:t>
      </w:r>
      <w:r w:rsidR="0092769D" w:rsidRPr="00F3489C">
        <w:rPr>
          <w:spacing w:val="-5"/>
          <w:sz w:val="26"/>
          <w:szCs w:val="26"/>
          <w:shd w:val="clear" w:color="auto" w:fill="FFFFFF"/>
        </w:rPr>
        <w:t>благоустрою призводить до неможливості ефективно здійснювати господарську діяльність. Зокрема, захаращення доріг, накопичення</w:t>
      </w:r>
      <w:r w:rsidR="0092769D" w:rsidRPr="00C46B19">
        <w:rPr>
          <w:spacing w:val="-5"/>
          <w:sz w:val="26"/>
          <w:szCs w:val="26"/>
          <w:shd w:val="clear" w:color="auto" w:fill="FFFFFF"/>
        </w:rPr>
        <w:t xml:space="preserve"> відходів на дорогах заважають проїзду автомобільного транспорту, діям по утриманню у неналежному санітарно-технічному стані будівель та споруд та призводить д</w:t>
      </w:r>
      <w:r w:rsidR="00A469C4" w:rsidRPr="00C46B19">
        <w:rPr>
          <w:spacing w:val="-5"/>
          <w:sz w:val="26"/>
          <w:szCs w:val="26"/>
          <w:shd w:val="clear" w:color="auto" w:fill="FFFFFF"/>
        </w:rPr>
        <w:t xml:space="preserve">о їх передчасного руйнування. </w:t>
      </w:r>
      <w:r w:rsidR="0092769D" w:rsidRPr="00C46B19">
        <w:rPr>
          <w:spacing w:val="-5"/>
          <w:sz w:val="26"/>
          <w:szCs w:val="26"/>
          <w:shd w:val="clear" w:color="auto" w:fill="FFFFFF"/>
        </w:rPr>
        <w:t xml:space="preserve"> Вказані проблеми є актуальними в </w:t>
      </w:r>
      <w:r w:rsidR="0022484A" w:rsidRPr="00C46B19">
        <w:rPr>
          <w:spacing w:val="-5"/>
          <w:sz w:val="26"/>
          <w:szCs w:val="26"/>
          <w:shd w:val="clear" w:color="auto" w:fill="FFFFFF"/>
        </w:rPr>
        <w:t>масштабах</w:t>
      </w:r>
      <w:r w:rsidR="0092769D" w:rsidRPr="00C46B19">
        <w:rPr>
          <w:spacing w:val="-5"/>
          <w:sz w:val="26"/>
          <w:szCs w:val="26"/>
          <w:shd w:val="clear" w:color="auto" w:fill="FFFFFF"/>
        </w:rPr>
        <w:t xml:space="preserve"> всієї території </w:t>
      </w:r>
      <w:r w:rsidR="00111C34" w:rsidRPr="00C46B19">
        <w:rPr>
          <w:spacing w:val="-5"/>
          <w:sz w:val="26"/>
          <w:szCs w:val="26"/>
          <w:shd w:val="clear" w:color="auto" w:fill="FFFFFF"/>
        </w:rPr>
        <w:t>Калуської міської</w:t>
      </w:r>
      <w:r w:rsidR="00D74955">
        <w:rPr>
          <w:spacing w:val="-5"/>
          <w:sz w:val="26"/>
          <w:szCs w:val="26"/>
          <w:shd w:val="clear" w:color="auto" w:fill="FFFFFF"/>
        </w:rPr>
        <w:t xml:space="preserve"> </w:t>
      </w:r>
      <w:r w:rsidR="00A65B20" w:rsidRPr="00C46B19">
        <w:rPr>
          <w:spacing w:val="-5"/>
          <w:sz w:val="26"/>
          <w:szCs w:val="26"/>
          <w:shd w:val="clear" w:color="auto" w:fill="FFFFFF"/>
        </w:rPr>
        <w:t>територіальної громади</w:t>
      </w:r>
      <w:r w:rsidR="0092769D" w:rsidRPr="00C46B19">
        <w:rPr>
          <w:spacing w:val="-5"/>
          <w:sz w:val="26"/>
          <w:szCs w:val="26"/>
          <w:shd w:val="clear" w:color="auto" w:fill="FFFFFF"/>
        </w:rPr>
        <w:t>.</w:t>
      </w:r>
    </w:p>
    <w:p w:rsidR="0085600C" w:rsidRPr="00030789" w:rsidRDefault="0085600C" w:rsidP="00601B56">
      <w:pPr>
        <w:pStyle w:val="a5"/>
        <w:spacing w:before="0" w:beforeAutospacing="0" w:after="0" w:afterAutospacing="0"/>
        <w:ind w:firstLine="567"/>
        <w:jc w:val="center"/>
        <w:rPr>
          <w:color w:val="000000" w:themeColor="text1"/>
          <w:sz w:val="26"/>
          <w:szCs w:val="26"/>
          <w:lang w:val="uk-UA"/>
        </w:rPr>
      </w:pPr>
      <w:r w:rsidRPr="00030789">
        <w:rPr>
          <w:color w:val="000000" w:themeColor="text1"/>
          <w:sz w:val="26"/>
          <w:szCs w:val="26"/>
          <w:lang w:val="uk-UA"/>
        </w:rPr>
        <w:t>Основні групи (підгрупи), на які проблема справляє вплив: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9"/>
        <w:gridCol w:w="1364"/>
        <w:gridCol w:w="1152"/>
      </w:tblGrid>
      <w:tr w:rsidR="009A573E" w:rsidRPr="00030789" w:rsidTr="00601B56">
        <w:trPr>
          <w:trHeight w:val="315"/>
        </w:trPr>
        <w:tc>
          <w:tcPr>
            <w:tcW w:w="7149" w:type="dxa"/>
            <w:vAlign w:val="center"/>
          </w:tcPr>
          <w:p w:rsidR="009A573E" w:rsidRPr="00030789" w:rsidRDefault="009A573E" w:rsidP="00601B56">
            <w:pPr>
              <w:pStyle w:val="ListParagraph1"/>
              <w:ind w:left="0" w:firstLine="567"/>
              <w:contextualSpacing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30789">
              <w:rPr>
                <w:b/>
                <w:color w:val="000000" w:themeColor="text1"/>
                <w:sz w:val="26"/>
                <w:szCs w:val="26"/>
              </w:rPr>
              <w:t>Групи (підгрупи)</w:t>
            </w:r>
          </w:p>
        </w:tc>
        <w:tc>
          <w:tcPr>
            <w:tcW w:w="1364" w:type="dxa"/>
            <w:vAlign w:val="center"/>
          </w:tcPr>
          <w:p w:rsidR="009A573E" w:rsidRPr="00030789" w:rsidRDefault="009A573E" w:rsidP="00601B56">
            <w:pPr>
              <w:pStyle w:val="ListParagraph1"/>
              <w:ind w:left="0"/>
              <w:contextualSpacing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30789">
              <w:rPr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152" w:type="dxa"/>
            <w:vAlign w:val="center"/>
          </w:tcPr>
          <w:p w:rsidR="009A573E" w:rsidRPr="00030789" w:rsidRDefault="009A573E" w:rsidP="00601B56">
            <w:pPr>
              <w:pStyle w:val="ListParagraph1"/>
              <w:ind w:left="0" w:hanging="3"/>
              <w:contextualSpacing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30789">
              <w:rPr>
                <w:b/>
                <w:color w:val="000000" w:themeColor="text1"/>
                <w:sz w:val="26"/>
                <w:szCs w:val="26"/>
              </w:rPr>
              <w:t>Ні</w:t>
            </w:r>
          </w:p>
        </w:tc>
      </w:tr>
      <w:tr w:rsidR="009A573E" w:rsidRPr="00030789" w:rsidTr="00601B56">
        <w:trPr>
          <w:trHeight w:val="315"/>
        </w:trPr>
        <w:tc>
          <w:tcPr>
            <w:tcW w:w="7149" w:type="dxa"/>
          </w:tcPr>
          <w:p w:rsidR="009A573E" w:rsidRPr="00030789" w:rsidRDefault="009A573E" w:rsidP="00601B56">
            <w:pPr>
              <w:pStyle w:val="ListParagraph1"/>
              <w:tabs>
                <w:tab w:val="left" w:pos="289"/>
              </w:tabs>
              <w:ind w:left="147"/>
              <w:contextualSpacing w:val="0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Громадяни</w:t>
            </w:r>
          </w:p>
        </w:tc>
        <w:tc>
          <w:tcPr>
            <w:tcW w:w="1364" w:type="dxa"/>
          </w:tcPr>
          <w:p w:rsidR="009A573E" w:rsidRPr="00030789" w:rsidRDefault="009A573E" w:rsidP="00601B56">
            <w:pPr>
              <w:pStyle w:val="ListParagraph1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52" w:type="dxa"/>
          </w:tcPr>
          <w:p w:rsidR="009A573E" w:rsidRPr="00030789" w:rsidRDefault="009A573E" w:rsidP="00601B56">
            <w:pPr>
              <w:pStyle w:val="ListParagraph1"/>
              <w:tabs>
                <w:tab w:val="left" w:pos="709"/>
              </w:tabs>
              <w:ind w:left="0" w:hanging="3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A573E" w:rsidRPr="00030789" w:rsidTr="00601B56">
        <w:trPr>
          <w:trHeight w:val="645"/>
        </w:trPr>
        <w:tc>
          <w:tcPr>
            <w:tcW w:w="7149" w:type="dxa"/>
          </w:tcPr>
          <w:p w:rsidR="009A573E" w:rsidRPr="00030789" w:rsidRDefault="009A573E" w:rsidP="00601B56">
            <w:pPr>
              <w:pStyle w:val="ListParagraph1"/>
              <w:tabs>
                <w:tab w:val="left" w:pos="289"/>
              </w:tabs>
              <w:ind w:left="147"/>
              <w:contextualSpacing w:val="0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 xml:space="preserve">Держава </w:t>
            </w:r>
            <w:r w:rsidR="005E4C27" w:rsidRPr="00030789">
              <w:rPr>
                <w:color w:val="000000" w:themeColor="text1"/>
                <w:sz w:val="26"/>
                <w:szCs w:val="26"/>
              </w:rPr>
              <w:t xml:space="preserve">(орган місцевого самоврядування – </w:t>
            </w:r>
            <w:r w:rsidR="00111C34" w:rsidRPr="00030789">
              <w:rPr>
                <w:color w:val="000000" w:themeColor="text1"/>
                <w:sz w:val="26"/>
                <w:szCs w:val="26"/>
              </w:rPr>
              <w:t>Калуська міська</w:t>
            </w:r>
            <w:r w:rsidR="005E4C27" w:rsidRPr="00030789">
              <w:rPr>
                <w:color w:val="000000" w:themeColor="text1"/>
                <w:sz w:val="26"/>
                <w:szCs w:val="26"/>
              </w:rPr>
              <w:t xml:space="preserve"> рада)</w:t>
            </w:r>
          </w:p>
        </w:tc>
        <w:tc>
          <w:tcPr>
            <w:tcW w:w="1364" w:type="dxa"/>
          </w:tcPr>
          <w:p w:rsidR="009A573E" w:rsidRPr="00030789" w:rsidRDefault="009A573E" w:rsidP="00601B56">
            <w:pPr>
              <w:pStyle w:val="ListParagraph1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52" w:type="dxa"/>
          </w:tcPr>
          <w:p w:rsidR="009A573E" w:rsidRPr="00030789" w:rsidRDefault="009A573E" w:rsidP="00601B56">
            <w:pPr>
              <w:pStyle w:val="ListParagraph1"/>
              <w:tabs>
                <w:tab w:val="left" w:pos="709"/>
              </w:tabs>
              <w:ind w:left="0" w:hanging="3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A573E" w:rsidRPr="00030789" w:rsidTr="00601B56">
        <w:trPr>
          <w:trHeight w:val="315"/>
        </w:trPr>
        <w:tc>
          <w:tcPr>
            <w:tcW w:w="7149" w:type="dxa"/>
          </w:tcPr>
          <w:p w:rsidR="009A573E" w:rsidRPr="00030789" w:rsidRDefault="009A573E" w:rsidP="00601B56">
            <w:pPr>
              <w:pStyle w:val="ListParagraph1"/>
              <w:tabs>
                <w:tab w:val="left" w:pos="289"/>
              </w:tabs>
              <w:ind w:left="147"/>
              <w:contextualSpacing w:val="0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Суб’єкти господарювання,</w:t>
            </w:r>
          </w:p>
        </w:tc>
        <w:tc>
          <w:tcPr>
            <w:tcW w:w="1364" w:type="dxa"/>
          </w:tcPr>
          <w:p w:rsidR="009A573E" w:rsidRPr="00030789" w:rsidRDefault="009A573E" w:rsidP="00601B56">
            <w:pPr>
              <w:pStyle w:val="ListParagraph1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52" w:type="dxa"/>
          </w:tcPr>
          <w:p w:rsidR="009A573E" w:rsidRPr="00030789" w:rsidRDefault="009A573E" w:rsidP="00601B56">
            <w:pPr>
              <w:pStyle w:val="ListParagraph1"/>
              <w:tabs>
                <w:tab w:val="left" w:pos="709"/>
              </w:tabs>
              <w:ind w:left="0" w:hanging="3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A573E" w:rsidRPr="00030789" w:rsidTr="00601B56">
        <w:trPr>
          <w:trHeight w:val="645"/>
        </w:trPr>
        <w:tc>
          <w:tcPr>
            <w:tcW w:w="7149" w:type="dxa"/>
          </w:tcPr>
          <w:p w:rsidR="009A573E" w:rsidRPr="00030789" w:rsidRDefault="009A573E" w:rsidP="00601B56">
            <w:pPr>
              <w:pStyle w:val="ListParagraph1"/>
              <w:tabs>
                <w:tab w:val="left" w:pos="289"/>
              </w:tabs>
              <w:ind w:left="147"/>
              <w:contextualSpacing w:val="0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у тому числі суб’єкти малого підприємництва*</w:t>
            </w:r>
          </w:p>
        </w:tc>
        <w:tc>
          <w:tcPr>
            <w:tcW w:w="1364" w:type="dxa"/>
          </w:tcPr>
          <w:p w:rsidR="009A573E" w:rsidRPr="00030789" w:rsidRDefault="009A573E" w:rsidP="00601B56">
            <w:pPr>
              <w:pStyle w:val="ListParagraph1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30789">
              <w:rPr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1152" w:type="dxa"/>
          </w:tcPr>
          <w:p w:rsidR="009A573E" w:rsidRPr="00030789" w:rsidRDefault="009A573E" w:rsidP="00601B56">
            <w:pPr>
              <w:pStyle w:val="ListParagraph1"/>
              <w:tabs>
                <w:tab w:val="left" w:pos="709"/>
              </w:tabs>
              <w:ind w:left="0" w:hanging="3"/>
              <w:contextualSpacing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41CD0" w:rsidRPr="00030789" w:rsidRDefault="00841CD0" w:rsidP="00601B56">
      <w:pPr>
        <w:pStyle w:val="a3"/>
        <w:ind w:left="0"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C504B6" w:rsidRPr="00F3489C" w:rsidRDefault="00E5664E" w:rsidP="00601B56">
      <w:pPr>
        <w:pStyle w:val="af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489C">
        <w:rPr>
          <w:rFonts w:ascii="Times New Roman" w:hAnsi="Times New Roman" w:cs="Times New Roman"/>
          <w:spacing w:val="-4"/>
          <w:sz w:val="26"/>
          <w:szCs w:val="26"/>
        </w:rPr>
        <w:t xml:space="preserve">З метою безумовного виконання вимог чинного законодавства України та недопущення суперечливих ситуацій, а також з метою вирішення проблеми щодо </w:t>
      </w:r>
      <w:r w:rsidR="00474CF0" w:rsidRPr="00F3489C">
        <w:rPr>
          <w:rFonts w:ascii="Times New Roman" w:hAnsi="Times New Roman" w:cs="Times New Roman"/>
          <w:spacing w:val="-4"/>
          <w:sz w:val="26"/>
          <w:szCs w:val="26"/>
        </w:rPr>
        <w:t xml:space="preserve">забезпечення та підтримання належного благоустрою на території </w:t>
      </w:r>
      <w:r w:rsidR="00111C34" w:rsidRPr="00F3489C">
        <w:rPr>
          <w:rFonts w:ascii="Times New Roman" w:hAnsi="Times New Roman" w:cs="Times New Roman"/>
          <w:spacing w:val="-4"/>
          <w:sz w:val="26"/>
          <w:szCs w:val="26"/>
        </w:rPr>
        <w:t xml:space="preserve">Калуської </w:t>
      </w:r>
      <w:r w:rsidR="001313DA" w:rsidRPr="00F3489C">
        <w:rPr>
          <w:rFonts w:ascii="Times New Roman" w:hAnsi="Times New Roman" w:cs="Times New Roman"/>
          <w:spacing w:val="-4"/>
          <w:sz w:val="26"/>
          <w:szCs w:val="26"/>
        </w:rPr>
        <w:t xml:space="preserve">міської </w:t>
      </w:r>
      <w:r w:rsidR="00111C34" w:rsidRPr="00F3489C">
        <w:rPr>
          <w:rFonts w:ascii="Times New Roman" w:hAnsi="Times New Roman" w:cs="Times New Roman"/>
          <w:spacing w:val="-4"/>
          <w:sz w:val="26"/>
          <w:szCs w:val="26"/>
        </w:rPr>
        <w:t>територіальної громади</w:t>
      </w:r>
      <w:r w:rsidR="00474CF0" w:rsidRPr="00F3489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3489C">
        <w:rPr>
          <w:rFonts w:ascii="Times New Roman" w:hAnsi="Times New Roman" w:cs="Times New Roman"/>
          <w:spacing w:val="-4"/>
          <w:sz w:val="26"/>
          <w:szCs w:val="26"/>
        </w:rPr>
        <w:t xml:space="preserve"> і пропонується прийняття рішення </w:t>
      </w:r>
      <w:r w:rsidR="00111C34" w:rsidRPr="00F3489C">
        <w:rPr>
          <w:rFonts w:ascii="Times New Roman" w:hAnsi="Times New Roman" w:cs="Times New Roman"/>
          <w:sz w:val="26"/>
          <w:szCs w:val="26"/>
        </w:rPr>
        <w:t>«Правила</w:t>
      </w:r>
      <w:r w:rsidR="00111C34" w:rsidRPr="00F348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1C34" w:rsidRPr="00F3489C">
        <w:rPr>
          <w:rFonts w:ascii="Times New Roman" w:hAnsi="Times New Roman" w:cs="Times New Roman"/>
          <w:sz w:val="26"/>
          <w:szCs w:val="26"/>
        </w:rPr>
        <w:t>благоустрою та утримання території Калуської міської територіальної громади»</w:t>
      </w:r>
      <w:r w:rsidR="00C504B6" w:rsidRPr="00F3489C">
        <w:rPr>
          <w:rFonts w:ascii="Times New Roman" w:hAnsi="Times New Roman" w:cs="Times New Roman"/>
          <w:sz w:val="26"/>
          <w:szCs w:val="26"/>
        </w:rPr>
        <w:t>.</w:t>
      </w:r>
    </w:p>
    <w:p w:rsidR="00741D28" w:rsidRDefault="00741D28" w:rsidP="00601B56">
      <w:pPr>
        <w:pStyle w:val="af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Проблема, яку пропонується врегулювати в результаті прийняття регуляторного акту, є важливою для </w:t>
      </w:r>
      <w:r w:rsidR="00111C34"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Калуської міської </w:t>
      </w:r>
      <w:r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>територіальної громади</w:t>
      </w:r>
      <w:r w:rsidR="000E0BDB"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</w:t>
      </w:r>
      <w:r w:rsidRPr="0003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може бути розв’язана за допомогою ринкових механізмів.</w:t>
      </w:r>
    </w:p>
    <w:p w:rsidR="00AB0E38" w:rsidRPr="00C46B19" w:rsidRDefault="00AB0E38" w:rsidP="00601B56">
      <w:pPr>
        <w:pStyle w:val="a3"/>
        <w:ind w:left="0" w:firstLine="567"/>
        <w:jc w:val="center"/>
        <w:rPr>
          <w:b/>
          <w:bCs/>
          <w:spacing w:val="-4"/>
          <w:sz w:val="26"/>
          <w:szCs w:val="26"/>
          <w:lang w:val="ru-RU"/>
        </w:rPr>
      </w:pPr>
      <w:r w:rsidRPr="00C46B19">
        <w:rPr>
          <w:b/>
          <w:bCs/>
          <w:spacing w:val="-4"/>
          <w:sz w:val="26"/>
          <w:szCs w:val="26"/>
        </w:rPr>
        <w:t>II. Цілі державного регулювання</w:t>
      </w:r>
    </w:p>
    <w:p w:rsidR="00601B56" w:rsidRPr="00C46B19" w:rsidRDefault="00601B56" w:rsidP="00601B56">
      <w:pPr>
        <w:pStyle w:val="a3"/>
        <w:ind w:left="0" w:firstLine="567"/>
        <w:jc w:val="both"/>
        <w:rPr>
          <w:b/>
          <w:i/>
          <w:spacing w:val="-4"/>
          <w:sz w:val="26"/>
          <w:szCs w:val="26"/>
        </w:rPr>
      </w:pPr>
    </w:p>
    <w:p w:rsidR="00AB0E38" w:rsidRPr="00C46B19" w:rsidRDefault="00AB0E38" w:rsidP="00601B56">
      <w:pPr>
        <w:pStyle w:val="a3"/>
        <w:ind w:left="0" w:firstLine="567"/>
        <w:jc w:val="both"/>
        <w:rPr>
          <w:b/>
          <w:i/>
          <w:spacing w:val="-4"/>
          <w:sz w:val="26"/>
          <w:szCs w:val="26"/>
        </w:rPr>
      </w:pPr>
      <w:r w:rsidRPr="00C46B19">
        <w:rPr>
          <w:b/>
          <w:i/>
          <w:spacing w:val="-4"/>
          <w:sz w:val="26"/>
          <w:szCs w:val="26"/>
        </w:rPr>
        <w:t>Проект рішення розроблено з ціллю:</w:t>
      </w:r>
    </w:p>
    <w:p w:rsidR="00601B56" w:rsidRPr="00C46B19" w:rsidRDefault="00601B56" w:rsidP="00601B56">
      <w:pPr>
        <w:pStyle w:val="a3"/>
        <w:ind w:left="0" w:firstLine="567"/>
        <w:jc w:val="both"/>
        <w:rPr>
          <w:b/>
          <w:i/>
          <w:spacing w:val="-4"/>
          <w:sz w:val="26"/>
          <w:szCs w:val="26"/>
          <w:lang w:val="ru-RU"/>
        </w:rPr>
      </w:pPr>
    </w:p>
    <w:p w:rsidR="00AB0E38" w:rsidRPr="00C46B19" w:rsidRDefault="00DF7E0C" w:rsidP="00601B56">
      <w:pPr>
        <w:pStyle w:val="a3"/>
        <w:numPr>
          <w:ilvl w:val="0"/>
          <w:numId w:val="9"/>
        </w:numPr>
        <w:tabs>
          <w:tab w:val="left" w:pos="900"/>
        </w:tabs>
        <w:ind w:left="0" w:firstLine="567"/>
        <w:jc w:val="both"/>
        <w:rPr>
          <w:spacing w:val="-4"/>
          <w:sz w:val="26"/>
          <w:szCs w:val="26"/>
        </w:rPr>
      </w:pPr>
      <w:r w:rsidRPr="00C46B19">
        <w:rPr>
          <w:spacing w:val="-4"/>
          <w:sz w:val="26"/>
          <w:szCs w:val="26"/>
        </w:rPr>
        <w:t>Встановлення законодавчо врегульованих прав та обов’язків учасників правовідносин у сфері благоустрою населених пунктів.</w:t>
      </w:r>
    </w:p>
    <w:p w:rsidR="00DF7E0C" w:rsidRPr="00C46B19" w:rsidRDefault="00DF7E0C" w:rsidP="00601B56">
      <w:pPr>
        <w:pStyle w:val="a3"/>
        <w:numPr>
          <w:ilvl w:val="0"/>
          <w:numId w:val="9"/>
        </w:numPr>
        <w:tabs>
          <w:tab w:val="left" w:pos="900"/>
        </w:tabs>
        <w:ind w:left="0" w:firstLine="567"/>
        <w:jc w:val="both"/>
        <w:rPr>
          <w:spacing w:val="-4"/>
          <w:sz w:val="26"/>
          <w:szCs w:val="26"/>
        </w:rPr>
      </w:pPr>
      <w:r w:rsidRPr="00C46B19">
        <w:rPr>
          <w:spacing w:val="-4"/>
          <w:sz w:val="26"/>
          <w:szCs w:val="26"/>
        </w:rPr>
        <w:t xml:space="preserve">Забезпечення діяльності підприємств різних форм власності та проживання мешканців в умовах, які відповідають належним санітарно-гігієнічним нормам та </w:t>
      </w:r>
      <w:r w:rsidRPr="00C46B19">
        <w:rPr>
          <w:spacing w:val="-4"/>
          <w:sz w:val="26"/>
          <w:szCs w:val="26"/>
        </w:rPr>
        <w:lastRenderedPageBreak/>
        <w:t>правилам.</w:t>
      </w:r>
    </w:p>
    <w:p w:rsidR="00DF7E0C" w:rsidRPr="00C46B19" w:rsidRDefault="00DF7E0C" w:rsidP="00601B56">
      <w:pPr>
        <w:pStyle w:val="a3"/>
        <w:numPr>
          <w:ilvl w:val="0"/>
          <w:numId w:val="9"/>
        </w:numPr>
        <w:tabs>
          <w:tab w:val="left" w:pos="900"/>
        </w:tabs>
        <w:ind w:left="0" w:firstLine="567"/>
        <w:jc w:val="both"/>
        <w:rPr>
          <w:spacing w:val="-4"/>
          <w:sz w:val="26"/>
          <w:szCs w:val="26"/>
        </w:rPr>
      </w:pPr>
      <w:r w:rsidRPr="00C46B19">
        <w:rPr>
          <w:spacing w:val="-4"/>
          <w:sz w:val="26"/>
          <w:szCs w:val="26"/>
        </w:rPr>
        <w:t>Захист довкілля, збереження об’єктів та елементів благоустрою, у тому числі зелених насаджень, їх  раціональне використання, належне утриманн</w:t>
      </w:r>
      <w:r w:rsidR="00841CD0" w:rsidRPr="00C46B19">
        <w:rPr>
          <w:spacing w:val="-4"/>
          <w:sz w:val="26"/>
          <w:szCs w:val="26"/>
        </w:rPr>
        <w:t>я та охорона</w:t>
      </w:r>
      <w:r w:rsidRPr="00C46B19">
        <w:rPr>
          <w:spacing w:val="-4"/>
          <w:sz w:val="26"/>
          <w:szCs w:val="26"/>
        </w:rPr>
        <w:t xml:space="preserve">.  </w:t>
      </w:r>
    </w:p>
    <w:p w:rsidR="00FC31BC" w:rsidRPr="00030789" w:rsidRDefault="00FC31BC" w:rsidP="00601B56">
      <w:pPr>
        <w:pStyle w:val="a3"/>
        <w:ind w:left="0"/>
        <w:jc w:val="center"/>
        <w:rPr>
          <w:b/>
          <w:bCs/>
          <w:color w:val="000000" w:themeColor="text1"/>
          <w:spacing w:val="-4"/>
          <w:sz w:val="26"/>
          <w:szCs w:val="26"/>
          <w:lang w:val="ru-RU"/>
        </w:rPr>
      </w:pPr>
      <w:r w:rsidRPr="00030789">
        <w:rPr>
          <w:b/>
          <w:bCs/>
          <w:color w:val="000000" w:themeColor="text1"/>
          <w:spacing w:val="-4"/>
          <w:sz w:val="26"/>
          <w:szCs w:val="26"/>
        </w:rPr>
        <w:t>III. Визначення та оцінка альтернативних способів досягнення цілей</w:t>
      </w:r>
    </w:p>
    <w:p w:rsidR="00C71C4A" w:rsidRPr="00030789" w:rsidRDefault="00C71C4A" w:rsidP="00601B56">
      <w:pPr>
        <w:pStyle w:val="a3"/>
        <w:ind w:left="0"/>
        <w:jc w:val="center"/>
        <w:rPr>
          <w:b/>
          <w:bCs/>
          <w:color w:val="000000" w:themeColor="text1"/>
          <w:spacing w:val="-4"/>
          <w:sz w:val="26"/>
          <w:szCs w:val="26"/>
          <w:lang w:val="ru-RU"/>
        </w:rPr>
      </w:pPr>
    </w:p>
    <w:p w:rsidR="00C71C4A" w:rsidRPr="00030789" w:rsidRDefault="00C71C4A" w:rsidP="00C71C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03078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Запропонований спосіб регулювання, а саме затвердження Правил благоустрою та утримання території Калуської міської територіальної громади відповідно до Типових правил благоустрою, є найприйнятнішим способом досягнення поставлених цілей, що повною мірою відповідає вимогам чинного законодавства. Ефективність запропонованого способу регулювання ґрунтується на загальнообов’язковому характері рішень органу місцевого самоврядування, прийнятих в межах повноважень, для всіх суб’єктів на відповідній території.</w:t>
      </w:r>
    </w:p>
    <w:p w:rsidR="00C71C4A" w:rsidRPr="00030789" w:rsidRDefault="00C71C4A" w:rsidP="00C71C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030789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Запропонований спосіб регулювання відповідає принципам державної регуляторної політики, таким як доцільність, адекватність, ефективність, збалансованість, передбачуваність, прозорість та врахування громадської думки.</w:t>
      </w:r>
    </w:p>
    <w:p w:rsidR="00C71C4A" w:rsidRPr="00C71C4A" w:rsidRDefault="00C71C4A" w:rsidP="00601B56">
      <w:pPr>
        <w:pStyle w:val="a3"/>
        <w:ind w:left="0"/>
        <w:jc w:val="center"/>
        <w:rPr>
          <w:b/>
          <w:bCs/>
          <w:spacing w:val="-4"/>
          <w:sz w:val="26"/>
          <w:szCs w:val="26"/>
        </w:rPr>
      </w:pPr>
    </w:p>
    <w:p w:rsidR="00FC31BC" w:rsidRPr="00C46B19" w:rsidRDefault="00FC31BC" w:rsidP="00601B56">
      <w:pPr>
        <w:pStyle w:val="a3"/>
        <w:numPr>
          <w:ilvl w:val="1"/>
          <w:numId w:val="18"/>
        </w:numPr>
        <w:jc w:val="both"/>
        <w:rPr>
          <w:i/>
          <w:spacing w:val="-4"/>
          <w:sz w:val="26"/>
          <w:szCs w:val="26"/>
        </w:rPr>
      </w:pPr>
      <w:r w:rsidRPr="00C46B19">
        <w:rPr>
          <w:i/>
          <w:spacing w:val="-4"/>
          <w:sz w:val="26"/>
          <w:szCs w:val="26"/>
        </w:rPr>
        <w:t>Визначення альтернативних способів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1"/>
        <w:gridCol w:w="6640"/>
      </w:tblGrid>
      <w:tr w:rsidR="001E1EFF" w:rsidRPr="00F3489C" w:rsidTr="00601B56">
        <w:tc>
          <w:tcPr>
            <w:tcW w:w="1553" w:type="pct"/>
          </w:tcPr>
          <w:p w:rsidR="001E1EFF" w:rsidRPr="00F3489C" w:rsidRDefault="001E1EFF" w:rsidP="00601B56">
            <w:pPr>
              <w:pStyle w:val="rvps12"/>
              <w:ind w:left="142" w:right="126"/>
              <w:jc w:val="center"/>
              <w:rPr>
                <w:b/>
                <w:sz w:val="26"/>
                <w:szCs w:val="26"/>
              </w:rPr>
            </w:pPr>
            <w:r w:rsidRPr="00F3489C">
              <w:rPr>
                <w:b/>
                <w:sz w:val="26"/>
                <w:szCs w:val="26"/>
              </w:rPr>
              <w:t>Вид альтернативи</w:t>
            </w:r>
          </w:p>
        </w:tc>
        <w:tc>
          <w:tcPr>
            <w:tcW w:w="3447" w:type="pct"/>
          </w:tcPr>
          <w:p w:rsidR="001E1EFF" w:rsidRPr="00F3489C" w:rsidRDefault="001E1EFF" w:rsidP="00601B56">
            <w:pPr>
              <w:pStyle w:val="rvps12"/>
              <w:jc w:val="center"/>
              <w:rPr>
                <w:b/>
                <w:sz w:val="26"/>
                <w:szCs w:val="26"/>
              </w:rPr>
            </w:pPr>
            <w:r w:rsidRPr="00F3489C">
              <w:rPr>
                <w:b/>
                <w:sz w:val="26"/>
                <w:szCs w:val="26"/>
              </w:rPr>
              <w:t>Опис альтернативи</w:t>
            </w:r>
          </w:p>
        </w:tc>
      </w:tr>
      <w:tr w:rsidR="001E1EFF" w:rsidRPr="00F3489C" w:rsidTr="00601B56">
        <w:tc>
          <w:tcPr>
            <w:tcW w:w="1553" w:type="pct"/>
          </w:tcPr>
          <w:p w:rsidR="001E1EFF" w:rsidRPr="00F3489C" w:rsidRDefault="001E1EFF" w:rsidP="00601B56">
            <w:pPr>
              <w:pStyle w:val="a3"/>
              <w:ind w:left="142" w:right="126"/>
              <w:jc w:val="center"/>
              <w:rPr>
                <w:b/>
                <w:spacing w:val="-4"/>
                <w:sz w:val="26"/>
                <w:szCs w:val="26"/>
              </w:rPr>
            </w:pPr>
            <w:r w:rsidRPr="00F3489C">
              <w:rPr>
                <w:b/>
                <w:spacing w:val="-4"/>
                <w:sz w:val="26"/>
                <w:szCs w:val="26"/>
              </w:rPr>
              <w:t>Альтернатива 1</w:t>
            </w:r>
          </w:p>
          <w:p w:rsidR="001E1EFF" w:rsidRPr="00F3489C" w:rsidRDefault="001E1EFF" w:rsidP="00601B56">
            <w:pPr>
              <w:pStyle w:val="a3"/>
              <w:ind w:left="142" w:right="126"/>
              <w:rPr>
                <w:spacing w:val="-4"/>
                <w:sz w:val="26"/>
                <w:szCs w:val="26"/>
              </w:rPr>
            </w:pPr>
            <w:r w:rsidRPr="00F3489C">
              <w:rPr>
                <w:spacing w:val="-4"/>
                <w:sz w:val="26"/>
                <w:szCs w:val="26"/>
              </w:rPr>
              <w:t>Залишення існуючої ситуації без змін</w:t>
            </w:r>
          </w:p>
        </w:tc>
        <w:tc>
          <w:tcPr>
            <w:tcW w:w="3447" w:type="pct"/>
          </w:tcPr>
          <w:p w:rsidR="00FC0316" w:rsidRPr="00F3489C" w:rsidRDefault="006F4CE6" w:rsidP="00D74955">
            <w:pPr>
              <w:pStyle w:val="a5"/>
              <w:spacing w:before="0" w:beforeAutospacing="0" w:after="150" w:afterAutospacing="0"/>
              <w:ind w:firstLine="705"/>
              <w:jc w:val="both"/>
              <w:rPr>
                <w:sz w:val="26"/>
                <w:szCs w:val="26"/>
              </w:rPr>
            </w:pPr>
            <w:r w:rsidRPr="00F3489C">
              <w:rPr>
                <w:sz w:val="26"/>
                <w:szCs w:val="26"/>
              </w:rPr>
              <w:t xml:space="preserve">У </w:t>
            </w:r>
            <w:proofErr w:type="spellStart"/>
            <w:r w:rsidRPr="00F3489C">
              <w:rPr>
                <w:sz w:val="26"/>
                <w:szCs w:val="26"/>
              </w:rPr>
              <w:t>зв’язку</w:t>
            </w:r>
            <w:proofErr w:type="spellEnd"/>
            <w:r w:rsidRPr="00F3489C">
              <w:rPr>
                <w:sz w:val="26"/>
                <w:szCs w:val="26"/>
              </w:rPr>
              <w:t xml:space="preserve"> </w:t>
            </w:r>
            <w:r w:rsidR="00692351" w:rsidRPr="00F3489C">
              <w:rPr>
                <w:sz w:val="26"/>
                <w:szCs w:val="26"/>
              </w:rPr>
              <w:t xml:space="preserve">з </w:t>
            </w:r>
            <w:proofErr w:type="spellStart"/>
            <w:r w:rsidR="00692351" w:rsidRPr="00F3489C">
              <w:rPr>
                <w:sz w:val="26"/>
                <w:szCs w:val="26"/>
              </w:rPr>
              <w:t>набуттям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чинності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з 06.02.2018</w:t>
            </w:r>
            <w:r w:rsidR="00676902" w:rsidRPr="00F3489C">
              <w:rPr>
                <w:sz w:val="26"/>
                <w:szCs w:val="26"/>
                <w:lang w:val="uk-UA"/>
              </w:rPr>
              <w:t xml:space="preserve"> </w:t>
            </w:r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Типових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правил благоустрою </w:t>
            </w:r>
            <w:proofErr w:type="spellStart"/>
            <w:r w:rsidR="00692351" w:rsidRPr="00F3489C">
              <w:rPr>
                <w:sz w:val="26"/>
                <w:szCs w:val="26"/>
              </w:rPr>
              <w:t>території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населеного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пункту</w:t>
            </w:r>
            <w:r w:rsidR="001031F7" w:rsidRPr="00F3489C">
              <w:rPr>
                <w:sz w:val="26"/>
                <w:szCs w:val="26"/>
              </w:rPr>
              <w:t>,</w:t>
            </w:r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723D75" w:rsidRPr="00F3489C">
              <w:rPr>
                <w:sz w:val="26"/>
                <w:szCs w:val="26"/>
              </w:rPr>
              <w:t>за</w:t>
            </w:r>
            <w:r w:rsidR="00692351" w:rsidRPr="00F3489C">
              <w:rPr>
                <w:sz w:val="26"/>
                <w:szCs w:val="26"/>
              </w:rPr>
              <w:t>тверджених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Наказом </w:t>
            </w:r>
            <w:proofErr w:type="spellStart"/>
            <w:r w:rsidR="00692351" w:rsidRPr="00F3489C">
              <w:rPr>
                <w:sz w:val="26"/>
                <w:szCs w:val="26"/>
              </w:rPr>
              <w:t>Міністерства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регіонального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розвитку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, </w:t>
            </w:r>
            <w:proofErr w:type="spellStart"/>
            <w:r w:rsidR="00692351" w:rsidRPr="00F3489C">
              <w:rPr>
                <w:sz w:val="26"/>
                <w:szCs w:val="26"/>
              </w:rPr>
              <w:t>будівництва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та </w:t>
            </w:r>
            <w:proofErr w:type="spellStart"/>
            <w:r w:rsidR="00692351" w:rsidRPr="00F3489C">
              <w:rPr>
                <w:sz w:val="26"/>
                <w:szCs w:val="26"/>
              </w:rPr>
              <w:t>житлово-комунального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господарства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України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692351" w:rsidRPr="00F3489C">
              <w:rPr>
                <w:sz w:val="26"/>
                <w:szCs w:val="26"/>
              </w:rPr>
              <w:t>від</w:t>
            </w:r>
            <w:proofErr w:type="spellEnd"/>
            <w:r w:rsidR="00692351" w:rsidRPr="00F3489C">
              <w:rPr>
                <w:sz w:val="26"/>
                <w:szCs w:val="26"/>
              </w:rPr>
              <w:t xml:space="preserve"> 27.11.2017. №310</w:t>
            </w:r>
            <w:r w:rsidR="00C503C0" w:rsidRPr="00F3489C">
              <w:rPr>
                <w:sz w:val="26"/>
                <w:szCs w:val="26"/>
              </w:rPr>
              <w:t xml:space="preserve">, а </w:t>
            </w:r>
            <w:proofErr w:type="spellStart"/>
            <w:r w:rsidR="00C503C0" w:rsidRPr="00F3489C">
              <w:rPr>
                <w:sz w:val="26"/>
                <w:szCs w:val="26"/>
              </w:rPr>
              <w:t>також</w:t>
            </w:r>
            <w:proofErr w:type="spellEnd"/>
            <w:r w:rsidR="00C503C0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C503C0" w:rsidRPr="00F3489C">
              <w:rPr>
                <w:sz w:val="26"/>
                <w:szCs w:val="26"/>
              </w:rPr>
              <w:t>створення</w:t>
            </w:r>
            <w:proofErr w:type="spellEnd"/>
            <w:r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Калуської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міської</w:t>
            </w:r>
            <w:proofErr w:type="spellEnd"/>
            <w:r w:rsidRPr="00F3489C">
              <w:rPr>
                <w:sz w:val="26"/>
                <w:szCs w:val="26"/>
              </w:rPr>
              <w:t xml:space="preserve"> </w:t>
            </w:r>
            <w:proofErr w:type="spellStart"/>
            <w:r w:rsidRPr="00F3489C">
              <w:rPr>
                <w:sz w:val="26"/>
                <w:szCs w:val="26"/>
              </w:rPr>
              <w:t>територіальної</w:t>
            </w:r>
            <w:proofErr w:type="spellEnd"/>
            <w:r w:rsidRPr="00F3489C">
              <w:rPr>
                <w:sz w:val="26"/>
                <w:szCs w:val="26"/>
              </w:rPr>
              <w:t xml:space="preserve"> </w:t>
            </w:r>
            <w:proofErr w:type="spellStart"/>
            <w:r w:rsidRPr="00F3489C">
              <w:rPr>
                <w:sz w:val="26"/>
                <w:szCs w:val="26"/>
              </w:rPr>
              <w:t>громади</w:t>
            </w:r>
            <w:proofErr w:type="spellEnd"/>
            <w:r w:rsidRPr="00F3489C">
              <w:rPr>
                <w:sz w:val="26"/>
                <w:szCs w:val="26"/>
              </w:rPr>
              <w:t xml:space="preserve">, </w:t>
            </w:r>
            <w:proofErr w:type="spellStart"/>
            <w:r w:rsidR="00030789" w:rsidRPr="00F3489C">
              <w:rPr>
                <w:sz w:val="26"/>
                <w:szCs w:val="26"/>
              </w:rPr>
              <w:t>рішення</w:t>
            </w:r>
            <w:proofErr w:type="spellEnd"/>
            <w:r w:rsidR="00030789" w:rsidRPr="00F3489C">
              <w:rPr>
                <w:sz w:val="26"/>
                <w:szCs w:val="26"/>
                <w:lang w:val="uk-UA"/>
              </w:rPr>
              <w:t>м</w:t>
            </w:r>
            <w:r w:rsidR="00030789" w:rsidRPr="00F3489C">
              <w:rPr>
                <w:sz w:val="26"/>
                <w:szCs w:val="26"/>
              </w:rPr>
              <w:t xml:space="preserve"> </w:t>
            </w:r>
            <w:r w:rsidR="00030789" w:rsidRPr="00F3489C">
              <w:rPr>
                <w:sz w:val="26"/>
                <w:szCs w:val="26"/>
                <w:lang w:val="uk-UA"/>
              </w:rPr>
              <w:t>К</w:t>
            </w:r>
            <w:proofErr w:type="spellStart"/>
            <w:r w:rsidR="00030789" w:rsidRPr="00F3489C">
              <w:rPr>
                <w:sz w:val="26"/>
                <w:szCs w:val="26"/>
              </w:rPr>
              <w:t>алуської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міської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ради № 600 </w:t>
            </w:r>
            <w:proofErr w:type="spellStart"/>
            <w:r w:rsidR="00030789" w:rsidRPr="00F3489C">
              <w:rPr>
                <w:sz w:val="26"/>
                <w:szCs w:val="26"/>
              </w:rPr>
              <w:t>від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24.06.2021року </w:t>
            </w:r>
            <w:r w:rsidR="00030789" w:rsidRPr="00F3489C">
              <w:rPr>
                <w:bCs/>
                <w:sz w:val="26"/>
                <w:szCs w:val="26"/>
                <w:lang w:val="uk-UA"/>
              </w:rPr>
              <w:t xml:space="preserve">«Про </w:t>
            </w:r>
            <w:r w:rsidR="00030789" w:rsidRPr="00F3489C">
              <w:rPr>
                <w:sz w:val="26"/>
                <w:szCs w:val="26"/>
                <w:lang w:val="uk-UA"/>
              </w:rPr>
              <w:t>застосування Типових правил благоустрою при утриманні території Калуської міської територіальної громади» недостатньо врегульовують якісний благоустрій території Калуської міської територіальної громади у зв’язку із недостатнім регулюванням відносин у сфері благоустрою, зокрема чіткого нормативного регулювання прав і обов’язків суб’єктів цієї сфери, норм та правил поведінки, що забезпечують утримання об’єктів благоустрою належним чином, за порушення яких можливо притягнути винних осіб до відповідальності,</w:t>
            </w:r>
            <w:r w:rsidR="00030789" w:rsidRPr="00F3489C">
              <w:rPr>
                <w:sz w:val="26"/>
                <w:szCs w:val="26"/>
              </w:rPr>
              <w:t xml:space="preserve"> не </w:t>
            </w:r>
            <w:proofErr w:type="spellStart"/>
            <w:r w:rsidR="00030789" w:rsidRPr="00F3489C">
              <w:rPr>
                <w:sz w:val="26"/>
                <w:szCs w:val="26"/>
              </w:rPr>
              <w:t>забезпечують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в </w:t>
            </w:r>
            <w:proofErr w:type="spellStart"/>
            <w:r w:rsidR="00030789" w:rsidRPr="00F3489C">
              <w:rPr>
                <w:sz w:val="26"/>
                <w:szCs w:val="26"/>
              </w:rPr>
              <w:t>повному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обсязі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виконання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вимог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чинних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нормативно-</w:t>
            </w:r>
            <w:proofErr w:type="spellStart"/>
            <w:r w:rsidR="00030789" w:rsidRPr="00F3489C">
              <w:rPr>
                <w:sz w:val="26"/>
                <w:szCs w:val="26"/>
              </w:rPr>
              <w:t>правових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актів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у </w:t>
            </w:r>
            <w:proofErr w:type="spellStart"/>
            <w:r w:rsidR="00030789" w:rsidRPr="00F3489C">
              <w:rPr>
                <w:sz w:val="26"/>
                <w:szCs w:val="26"/>
              </w:rPr>
              <w:t>сфері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благоустрою, а тому не </w:t>
            </w:r>
            <w:proofErr w:type="spellStart"/>
            <w:r w:rsidR="00030789" w:rsidRPr="00F3489C">
              <w:rPr>
                <w:sz w:val="26"/>
                <w:szCs w:val="26"/>
              </w:rPr>
              <w:t>можуть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об’єктивно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, за </w:t>
            </w:r>
            <w:proofErr w:type="spellStart"/>
            <w:r w:rsidR="00030789" w:rsidRPr="00F3489C">
              <w:rPr>
                <w:sz w:val="26"/>
                <w:szCs w:val="26"/>
              </w:rPr>
              <w:t>допомогою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сьогоднішніх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важелів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впливу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, </w:t>
            </w:r>
            <w:proofErr w:type="spellStart"/>
            <w:r w:rsidR="00030789" w:rsidRPr="00F3489C">
              <w:rPr>
                <w:sz w:val="26"/>
                <w:szCs w:val="26"/>
              </w:rPr>
              <w:t>регулювати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відносини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, </w:t>
            </w:r>
            <w:proofErr w:type="spellStart"/>
            <w:r w:rsidR="00030789" w:rsidRPr="00F3489C">
              <w:rPr>
                <w:sz w:val="26"/>
                <w:szCs w:val="26"/>
              </w:rPr>
              <w:t>що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</w:t>
            </w:r>
            <w:proofErr w:type="spellStart"/>
            <w:r w:rsidR="00030789" w:rsidRPr="00F3489C">
              <w:rPr>
                <w:sz w:val="26"/>
                <w:szCs w:val="26"/>
              </w:rPr>
              <w:t>виникають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у </w:t>
            </w:r>
            <w:proofErr w:type="spellStart"/>
            <w:r w:rsidR="00030789" w:rsidRPr="00F3489C">
              <w:rPr>
                <w:sz w:val="26"/>
                <w:szCs w:val="26"/>
              </w:rPr>
              <w:t>сфері</w:t>
            </w:r>
            <w:proofErr w:type="spellEnd"/>
            <w:r w:rsidR="00030789" w:rsidRPr="00F3489C">
              <w:rPr>
                <w:sz w:val="26"/>
                <w:szCs w:val="26"/>
              </w:rPr>
              <w:t xml:space="preserve"> благоустрою. </w:t>
            </w:r>
          </w:p>
        </w:tc>
      </w:tr>
    </w:tbl>
    <w:p w:rsidR="00D74955" w:rsidRDefault="00D74955"/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1"/>
        <w:gridCol w:w="6640"/>
      </w:tblGrid>
      <w:tr w:rsidR="00AC3AED" w:rsidRPr="00C46B19" w:rsidTr="00601B56">
        <w:tc>
          <w:tcPr>
            <w:tcW w:w="1553" w:type="pct"/>
          </w:tcPr>
          <w:p w:rsidR="001E1EFF" w:rsidRPr="00030789" w:rsidRDefault="001E1EFF" w:rsidP="00601B56">
            <w:pPr>
              <w:pStyle w:val="a3"/>
              <w:ind w:left="142" w:right="126"/>
              <w:jc w:val="center"/>
              <w:rPr>
                <w:b/>
                <w:spacing w:val="-4"/>
                <w:sz w:val="26"/>
                <w:szCs w:val="26"/>
              </w:rPr>
            </w:pPr>
            <w:r w:rsidRPr="00030789">
              <w:rPr>
                <w:b/>
                <w:spacing w:val="-4"/>
                <w:sz w:val="26"/>
                <w:szCs w:val="26"/>
              </w:rPr>
              <w:t>Альтернатива 2</w:t>
            </w:r>
          </w:p>
          <w:p w:rsidR="00D74955" w:rsidRPr="00D74955" w:rsidRDefault="001E1EFF" w:rsidP="00D74955">
            <w:pPr>
              <w:pStyle w:val="af"/>
              <w:ind w:left="142" w:right="1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78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Прийняття регуляторного акта – рішення </w:t>
            </w:r>
            <w:r w:rsidR="00111C34" w:rsidRPr="0003078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2A3F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111C34" w:rsidRPr="000307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Правила </w:t>
            </w:r>
            <w:r w:rsidR="00111C34" w:rsidRPr="00030789">
              <w:rPr>
                <w:rFonts w:ascii="Times New Roman" w:hAnsi="Times New Roman" w:cs="Times New Roman"/>
                <w:sz w:val="26"/>
                <w:szCs w:val="26"/>
              </w:rPr>
              <w:t>благоустрою та утримання території Калуської міської територіальної громади»</w:t>
            </w:r>
          </w:p>
          <w:p w:rsidR="001E1EFF" w:rsidRPr="00030789" w:rsidRDefault="001E1EFF" w:rsidP="00601B56">
            <w:pPr>
              <w:pStyle w:val="a3"/>
              <w:ind w:left="142" w:right="126" w:firstLine="567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3447" w:type="pct"/>
          </w:tcPr>
          <w:p w:rsidR="001E1EFF" w:rsidRPr="00030789" w:rsidRDefault="001E1EFF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lastRenderedPageBreak/>
              <w:t>Забезпечує досягнення цілей державного регулювання.</w:t>
            </w:r>
          </w:p>
          <w:p w:rsidR="001E1EFF" w:rsidRPr="00030789" w:rsidRDefault="001E1EFF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t>Вра</w:t>
            </w:r>
            <w:r w:rsidR="00E70B70" w:rsidRPr="00030789">
              <w:rPr>
                <w:spacing w:val="-4"/>
                <w:sz w:val="26"/>
                <w:szCs w:val="26"/>
              </w:rPr>
              <w:t>хування</w:t>
            </w:r>
            <w:r w:rsidRPr="00030789">
              <w:rPr>
                <w:spacing w:val="-4"/>
                <w:sz w:val="26"/>
                <w:szCs w:val="26"/>
              </w:rPr>
              <w:t xml:space="preserve"> пропозиці</w:t>
            </w:r>
            <w:r w:rsidR="00E70B70" w:rsidRPr="00030789">
              <w:rPr>
                <w:spacing w:val="-4"/>
                <w:sz w:val="26"/>
                <w:szCs w:val="26"/>
              </w:rPr>
              <w:t>й</w:t>
            </w:r>
            <w:r w:rsidRPr="00030789">
              <w:rPr>
                <w:spacing w:val="-4"/>
                <w:sz w:val="26"/>
                <w:szCs w:val="26"/>
              </w:rPr>
              <w:t xml:space="preserve"> фізичних та юридичних осіб, які прийняли участь в обговорені проекту рішення.</w:t>
            </w:r>
          </w:p>
          <w:p w:rsidR="00D55B3D" w:rsidRPr="00030789" w:rsidRDefault="00355E60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t xml:space="preserve">Дотримання вимог законодавства щодо затвердження органом </w:t>
            </w:r>
            <w:r w:rsidR="00D55B3D" w:rsidRPr="00030789">
              <w:rPr>
                <w:spacing w:val="-4"/>
                <w:sz w:val="26"/>
                <w:szCs w:val="26"/>
              </w:rPr>
              <w:t>місцевого самоврядування правил благоустрою  території.</w:t>
            </w:r>
          </w:p>
          <w:p w:rsidR="00D55B3D" w:rsidRPr="00030789" w:rsidRDefault="00D55B3D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t>Чітке визначення прав і обов’язків суб’єктів у сфері благоустрою.</w:t>
            </w:r>
          </w:p>
          <w:p w:rsidR="0037418E" w:rsidRPr="00030789" w:rsidRDefault="0037418E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t xml:space="preserve">Розмежування відповідальності між суб’єктами господарювання, населенням та органом місцевого </w:t>
            </w:r>
            <w:r w:rsidRPr="00030789">
              <w:rPr>
                <w:spacing w:val="-4"/>
                <w:sz w:val="26"/>
                <w:szCs w:val="26"/>
              </w:rPr>
              <w:lastRenderedPageBreak/>
              <w:t>самоврядування.</w:t>
            </w:r>
          </w:p>
          <w:p w:rsidR="0037418E" w:rsidRPr="00030789" w:rsidRDefault="00E70B70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t>Утворення</w:t>
            </w:r>
            <w:r w:rsidR="0037418E" w:rsidRPr="00030789">
              <w:rPr>
                <w:spacing w:val="-4"/>
                <w:sz w:val="26"/>
                <w:szCs w:val="26"/>
              </w:rPr>
              <w:t xml:space="preserve"> єдиного систематизованого нормативно-правового акту, який регулює відносини, що виникають у сфері благоустрою.</w:t>
            </w:r>
          </w:p>
          <w:p w:rsidR="001E1EFF" w:rsidRPr="00030789" w:rsidRDefault="00D55B3D" w:rsidP="00601B56">
            <w:pPr>
              <w:pStyle w:val="a3"/>
              <w:ind w:left="128" w:right="245" w:firstLine="283"/>
              <w:jc w:val="both"/>
              <w:rPr>
                <w:spacing w:val="-4"/>
                <w:sz w:val="26"/>
                <w:szCs w:val="26"/>
              </w:rPr>
            </w:pPr>
            <w:r w:rsidRPr="00030789">
              <w:rPr>
                <w:spacing w:val="-4"/>
                <w:sz w:val="26"/>
                <w:szCs w:val="26"/>
              </w:rPr>
              <w:t>Здійснення контролю</w:t>
            </w:r>
            <w:r w:rsidR="0037418E" w:rsidRPr="00030789">
              <w:rPr>
                <w:spacing w:val="-4"/>
                <w:sz w:val="26"/>
                <w:szCs w:val="26"/>
              </w:rPr>
              <w:t xml:space="preserve"> у сфері благоустрою населеного пункту із застосуванням </w:t>
            </w:r>
            <w:r w:rsidR="00264DAC" w:rsidRPr="00030789">
              <w:rPr>
                <w:spacing w:val="-4"/>
                <w:sz w:val="26"/>
                <w:szCs w:val="26"/>
              </w:rPr>
              <w:t xml:space="preserve">статті </w:t>
            </w:r>
            <w:r w:rsidR="0037418E" w:rsidRPr="00030789">
              <w:rPr>
                <w:spacing w:val="-4"/>
                <w:sz w:val="26"/>
                <w:szCs w:val="26"/>
              </w:rPr>
              <w:t xml:space="preserve">152 </w:t>
            </w:r>
            <w:r w:rsidR="00264DAC" w:rsidRPr="00030789">
              <w:rPr>
                <w:spacing w:val="-4"/>
                <w:sz w:val="26"/>
                <w:szCs w:val="26"/>
              </w:rPr>
              <w:t>К</w:t>
            </w:r>
            <w:r w:rsidR="0037418E" w:rsidRPr="00030789">
              <w:rPr>
                <w:spacing w:val="-4"/>
                <w:sz w:val="26"/>
                <w:szCs w:val="26"/>
              </w:rPr>
              <w:t>оде</w:t>
            </w:r>
            <w:r w:rsidR="0049559D" w:rsidRPr="00030789">
              <w:rPr>
                <w:spacing w:val="-4"/>
                <w:sz w:val="26"/>
                <w:szCs w:val="26"/>
              </w:rPr>
              <w:t>ксу України про адміністративні правопорушення.</w:t>
            </w:r>
          </w:p>
        </w:tc>
      </w:tr>
    </w:tbl>
    <w:p w:rsidR="000E0BDB" w:rsidRPr="00C46B19" w:rsidRDefault="000E0BDB" w:rsidP="00601B56">
      <w:pPr>
        <w:pStyle w:val="a3"/>
        <w:shd w:val="clear" w:color="auto" w:fill="FFFFFF"/>
        <w:ind w:left="0" w:firstLine="567"/>
        <w:jc w:val="both"/>
        <w:rPr>
          <w:b/>
          <w:sz w:val="26"/>
          <w:szCs w:val="26"/>
        </w:rPr>
      </w:pPr>
    </w:p>
    <w:p w:rsidR="00BD13B9" w:rsidRPr="00C46B19" w:rsidRDefault="00BD13B9" w:rsidP="00601B56">
      <w:pPr>
        <w:pStyle w:val="a3"/>
        <w:shd w:val="clear" w:color="auto" w:fill="FFFFFF"/>
        <w:ind w:left="0" w:firstLine="567"/>
        <w:jc w:val="both"/>
        <w:rPr>
          <w:sz w:val="26"/>
          <w:szCs w:val="26"/>
        </w:rPr>
      </w:pPr>
      <w:r w:rsidRPr="00C46B19">
        <w:rPr>
          <w:b/>
          <w:sz w:val="26"/>
          <w:szCs w:val="26"/>
        </w:rPr>
        <w:t>Перша альтернатива</w:t>
      </w:r>
      <w:r w:rsidR="00FC0316" w:rsidRPr="00C46B19">
        <w:rPr>
          <w:sz w:val="26"/>
          <w:szCs w:val="26"/>
        </w:rPr>
        <w:t xml:space="preserve"> не є прийнятною, оскільки відсутній механізм регулювання, не викон</w:t>
      </w:r>
      <w:r w:rsidR="00E70B70" w:rsidRPr="00C46B19">
        <w:rPr>
          <w:sz w:val="26"/>
          <w:szCs w:val="26"/>
        </w:rPr>
        <w:t>ання вимог</w:t>
      </w:r>
      <w:r w:rsidR="00FC0316" w:rsidRPr="00C46B19">
        <w:rPr>
          <w:sz w:val="26"/>
          <w:szCs w:val="26"/>
        </w:rPr>
        <w:t xml:space="preserve"> чи</w:t>
      </w:r>
      <w:r w:rsidR="00E70B70" w:rsidRPr="00C46B19">
        <w:rPr>
          <w:sz w:val="26"/>
          <w:szCs w:val="26"/>
        </w:rPr>
        <w:t>нного</w:t>
      </w:r>
      <w:r w:rsidR="00FC0316" w:rsidRPr="00C46B19">
        <w:rPr>
          <w:sz w:val="26"/>
          <w:szCs w:val="26"/>
        </w:rPr>
        <w:t xml:space="preserve"> законодавс</w:t>
      </w:r>
      <w:r w:rsidR="00E70B70" w:rsidRPr="00C46B19">
        <w:rPr>
          <w:sz w:val="26"/>
          <w:szCs w:val="26"/>
        </w:rPr>
        <w:t>тва</w:t>
      </w:r>
      <w:r w:rsidR="00FC0316" w:rsidRPr="00C46B19">
        <w:rPr>
          <w:sz w:val="26"/>
          <w:szCs w:val="26"/>
        </w:rPr>
        <w:t xml:space="preserve"> щодо </w:t>
      </w:r>
      <w:r w:rsidR="007A245B" w:rsidRPr="00C46B19">
        <w:rPr>
          <w:sz w:val="26"/>
          <w:szCs w:val="26"/>
        </w:rPr>
        <w:t>правил благоустрою</w:t>
      </w:r>
      <w:r w:rsidR="00FC0316" w:rsidRPr="00C46B19">
        <w:rPr>
          <w:sz w:val="26"/>
          <w:szCs w:val="26"/>
        </w:rPr>
        <w:t>,</w:t>
      </w:r>
      <w:r w:rsidRPr="00C46B19">
        <w:rPr>
          <w:sz w:val="26"/>
          <w:szCs w:val="26"/>
        </w:rPr>
        <w:t xml:space="preserve"> призведе до </w:t>
      </w:r>
      <w:r w:rsidR="00FC0316" w:rsidRPr="00C46B19">
        <w:rPr>
          <w:sz w:val="26"/>
          <w:szCs w:val="26"/>
        </w:rPr>
        <w:t xml:space="preserve"> невиконання місцевого бюджету, </w:t>
      </w:r>
      <w:r w:rsidRPr="00C46B19">
        <w:rPr>
          <w:sz w:val="26"/>
          <w:szCs w:val="26"/>
        </w:rPr>
        <w:t>відмови від поставлених цілей.</w:t>
      </w:r>
    </w:p>
    <w:p w:rsidR="001E1EFF" w:rsidRPr="00C46B19" w:rsidRDefault="00BD13B9" w:rsidP="00601B56">
      <w:pPr>
        <w:pStyle w:val="a3"/>
        <w:ind w:left="0" w:firstLine="567"/>
        <w:jc w:val="both"/>
        <w:rPr>
          <w:spacing w:val="-4"/>
          <w:sz w:val="26"/>
          <w:szCs w:val="26"/>
        </w:rPr>
      </w:pPr>
      <w:r w:rsidRPr="00C46B19">
        <w:rPr>
          <w:sz w:val="26"/>
          <w:szCs w:val="26"/>
        </w:rPr>
        <w:t xml:space="preserve">Застосування </w:t>
      </w:r>
      <w:r w:rsidRPr="00C46B19">
        <w:rPr>
          <w:b/>
          <w:sz w:val="26"/>
          <w:szCs w:val="26"/>
        </w:rPr>
        <w:t>другої альтернативи</w:t>
      </w:r>
      <w:r w:rsidRPr="00C46B19">
        <w:rPr>
          <w:sz w:val="26"/>
          <w:szCs w:val="26"/>
        </w:rPr>
        <w:t xml:space="preserve"> дасть можливість врегулювати </w:t>
      </w:r>
      <w:r w:rsidR="0049559D" w:rsidRPr="00C46B19">
        <w:rPr>
          <w:sz w:val="26"/>
          <w:szCs w:val="26"/>
        </w:rPr>
        <w:t xml:space="preserve">відносини, що виникають у сфері благоустрою </w:t>
      </w:r>
      <w:r w:rsidR="00111C34" w:rsidRPr="00C46B19">
        <w:rPr>
          <w:sz w:val="26"/>
          <w:szCs w:val="26"/>
        </w:rPr>
        <w:t>Калуської міської територіальної</w:t>
      </w:r>
      <w:r w:rsidR="008D7692" w:rsidRPr="00C46B19">
        <w:rPr>
          <w:sz w:val="26"/>
          <w:szCs w:val="26"/>
        </w:rPr>
        <w:t xml:space="preserve"> громади, </w:t>
      </w:r>
      <w:r w:rsidR="00EA6F68" w:rsidRPr="00C46B19">
        <w:rPr>
          <w:sz w:val="26"/>
          <w:szCs w:val="26"/>
        </w:rPr>
        <w:t>економія коштів місцевого бюджету на виконання заходів з  благоустрою території.</w:t>
      </w:r>
    </w:p>
    <w:p w:rsidR="00111C34" w:rsidRPr="00C46B19" w:rsidRDefault="00111C34" w:rsidP="00601B56">
      <w:pPr>
        <w:pStyle w:val="a3"/>
        <w:autoSpaceDE/>
        <w:autoSpaceDN/>
        <w:ind w:left="0" w:firstLine="567"/>
        <w:jc w:val="both"/>
        <w:rPr>
          <w:color w:val="FF0000"/>
          <w:spacing w:val="-4"/>
          <w:sz w:val="26"/>
          <w:szCs w:val="26"/>
        </w:rPr>
      </w:pPr>
    </w:p>
    <w:p w:rsidR="0085600C" w:rsidRPr="00C46B19" w:rsidRDefault="00AB7B61" w:rsidP="00601B56">
      <w:pPr>
        <w:pStyle w:val="a3"/>
        <w:autoSpaceDE/>
        <w:autoSpaceDN/>
        <w:ind w:left="0" w:firstLine="567"/>
        <w:jc w:val="center"/>
        <w:rPr>
          <w:rStyle w:val="rvts0"/>
          <w:b/>
          <w:sz w:val="26"/>
          <w:szCs w:val="26"/>
        </w:rPr>
      </w:pPr>
      <w:r w:rsidRPr="00C46B19">
        <w:rPr>
          <w:rStyle w:val="rvts0"/>
          <w:b/>
          <w:sz w:val="26"/>
          <w:szCs w:val="26"/>
        </w:rPr>
        <w:t>2. Оцінка вибраних альтернативних способів досягнення цілей</w:t>
      </w:r>
    </w:p>
    <w:p w:rsidR="00AB7B61" w:rsidRPr="00C46B19" w:rsidRDefault="00AB7B61" w:rsidP="00601B56">
      <w:pPr>
        <w:pStyle w:val="a3"/>
        <w:autoSpaceDE/>
        <w:autoSpaceDN/>
        <w:ind w:left="0" w:firstLine="567"/>
        <w:jc w:val="both"/>
        <w:rPr>
          <w:rStyle w:val="rvts0"/>
          <w:b/>
          <w:sz w:val="26"/>
          <w:szCs w:val="26"/>
        </w:rPr>
      </w:pPr>
      <w:r w:rsidRPr="00C46B19">
        <w:rPr>
          <w:rStyle w:val="rvts0"/>
          <w:b/>
          <w:sz w:val="26"/>
          <w:szCs w:val="26"/>
        </w:rPr>
        <w:t xml:space="preserve">Оцінка впливу на сферу інтересів </w:t>
      </w:r>
      <w:r w:rsidR="00111C34" w:rsidRPr="00C46B19">
        <w:rPr>
          <w:rStyle w:val="rvts0"/>
          <w:b/>
          <w:sz w:val="26"/>
          <w:szCs w:val="26"/>
        </w:rPr>
        <w:t>Калуської міської територіальної громади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7"/>
        <w:gridCol w:w="3402"/>
        <w:gridCol w:w="3608"/>
      </w:tblGrid>
      <w:tr w:rsidR="00AB7B61" w:rsidRPr="00C46B19" w:rsidTr="005A743D">
        <w:trPr>
          <w:trHeight w:val="419"/>
        </w:trPr>
        <w:tc>
          <w:tcPr>
            <w:tcW w:w="2567" w:type="dxa"/>
            <w:vAlign w:val="center"/>
          </w:tcPr>
          <w:p w:rsidR="00AB7B61" w:rsidRPr="00C46B19" w:rsidRDefault="00AB7B61" w:rsidP="005A743D">
            <w:pPr>
              <w:pStyle w:val="rvps12"/>
              <w:spacing w:before="0" w:beforeAutospacing="0" w:after="0" w:afterAutospacing="0"/>
              <w:ind w:left="142" w:right="127"/>
              <w:jc w:val="center"/>
              <w:rPr>
                <w:b/>
                <w:sz w:val="26"/>
                <w:szCs w:val="26"/>
              </w:rPr>
            </w:pPr>
            <w:r w:rsidRPr="00C46B19">
              <w:rPr>
                <w:b/>
                <w:sz w:val="26"/>
                <w:szCs w:val="26"/>
              </w:rPr>
              <w:t>Вид альтернативи</w:t>
            </w:r>
          </w:p>
        </w:tc>
        <w:tc>
          <w:tcPr>
            <w:tcW w:w="3402" w:type="dxa"/>
            <w:vAlign w:val="center"/>
          </w:tcPr>
          <w:p w:rsidR="00AB7B61" w:rsidRPr="00C46B19" w:rsidRDefault="00AB7B61" w:rsidP="005A743D">
            <w:pPr>
              <w:pStyle w:val="rvps12"/>
              <w:spacing w:before="0" w:beforeAutospacing="0" w:after="0" w:afterAutospacing="0"/>
              <w:ind w:left="142" w:right="127"/>
              <w:jc w:val="center"/>
              <w:rPr>
                <w:b/>
                <w:sz w:val="26"/>
                <w:szCs w:val="26"/>
              </w:rPr>
            </w:pPr>
            <w:r w:rsidRPr="00C46B19">
              <w:rPr>
                <w:b/>
                <w:sz w:val="26"/>
                <w:szCs w:val="26"/>
              </w:rPr>
              <w:t>Вигоди</w:t>
            </w:r>
          </w:p>
        </w:tc>
        <w:tc>
          <w:tcPr>
            <w:tcW w:w="3608" w:type="dxa"/>
            <w:vAlign w:val="center"/>
          </w:tcPr>
          <w:p w:rsidR="00AB7B61" w:rsidRPr="00C46B19" w:rsidRDefault="00AB7B61" w:rsidP="005A743D">
            <w:pPr>
              <w:pStyle w:val="rvps12"/>
              <w:spacing w:before="0" w:beforeAutospacing="0" w:after="0" w:afterAutospacing="0"/>
              <w:ind w:left="142" w:right="127"/>
              <w:jc w:val="center"/>
              <w:rPr>
                <w:b/>
                <w:sz w:val="26"/>
                <w:szCs w:val="26"/>
              </w:rPr>
            </w:pPr>
            <w:r w:rsidRPr="00C46B19">
              <w:rPr>
                <w:b/>
                <w:sz w:val="26"/>
                <w:szCs w:val="26"/>
              </w:rPr>
              <w:t>Витрати</w:t>
            </w:r>
          </w:p>
        </w:tc>
      </w:tr>
      <w:tr w:rsidR="00AB7B61" w:rsidRPr="00C46B19" w:rsidTr="005A743D">
        <w:tc>
          <w:tcPr>
            <w:tcW w:w="2567" w:type="dxa"/>
          </w:tcPr>
          <w:p w:rsidR="00AB7B61" w:rsidRPr="00C46B19" w:rsidRDefault="00AB7B61" w:rsidP="005A743D">
            <w:pPr>
              <w:pStyle w:val="rvps14"/>
              <w:spacing w:before="0" w:beforeAutospacing="0" w:after="0" w:afterAutospacing="0"/>
              <w:ind w:firstLine="142"/>
              <w:jc w:val="center"/>
              <w:rPr>
                <w:sz w:val="26"/>
                <w:szCs w:val="26"/>
              </w:rPr>
            </w:pPr>
            <w:r w:rsidRPr="00C46B19">
              <w:rPr>
                <w:sz w:val="26"/>
                <w:szCs w:val="26"/>
              </w:rPr>
              <w:t>Альтернатива 1</w:t>
            </w:r>
          </w:p>
        </w:tc>
        <w:tc>
          <w:tcPr>
            <w:tcW w:w="3402" w:type="dxa"/>
          </w:tcPr>
          <w:p w:rsidR="00AB7B61" w:rsidRPr="00C46B19" w:rsidRDefault="007F57E9" w:rsidP="005A743D">
            <w:pPr>
              <w:pStyle w:val="rvps14"/>
              <w:spacing w:before="0" w:beforeAutospacing="0" w:after="0" w:afterAutospacing="0"/>
              <w:ind w:left="142" w:right="107" w:hanging="15"/>
              <w:jc w:val="both"/>
              <w:rPr>
                <w:sz w:val="26"/>
                <w:szCs w:val="26"/>
              </w:rPr>
            </w:pPr>
            <w:r w:rsidRPr="00C46B19">
              <w:rPr>
                <w:sz w:val="26"/>
                <w:szCs w:val="26"/>
              </w:rPr>
              <w:t>В</w:t>
            </w:r>
            <w:r w:rsidR="00AB7B61" w:rsidRPr="00C46B19">
              <w:rPr>
                <w:sz w:val="26"/>
                <w:szCs w:val="26"/>
              </w:rPr>
              <w:t>ідсутні</w:t>
            </w:r>
          </w:p>
        </w:tc>
        <w:tc>
          <w:tcPr>
            <w:tcW w:w="3608" w:type="dxa"/>
          </w:tcPr>
          <w:p w:rsidR="00AB7B61" w:rsidRPr="00C46B19" w:rsidRDefault="007F57E9" w:rsidP="005A743D">
            <w:pPr>
              <w:pStyle w:val="rvps14"/>
              <w:spacing w:before="0" w:beforeAutospacing="0" w:after="0" w:afterAutospacing="0"/>
              <w:ind w:left="142" w:right="69"/>
              <w:jc w:val="both"/>
              <w:rPr>
                <w:sz w:val="26"/>
                <w:szCs w:val="26"/>
              </w:rPr>
            </w:pPr>
            <w:r w:rsidRPr="00C46B19">
              <w:rPr>
                <w:sz w:val="26"/>
                <w:szCs w:val="26"/>
              </w:rPr>
              <w:t>В</w:t>
            </w:r>
            <w:r w:rsidR="00674066" w:rsidRPr="00C46B19">
              <w:rPr>
                <w:sz w:val="26"/>
                <w:szCs w:val="26"/>
              </w:rPr>
              <w:t>ит</w:t>
            </w:r>
            <w:r w:rsidR="00296572" w:rsidRPr="00C46B19">
              <w:rPr>
                <w:sz w:val="26"/>
                <w:szCs w:val="26"/>
              </w:rPr>
              <w:t>рата</w:t>
            </w:r>
            <w:r w:rsidR="00674066" w:rsidRPr="00C46B19">
              <w:rPr>
                <w:sz w:val="26"/>
                <w:szCs w:val="26"/>
              </w:rPr>
              <w:t xml:space="preserve"> коштів  з місцевого бюджету</w:t>
            </w:r>
            <w:r w:rsidR="00264DAC" w:rsidRPr="00C46B19">
              <w:rPr>
                <w:sz w:val="26"/>
                <w:szCs w:val="26"/>
              </w:rPr>
              <w:t>, на здійснення додаткових заходів з благоустрою територій, ліквідації стихійних звалищ, прибирання опалого листя, снігу та льоду, тощо.</w:t>
            </w:r>
          </w:p>
        </w:tc>
      </w:tr>
      <w:tr w:rsidR="00AB7B61" w:rsidRPr="00C46B19" w:rsidTr="005A743D">
        <w:tc>
          <w:tcPr>
            <w:tcW w:w="2567" w:type="dxa"/>
          </w:tcPr>
          <w:p w:rsidR="00AB7B61" w:rsidRPr="004032AE" w:rsidRDefault="00AB7B61" w:rsidP="005A743D">
            <w:pPr>
              <w:pStyle w:val="rvps14"/>
              <w:spacing w:before="0" w:beforeAutospacing="0" w:after="0" w:afterAutospacing="0"/>
              <w:ind w:firstLine="142"/>
              <w:jc w:val="center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Альтернатива 2</w:t>
            </w:r>
          </w:p>
        </w:tc>
        <w:tc>
          <w:tcPr>
            <w:tcW w:w="3402" w:type="dxa"/>
          </w:tcPr>
          <w:p w:rsidR="00674066" w:rsidRPr="004032AE" w:rsidRDefault="007F57E9" w:rsidP="005A743D">
            <w:pPr>
              <w:pStyle w:val="rvps14"/>
              <w:numPr>
                <w:ilvl w:val="0"/>
                <w:numId w:val="5"/>
              </w:numPr>
              <w:tabs>
                <w:tab w:val="clear" w:pos="591"/>
              </w:tabs>
              <w:ind w:left="142" w:right="111" w:hanging="15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В</w:t>
            </w:r>
            <w:r w:rsidR="00674066" w:rsidRPr="004032AE">
              <w:rPr>
                <w:sz w:val="26"/>
                <w:szCs w:val="26"/>
              </w:rPr>
              <w:t>ідповідальне ставлення  юридичних та фізичних осіб до утримання та збереження елементів благоустрою</w:t>
            </w:r>
            <w:r w:rsidR="007D2CFE" w:rsidRPr="004032AE">
              <w:rPr>
                <w:sz w:val="26"/>
                <w:szCs w:val="26"/>
              </w:rPr>
              <w:t xml:space="preserve"> на </w:t>
            </w:r>
            <w:r w:rsidR="00674066" w:rsidRPr="004032AE">
              <w:rPr>
                <w:sz w:val="26"/>
                <w:szCs w:val="26"/>
              </w:rPr>
              <w:t xml:space="preserve"> території </w:t>
            </w:r>
            <w:r w:rsidR="00111C34" w:rsidRPr="004032AE">
              <w:rPr>
                <w:sz w:val="26"/>
                <w:szCs w:val="26"/>
              </w:rPr>
              <w:t>Калуської міської територіальної громади</w:t>
            </w:r>
          </w:p>
          <w:p w:rsidR="00674066" w:rsidRPr="004032AE" w:rsidRDefault="007F57E9" w:rsidP="005A743D">
            <w:pPr>
              <w:pStyle w:val="rvps14"/>
              <w:numPr>
                <w:ilvl w:val="0"/>
                <w:numId w:val="5"/>
              </w:numPr>
              <w:tabs>
                <w:tab w:val="clear" w:pos="591"/>
              </w:tabs>
              <w:ind w:left="142" w:right="111" w:hanging="15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З</w:t>
            </w:r>
            <w:r w:rsidR="00674066" w:rsidRPr="004032AE">
              <w:rPr>
                <w:sz w:val="26"/>
                <w:szCs w:val="26"/>
              </w:rPr>
              <w:t>дійснення будь-якої діяльності з додержанням санітарних та будівельних норм</w:t>
            </w:r>
          </w:p>
          <w:p w:rsidR="00674066" w:rsidRPr="004032AE" w:rsidRDefault="007F57E9" w:rsidP="005A743D">
            <w:pPr>
              <w:pStyle w:val="rvps14"/>
              <w:numPr>
                <w:ilvl w:val="0"/>
                <w:numId w:val="5"/>
              </w:numPr>
              <w:tabs>
                <w:tab w:val="clear" w:pos="591"/>
              </w:tabs>
              <w:ind w:left="142" w:right="111" w:hanging="15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П</w:t>
            </w:r>
            <w:r w:rsidR="00674066" w:rsidRPr="004032AE">
              <w:rPr>
                <w:sz w:val="26"/>
                <w:szCs w:val="26"/>
              </w:rPr>
              <w:t xml:space="preserve">окращення санітарного стану  території населених пунктів </w:t>
            </w:r>
            <w:r w:rsidR="00111C34" w:rsidRPr="004032AE">
              <w:rPr>
                <w:sz w:val="26"/>
                <w:szCs w:val="26"/>
              </w:rPr>
              <w:t>Калуської міської територіальної громади</w:t>
            </w:r>
            <w:r w:rsidR="00674066" w:rsidRPr="004032AE">
              <w:rPr>
                <w:sz w:val="26"/>
                <w:szCs w:val="26"/>
              </w:rPr>
              <w:t>.</w:t>
            </w:r>
          </w:p>
          <w:p w:rsidR="00184673" w:rsidRPr="004032AE" w:rsidRDefault="00674066" w:rsidP="005A743D">
            <w:pPr>
              <w:pStyle w:val="rvps14"/>
              <w:numPr>
                <w:ilvl w:val="0"/>
                <w:numId w:val="5"/>
              </w:numPr>
              <w:tabs>
                <w:tab w:val="clear" w:pos="591"/>
              </w:tabs>
              <w:spacing w:before="0" w:beforeAutospacing="0" w:after="0" w:afterAutospacing="0"/>
              <w:ind w:left="142" w:right="111" w:hanging="15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 xml:space="preserve"> </w:t>
            </w:r>
            <w:r w:rsidR="007F57E9" w:rsidRPr="004032AE">
              <w:rPr>
                <w:sz w:val="26"/>
                <w:szCs w:val="26"/>
              </w:rPr>
              <w:t>Е</w:t>
            </w:r>
            <w:r w:rsidRPr="004032AE">
              <w:rPr>
                <w:sz w:val="26"/>
                <w:szCs w:val="26"/>
              </w:rPr>
              <w:t>кономія коштів місцевого бюджету на виконання заходів з  благоустрою території.</w:t>
            </w:r>
          </w:p>
        </w:tc>
        <w:tc>
          <w:tcPr>
            <w:tcW w:w="3608" w:type="dxa"/>
          </w:tcPr>
          <w:p w:rsidR="00AB7B61" w:rsidRPr="004032AE" w:rsidRDefault="007F57E9" w:rsidP="005A743D">
            <w:pPr>
              <w:pStyle w:val="rvps14"/>
              <w:spacing w:before="0" w:beforeAutospacing="0" w:after="0" w:afterAutospacing="0"/>
              <w:ind w:left="142" w:right="69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З</w:t>
            </w:r>
            <w:r w:rsidR="00AD744D" w:rsidRPr="004032AE">
              <w:rPr>
                <w:sz w:val="26"/>
                <w:szCs w:val="26"/>
              </w:rPr>
              <w:t>абезпечення проходження регуляторної процедури проекту рішення.</w:t>
            </w:r>
          </w:p>
          <w:p w:rsidR="00AD744D" w:rsidRPr="004032AE" w:rsidRDefault="00AD744D" w:rsidP="005A743D">
            <w:pPr>
              <w:pStyle w:val="rvps14"/>
              <w:spacing w:before="0" w:beforeAutospacing="0" w:after="0" w:afterAutospacing="0"/>
              <w:ind w:left="142" w:right="69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Оприлюднення прийнятого рішення.</w:t>
            </w:r>
          </w:p>
          <w:p w:rsidR="00AD744D" w:rsidRPr="004032AE" w:rsidRDefault="00AD744D" w:rsidP="005A743D">
            <w:pPr>
              <w:pStyle w:val="rvps14"/>
              <w:spacing w:before="0" w:beforeAutospacing="0" w:after="0" w:afterAutospacing="0"/>
              <w:ind w:left="142" w:right="69"/>
              <w:jc w:val="both"/>
              <w:rPr>
                <w:sz w:val="26"/>
                <w:szCs w:val="26"/>
              </w:rPr>
            </w:pPr>
            <w:r w:rsidRPr="004032AE">
              <w:rPr>
                <w:sz w:val="26"/>
                <w:szCs w:val="26"/>
              </w:rPr>
              <w:t>Укладання відповідних угод та контроль за їх виконанням.</w:t>
            </w:r>
          </w:p>
          <w:p w:rsidR="004C1478" w:rsidRDefault="004C1478" w:rsidP="005A743D">
            <w:pPr>
              <w:pStyle w:val="rvps14"/>
              <w:spacing w:before="0" w:beforeAutospacing="0" w:after="0" w:afterAutospacing="0"/>
              <w:ind w:left="142" w:right="69"/>
              <w:jc w:val="both"/>
              <w:rPr>
                <w:rStyle w:val="0pt"/>
              </w:rPr>
            </w:pPr>
            <w:r w:rsidRPr="004032AE">
              <w:rPr>
                <w:rStyle w:val="0pt"/>
              </w:rPr>
              <w:t>Збільшення документообігу.</w:t>
            </w:r>
          </w:p>
          <w:p w:rsidR="007D2CFE" w:rsidRPr="007D2CFE" w:rsidRDefault="007D2CFE" w:rsidP="005A743D">
            <w:pPr>
              <w:pStyle w:val="rvps14"/>
              <w:spacing w:before="0" w:beforeAutospacing="0" w:after="0" w:afterAutospacing="0"/>
              <w:ind w:left="142" w:right="69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400ABA" w:rsidRPr="00C46B19" w:rsidRDefault="00400ABA" w:rsidP="005A743D">
      <w:pPr>
        <w:pStyle w:val="a3"/>
        <w:autoSpaceDE/>
        <w:autoSpaceDN/>
        <w:ind w:left="0" w:firstLine="567"/>
        <w:jc w:val="center"/>
        <w:rPr>
          <w:rStyle w:val="rvts0"/>
          <w:b/>
          <w:sz w:val="26"/>
          <w:szCs w:val="26"/>
        </w:rPr>
      </w:pPr>
      <w:r w:rsidRPr="00C46B19">
        <w:rPr>
          <w:rStyle w:val="rvts0"/>
          <w:b/>
          <w:sz w:val="26"/>
          <w:szCs w:val="26"/>
        </w:rPr>
        <w:t>Оцінка впливу на сферу інтересів громадян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3248"/>
        <w:gridCol w:w="3981"/>
      </w:tblGrid>
      <w:tr w:rsidR="00400ABA" w:rsidRPr="00C46B19" w:rsidTr="005A743D">
        <w:tc>
          <w:tcPr>
            <w:tcW w:w="2425" w:type="dxa"/>
            <w:vAlign w:val="center"/>
          </w:tcPr>
          <w:p w:rsidR="00400ABA" w:rsidRPr="00C46B19" w:rsidRDefault="00400ABA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Вид альтернативи</w:t>
            </w:r>
          </w:p>
        </w:tc>
        <w:tc>
          <w:tcPr>
            <w:tcW w:w="3248" w:type="dxa"/>
            <w:vAlign w:val="center"/>
          </w:tcPr>
          <w:p w:rsidR="00400ABA" w:rsidRPr="00C46B19" w:rsidRDefault="00400ABA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Вигоди</w:t>
            </w:r>
          </w:p>
        </w:tc>
        <w:tc>
          <w:tcPr>
            <w:tcW w:w="3981" w:type="dxa"/>
            <w:vAlign w:val="center"/>
          </w:tcPr>
          <w:p w:rsidR="00400ABA" w:rsidRPr="00C46B19" w:rsidRDefault="00400ABA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Витрати</w:t>
            </w:r>
          </w:p>
        </w:tc>
      </w:tr>
      <w:tr w:rsidR="00400ABA" w:rsidRPr="00C46B19" w:rsidTr="005A743D">
        <w:tc>
          <w:tcPr>
            <w:tcW w:w="2425" w:type="dxa"/>
          </w:tcPr>
          <w:p w:rsidR="00400ABA" w:rsidRPr="00C46B19" w:rsidRDefault="00400ABA" w:rsidP="005A743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uk-UA"/>
              </w:rPr>
              <w:t>Альтернатива 1</w:t>
            </w:r>
          </w:p>
        </w:tc>
        <w:tc>
          <w:tcPr>
            <w:tcW w:w="3248" w:type="dxa"/>
          </w:tcPr>
          <w:p w:rsidR="00400ABA" w:rsidRPr="00C46B19" w:rsidRDefault="00400ABA" w:rsidP="005A743D">
            <w:pPr>
              <w:spacing w:after="0" w:line="240" w:lineRule="auto"/>
              <w:ind w:left="142" w:right="76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uk-UA"/>
              </w:rPr>
              <w:t>Відсутні</w:t>
            </w:r>
          </w:p>
        </w:tc>
        <w:tc>
          <w:tcPr>
            <w:tcW w:w="3981" w:type="dxa"/>
          </w:tcPr>
          <w:p w:rsidR="00400ABA" w:rsidRPr="00C46B19" w:rsidRDefault="00400ABA" w:rsidP="005A743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Відсутні</w:t>
            </w:r>
          </w:p>
        </w:tc>
      </w:tr>
      <w:tr w:rsidR="00400ABA" w:rsidRPr="00C46B19" w:rsidTr="005A743D">
        <w:tc>
          <w:tcPr>
            <w:tcW w:w="2425" w:type="dxa"/>
          </w:tcPr>
          <w:p w:rsidR="00400ABA" w:rsidRPr="004032AE" w:rsidRDefault="00400ABA" w:rsidP="005A743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4032AE">
              <w:rPr>
                <w:rFonts w:ascii="Times New Roman" w:hAnsi="Times New Roman"/>
                <w:sz w:val="26"/>
                <w:szCs w:val="26"/>
                <w:lang w:eastAsia="uk-UA"/>
              </w:rPr>
              <w:t>Альтернатива 2</w:t>
            </w:r>
          </w:p>
        </w:tc>
        <w:tc>
          <w:tcPr>
            <w:tcW w:w="3248" w:type="dxa"/>
          </w:tcPr>
          <w:p w:rsidR="00400ABA" w:rsidRPr="004032AE" w:rsidRDefault="00400ABA" w:rsidP="005A743D">
            <w:pPr>
              <w:spacing w:after="0" w:line="240" w:lineRule="auto"/>
              <w:ind w:left="142" w:right="17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4032AE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Чітке визначення прав та розподіл   обов’язків  у </w:t>
            </w:r>
            <w:r w:rsidRPr="004032AE">
              <w:rPr>
                <w:rFonts w:ascii="Times New Roman" w:hAnsi="Times New Roman"/>
                <w:sz w:val="26"/>
                <w:szCs w:val="26"/>
                <w:lang w:eastAsia="uk-UA"/>
              </w:rPr>
              <w:lastRenderedPageBreak/>
              <w:t xml:space="preserve">сфері благоустрою між громадянами, органами влади, установами, організаціями </w:t>
            </w:r>
          </w:p>
        </w:tc>
        <w:tc>
          <w:tcPr>
            <w:tcW w:w="3981" w:type="dxa"/>
          </w:tcPr>
          <w:p w:rsidR="00400ABA" w:rsidRPr="00C46B19" w:rsidRDefault="00400ABA" w:rsidP="005A743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2A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Витрати на виконання обов’язків відповідно до затверджених </w:t>
            </w:r>
            <w:r w:rsidRPr="004032A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правил благоустрою населених пунктів</w:t>
            </w: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400ABA" w:rsidRPr="00C46B19" w:rsidRDefault="00400ABA" w:rsidP="005A743D">
      <w:pPr>
        <w:pStyle w:val="a3"/>
        <w:autoSpaceDE/>
        <w:autoSpaceDN/>
        <w:ind w:left="0" w:firstLine="567"/>
        <w:jc w:val="center"/>
        <w:rPr>
          <w:rStyle w:val="rvts0"/>
          <w:b/>
          <w:sz w:val="26"/>
          <w:szCs w:val="26"/>
        </w:rPr>
      </w:pPr>
      <w:r w:rsidRPr="00C46B19">
        <w:rPr>
          <w:rStyle w:val="rvts0"/>
          <w:b/>
          <w:sz w:val="26"/>
          <w:szCs w:val="26"/>
        </w:rPr>
        <w:lastRenderedPageBreak/>
        <w:t>Оцінка впливу на сферу інтересів суб’єктів господарювання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2"/>
        <w:gridCol w:w="1465"/>
        <w:gridCol w:w="1465"/>
        <w:gridCol w:w="1309"/>
        <w:gridCol w:w="1131"/>
        <w:gridCol w:w="1842"/>
      </w:tblGrid>
      <w:tr w:rsidR="00D462D8" w:rsidRPr="004032AE" w:rsidTr="00D74955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462D8">
            <w:pPr>
              <w:pStyle w:val="rvps12"/>
              <w:spacing w:after="0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Показник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Великі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Середні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Малі</w:t>
            </w:r>
            <w:r w:rsidR="009F5BB9" w:rsidRPr="004032AE">
              <w:rPr>
                <w:b/>
                <w:sz w:val="26"/>
                <w:szCs w:val="26"/>
              </w:rPr>
              <w:t>, в т.ч. мікро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ФОП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Разом</w:t>
            </w:r>
          </w:p>
        </w:tc>
      </w:tr>
      <w:tr w:rsidR="00D462D8" w:rsidRPr="004032AE" w:rsidTr="00D74955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462D8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 xml:space="preserve">Кількість  суб'єктів господарювання, що підпадають під дію регулювання, одиниць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4</w:t>
            </w:r>
            <w:r w:rsidR="009F5BB9" w:rsidRPr="004032A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507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3039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3592</w:t>
            </w:r>
          </w:p>
        </w:tc>
      </w:tr>
      <w:tr w:rsidR="00D462D8" w:rsidRPr="004032AE" w:rsidTr="00D74955"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462D8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Питома вага групи у загальній кількості, відсотків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0,</w:t>
            </w:r>
            <w:r w:rsidR="009F5BB9" w:rsidRPr="004032AE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1,25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14,1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9F5BB9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84,6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D8" w:rsidRPr="004032AE" w:rsidRDefault="00D462D8" w:rsidP="00D74955">
            <w:pPr>
              <w:pStyle w:val="rvps12"/>
              <w:spacing w:after="0"/>
              <w:jc w:val="center"/>
              <w:rPr>
                <w:b/>
                <w:sz w:val="26"/>
                <w:szCs w:val="26"/>
              </w:rPr>
            </w:pPr>
            <w:r w:rsidRPr="004032AE">
              <w:rPr>
                <w:b/>
                <w:sz w:val="26"/>
                <w:szCs w:val="26"/>
              </w:rPr>
              <w:t>100,0</w:t>
            </w:r>
          </w:p>
        </w:tc>
      </w:tr>
    </w:tbl>
    <w:p w:rsidR="00F90601" w:rsidRDefault="00F90601"/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1"/>
        <w:gridCol w:w="4240"/>
        <w:gridCol w:w="2973"/>
      </w:tblGrid>
      <w:tr w:rsidR="00400ABA" w:rsidRPr="00030789" w:rsidTr="00D74955">
        <w:tc>
          <w:tcPr>
            <w:tcW w:w="1264" w:type="pct"/>
          </w:tcPr>
          <w:p w:rsidR="00400ABA" w:rsidRPr="00030789" w:rsidRDefault="00400ABA" w:rsidP="005A743D">
            <w:pPr>
              <w:pStyle w:val="rvps12"/>
              <w:spacing w:before="0" w:beforeAutospacing="0" w:after="0" w:afterAutospacing="0"/>
              <w:ind w:left="142"/>
              <w:jc w:val="center"/>
              <w:rPr>
                <w:b/>
                <w:sz w:val="26"/>
                <w:szCs w:val="26"/>
              </w:rPr>
            </w:pPr>
            <w:bookmarkStart w:id="1" w:name="n143"/>
            <w:bookmarkEnd w:id="1"/>
            <w:r w:rsidRPr="00030789">
              <w:rPr>
                <w:b/>
                <w:sz w:val="26"/>
                <w:szCs w:val="26"/>
              </w:rPr>
              <w:t>Вид альтернативи</w:t>
            </w:r>
          </w:p>
        </w:tc>
        <w:tc>
          <w:tcPr>
            <w:tcW w:w="2196" w:type="pct"/>
          </w:tcPr>
          <w:p w:rsidR="00400ABA" w:rsidRPr="00030789" w:rsidRDefault="00400ABA" w:rsidP="005A743D">
            <w:pPr>
              <w:pStyle w:val="rvps12"/>
              <w:spacing w:before="0" w:beforeAutospacing="0" w:after="0" w:afterAutospacing="0"/>
              <w:ind w:left="142"/>
              <w:jc w:val="center"/>
              <w:rPr>
                <w:b/>
                <w:sz w:val="26"/>
                <w:szCs w:val="26"/>
              </w:rPr>
            </w:pPr>
            <w:r w:rsidRPr="00030789">
              <w:rPr>
                <w:b/>
                <w:sz w:val="26"/>
                <w:szCs w:val="26"/>
              </w:rPr>
              <w:t>Вигоди</w:t>
            </w:r>
          </w:p>
        </w:tc>
        <w:tc>
          <w:tcPr>
            <w:tcW w:w="1540" w:type="pct"/>
          </w:tcPr>
          <w:p w:rsidR="00400ABA" w:rsidRPr="00030789" w:rsidRDefault="00400ABA" w:rsidP="005A743D">
            <w:pPr>
              <w:pStyle w:val="rvps12"/>
              <w:spacing w:before="0" w:beforeAutospacing="0" w:after="0" w:afterAutospacing="0"/>
              <w:ind w:left="142"/>
              <w:jc w:val="center"/>
              <w:rPr>
                <w:b/>
                <w:sz w:val="26"/>
                <w:szCs w:val="26"/>
              </w:rPr>
            </w:pPr>
            <w:r w:rsidRPr="00030789">
              <w:rPr>
                <w:b/>
                <w:sz w:val="26"/>
                <w:szCs w:val="26"/>
              </w:rPr>
              <w:t>Витрати</w:t>
            </w:r>
          </w:p>
        </w:tc>
      </w:tr>
      <w:tr w:rsidR="00400ABA" w:rsidRPr="00030789" w:rsidTr="00D74955">
        <w:tc>
          <w:tcPr>
            <w:tcW w:w="1264" w:type="pct"/>
          </w:tcPr>
          <w:p w:rsidR="00400ABA" w:rsidRPr="00030789" w:rsidRDefault="00400ABA" w:rsidP="005A743D">
            <w:pPr>
              <w:pStyle w:val="rvps14"/>
              <w:spacing w:before="0" w:beforeAutospacing="0" w:after="0" w:afterAutospacing="0"/>
              <w:ind w:left="142"/>
              <w:jc w:val="both"/>
              <w:rPr>
                <w:sz w:val="26"/>
                <w:szCs w:val="26"/>
              </w:rPr>
            </w:pPr>
            <w:r w:rsidRPr="00030789">
              <w:rPr>
                <w:sz w:val="26"/>
                <w:szCs w:val="26"/>
              </w:rPr>
              <w:t>Альтернатива 1</w:t>
            </w:r>
          </w:p>
        </w:tc>
        <w:tc>
          <w:tcPr>
            <w:tcW w:w="2196" w:type="pct"/>
          </w:tcPr>
          <w:p w:rsidR="00400ABA" w:rsidRPr="00030789" w:rsidRDefault="00400ABA" w:rsidP="005A743D">
            <w:pPr>
              <w:pStyle w:val="rvps14"/>
              <w:spacing w:before="0" w:beforeAutospacing="0" w:after="0" w:afterAutospacing="0"/>
              <w:ind w:left="142"/>
              <w:jc w:val="both"/>
              <w:rPr>
                <w:sz w:val="26"/>
                <w:szCs w:val="26"/>
              </w:rPr>
            </w:pPr>
            <w:r w:rsidRPr="00030789">
              <w:rPr>
                <w:sz w:val="26"/>
                <w:szCs w:val="26"/>
              </w:rPr>
              <w:t>Відсутні</w:t>
            </w:r>
          </w:p>
        </w:tc>
        <w:tc>
          <w:tcPr>
            <w:tcW w:w="1540" w:type="pct"/>
          </w:tcPr>
          <w:p w:rsidR="00400ABA" w:rsidRPr="00030789" w:rsidRDefault="00400ABA" w:rsidP="005A743D">
            <w:pPr>
              <w:pStyle w:val="rvps14"/>
              <w:spacing w:before="0" w:beforeAutospacing="0" w:after="0" w:afterAutospacing="0"/>
              <w:ind w:left="142"/>
              <w:jc w:val="both"/>
              <w:rPr>
                <w:sz w:val="26"/>
                <w:szCs w:val="26"/>
              </w:rPr>
            </w:pPr>
            <w:r w:rsidRPr="00030789">
              <w:rPr>
                <w:sz w:val="26"/>
                <w:szCs w:val="26"/>
              </w:rPr>
              <w:t>Відсутні</w:t>
            </w:r>
          </w:p>
        </w:tc>
      </w:tr>
      <w:tr w:rsidR="00400ABA" w:rsidRPr="00030789" w:rsidTr="00D74955">
        <w:trPr>
          <w:trHeight w:val="1176"/>
        </w:trPr>
        <w:tc>
          <w:tcPr>
            <w:tcW w:w="1264" w:type="pct"/>
          </w:tcPr>
          <w:p w:rsidR="00400ABA" w:rsidRPr="00030789" w:rsidRDefault="00400ABA" w:rsidP="005A743D">
            <w:pPr>
              <w:pStyle w:val="rvps14"/>
              <w:spacing w:before="0" w:beforeAutospacing="0" w:after="0" w:afterAutospacing="0"/>
              <w:ind w:left="142"/>
              <w:jc w:val="both"/>
              <w:rPr>
                <w:sz w:val="26"/>
                <w:szCs w:val="26"/>
              </w:rPr>
            </w:pPr>
            <w:r w:rsidRPr="00030789">
              <w:rPr>
                <w:sz w:val="26"/>
                <w:szCs w:val="26"/>
              </w:rPr>
              <w:t>Альтернатива 2</w:t>
            </w:r>
          </w:p>
        </w:tc>
        <w:tc>
          <w:tcPr>
            <w:tcW w:w="2196" w:type="pct"/>
          </w:tcPr>
          <w:p w:rsidR="00400ABA" w:rsidRPr="00030789" w:rsidRDefault="00400ABA" w:rsidP="005A743D">
            <w:pPr>
              <w:pStyle w:val="msolistparagraph0"/>
              <w:spacing w:before="0" w:after="0"/>
              <w:ind w:left="142" w:right="169"/>
              <w:jc w:val="both"/>
              <w:rPr>
                <w:sz w:val="26"/>
                <w:szCs w:val="26"/>
                <w:lang w:val="uk-UA"/>
              </w:rPr>
            </w:pPr>
            <w:r w:rsidRPr="00030789">
              <w:rPr>
                <w:sz w:val="26"/>
                <w:szCs w:val="26"/>
                <w:lang w:val="uk-UA"/>
              </w:rPr>
              <w:t xml:space="preserve">Врегульовані відносини в сфері благоустрою території, покращення  та додержання санітарного стану на території </w:t>
            </w:r>
            <w:r w:rsidR="003B514E" w:rsidRPr="00030789">
              <w:rPr>
                <w:sz w:val="26"/>
                <w:szCs w:val="26"/>
                <w:lang w:val="uk-UA"/>
              </w:rPr>
              <w:t>Калуської міської територіальної громади</w:t>
            </w:r>
          </w:p>
        </w:tc>
        <w:tc>
          <w:tcPr>
            <w:tcW w:w="1540" w:type="pct"/>
          </w:tcPr>
          <w:p w:rsidR="00400ABA" w:rsidRPr="00030789" w:rsidRDefault="00400ABA" w:rsidP="005A743D">
            <w:pPr>
              <w:ind w:left="142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0789">
              <w:rPr>
                <w:rFonts w:ascii="Times New Roman" w:hAnsi="Times New Roman"/>
                <w:sz w:val="26"/>
                <w:szCs w:val="26"/>
              </w:rPr>
              <w:t>Витрати на виконання обов’язків відповідно до затверджених правил благоустрою  населеного пункту</w:t>
            </w:r>
          </w:p>
        </w:tc>
      </w:tr>
    </w:tbl>
    <w:p w:rsidR="00400ABA" w:rsidRPr="00C46B19" w:rsidRDefault="00400ABA" w:rsidP="00601B56">
      <w:pPr>
        <w:pStyle w:val="a3"/>
        <w:autoSpaceDE/>
        <w:autoSpaceDN/>
        <w:ind w:left="0" w:firstLine="567"/>
        <w:jc w:val="both"/>
        <w:rPr>
          <w:rStyle w:val="rvts0"/>
          <w:sz w:val="26"/>
          <w:szCs w:val="26"/>
        </w:rPr>
      </w:pPr>
    </w:p>
    <w:p w:rsidR="00AB7B61" w:rsidRPr="00C46B19" w:rsidRDefault="004B6C58" w:rsidP="005A743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val="en-US" w:eastAsia="ru-RU"/>
        </w:rPr>
        <w:t>IV</w:t>
      </w:r>
      <w:r w:rsidR="00AB7B61" w:rsidRPr="00C46B19">
        <w:rPr>
          <w:rFonts w:ascii="Times New Roman" w:hAnsi="Times New Roman"/>
          <w:b/>
          <w:sz w:val="26"/>
          <w:szCs w:val="26"/>
          <w:lang w:eastAsia="ru-RU"/>
        </w:rPr>
        <w:t>. Вибір найбільш оптимального альтернативного способу досягнення цілей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2981"/>
        <w:gridCol w:w="3444"/>
      </w:tblGrid>
      <w:tr w:rsidR="00AB7B61" w:rsidRPr="00C46B19" w:rsidTr="00D74955">
        <w:tc>
          <w:tcPr>
            <w:tcW w:w="3322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Рейтинг результативності (досягнення цілей під час вирішення проблем)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712D3" w:rsidRPr="00C46B19" w:rsidRDefault="00AB7B61" w:rsidP="005A74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Бал результативності</w:t>
            </w:r>
          </w:p>
          <w:p w:rsidR="00AB7B61" w:rsidRPr="00C46B19" w:rsidRDefault="00AB7B61" w:rsidP="005A74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(за чотирибальною системою оцінки)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Коментарі щодо присвоєння відповідного балу</w:t>
            </w:r>
          </w:p>
        </w:tc>
      </w:tr>
      <w:tr w:rsidR="00D712D3" w:rsidRPr="00C46B19" w:rsidTr="00D74955">
        <w:tc>
          <w:tcPr>
            <w:tcW w:w="3322" w:type="dxa"/>
            <w:shd w:val="clear" w:color="auto" w:fill="auto"/>
          </w:tcPr>
          <w:p w:rsidR="00D712D3" w:rsidRPr="00C46B19" w:rsidRDefault="00D712D3" w:rsidP="005A743D">
            <w:pPr>
              <w:pStyle w:val="a3"/>
              <w:ind w:left="142" w:right="86"/>
              <w:jc w:val="both"/>
              <w:rPr>
                <w:b/>
                <w:spacing w:val="-4"/>
                <w:sz w:val="26"/>
                <w:szCs w:val="26"/>
              </w:rPr>
            </w:pPr>
            <w:r w:rsidRPr="00C46B19">
              <w:rPr>
                <w:b/>
                <w:spacing w:val="-4"/>
                <w:sz w:val="26"/>
                <w:szCs w:val="26"/>
              </w:rPr>
              <w:t xml:space="preserve">Альтернатива 1 </w:t>
            </w:r>
          </w:p>
          <w:p w:rsidR="00D712D3" w:rsidRPr="00C46B19" w:rsidRDefault="00D712D3" w:rsidP="005A743D">
            <w:pPr>
              <w:pStyle w:val="a3"/>
              <w:ind w:left="142" w:right="86"/>
              <w:jc w:val="both"/>
              <w:rPr>
                <w:spacing w:val="-4"/>
                <w:sz w:val="26"/>
                <w:szCs w:val="26"/>
              </w:rPr>
            </w:pPr>
            <w:r w:rsidRPr="00C46B19">
              <w:rPr>
                <w:spacing w:val="-4"/>
                <w:sz w:val="26"/>
                <w:szCs w:val="26"/>
              </w:rPr>
              <w:t>Залишення існуючої ситуації без змін</w:t>
            </w:r>
          </w:p>
        </w:tc>
        <w:tc>
          <w:tcPr>
            <w:tcW w:w="2981" w:type="dxa"/>
            <w:shd w:val="clear" w:color="auto" w:fill="auto"/>
          </w:tcPr>
          <w:p w:rsidR="00D712D3" w:rsidRPr="00C46B19" w:rsidRDefault="00D712D3" w:rsidP="005A74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D712D3" w:rsidRPr="00C46B19" w:rsidRDefault="007F57E9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D712D3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е є прийнятною, оскільки відсутній механізм регулювання, не виконуватиметься чинне законодавство</w:t>
            </w:r>
            <w:r w:rsidR="00672C96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сфері благоустрою</w:t>
            </w:r>
            <w:r w:rsidR="00D712D3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672C96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що</w:t>
            </w:r>
            <w:r w:rsidR="000A64BD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712D3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призведе до  невиконання місцевого бюджету, відмови від поставлених цілей</w:t>
            </w:r>
          </w:p>
        </w:tc>
      </w:tr>
      <w:tr w:rsidR="00D712D3" w:rsidRPr="00C46B19" w:rsidTr="00D74955">
        <w:tc>
          <w:tcPr>
            <w:tcW w:w="3322" w:type="dxa"/>
            <w:shd w:val="clear" w:color="auto" w:fill="auto"/>
          </w:tcPr>
          <w:p w:rsidR="00D712D3" w:rsidRPr="00C46B19" w:rsidRDefault="00D712D3" w:rsidP="005A743D">
            <w:pPr>
              <w:pStyle w:val="a3"/>
              <w:ind w:left="142" w:right="86"/>
              <w:jc w:val="both"/>
              <w:rPr>
                <w:b/>
                <w:color w:val="000000" w:themeColor="text1"/>
                <w:spacing w:val="-4"/>
                <w:sz w:val="26"/>
                <w:szCs w:val="26"/>
              </w:rPr>
            </w:pPr>
            <w:r w:rsidRPr="00C46B19">
              <w:rPr>
                <w:b/>
                <w:color w:val="000000" w:themeColor="text1"/>
                <w:spacing w:val="-4"/>
                <w:sz w:val="26"/>
                <w:szCs w:val="26"/>
              </w:rPr>
              <w:t>Альтернатива 2</w:t>
            </w:r>
          </w:p>
          <w:p w:rsidR="003B514E" w:rsidRPr="00C46B19" w:rsidRDefault="00D712D3" w:rsidP="005A743D">
            <w:pPr>
              <w:pStyle w:val="af"/>
              <w:ind w:left="142" w:right="8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46B19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Прийняття регуляторного акта – рішення </w:t>
            </w:r>
            <w:r w:rsidR="003B514E" w:rsidRPr="00C46B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«Правила </w:t>
            </w:r>
            <w:r w:rsidR="003B514E" w:rsidRPr="00C46B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благоустрою та утримання території Калуської міської територіальної громади»</w:t>
            </w:r>
          </w:p>
          <w:p w:rsidR="00D712D3" w:rsidRPr="00C46B19" w:rsidRDefault="00D712D3" w:rsidP="005A743D">
            <w:pPr>
              <w:pStyle w:val="a3"/>
              <w:ind w:left="142" w:right="86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981" w:type="dxa"/>
            <w:shd w:val="clear" w:color="auto" w:fill="auto"/>
          </w:tcPr>
          <w:p w:rsidR="00D712D3" w:rsidRPr="00C46B19" w:rsidRDefault="00D712D3" w:rsidP="005A74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44" w:type="dxa"/>
            <w:shd w:val="clear" w:color="auto" w:fill="auto"/>
          </w:tcPr>
          <w:p w:rsidR="00D712D3" w:rsidRPr="00C46B19" w:rsidRDefault="007F57E9" w:rsidP="005A74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Д</w:t>
            </w:r>
            <w:r w:rsidR="00D712D3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асть</w:t>
            </w:r>
            <w:r w:rsidR="00464CC0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можливість врегулювати </w:t>
            </w:r>
            <w:r w:rsidR="00D712D3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відносини</w:t>
            </w:r>
            <w:r w:rsidR="00464CC0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в сфері благоустрою території</w:t>
            </w:r>
            <w:r w:rsidR="000A64BD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r w:rsidR="006459DE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 також  можливість чітко визначити права і обов’язки суб’єктів </w:t>
            </w:r>
            <w:r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господарювання </w:t>
            </w:r>
            <w:r w:rsidR="006459DE" w:rsidRPr="00C46B19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у сфері благоустрою, розмежування відповідальності між ними.</w:t>
            </w:r>
          </w:p>
        </w:tc>
      </w:tr>
    </w:tbl>
    <w:p w:rsidR="00AB7B61" w:rsidRPr="00C46B1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C504B6" w:rsidRPr="00C46B19" w:rsidRDefault="00C504B6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C504B6" w:rsidRPr="00C46B19" w:rsidRDefault="00C504B6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19"/>
        <w:gridCol w:w="2601"/>
        <w:gridCol w:w="2409"/>
      </w:tblGrid>
      <w:tr w:rsidR="00AB7B61" w:rsidRPr="00C46B19" w:rsidTr="00D74955">
        <w:tc>
          <w:tcPr>
            <w:tcW w:w="2518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Рейтинг результативності (досягнення цілей під час вирішення проблем)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7F3589" w:rsidRPr="00C46B19" w:rsidRDefault="00AB7B61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Вигода</w:t>
            </w:r>
          </w:p>
          <w:p w:rsidR="00AB7B61" w:rsidRPr="00C46B19" w:rsidRDefault="00AB7B61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(підсумок)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Витрати (підсумок)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Обґрунтування відповідного місця альтернативи у рейтингу</w:t>
            </w:r>
          </w:p>
        </w:tc>
      </w:tr>
      <w:tr w:rsidR="00264DAC" w:rsidRPr="00C46B19" w:rsidTr="00D74955">
        <w:tc>
          <w:tcPr>
            <w:tcW w:w="2518" w:type="dxa"/>
            <w:shd w:val="clear" w:color="auto" w:fill="auto"/>
            <w:vAlign w:val="center"/>
          </w:tcPr>
          <w:p w:rsidR="00264DAC" w:rsidRPr="00C46B1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Альтернатива 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64DAC" w:rsidRPr="00C46B1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Відсутні</w:t>
            </w:r>
          </w:p>
        </w:tc>
        <w:tc>
          <w:tcPr>
            <w:tcW w:w="2601" w:type="dxa"/>
            <w:shd w:val="clear" w:color="auto" w:fill="auto"/>
          </w:tcPr>
          <w:p w:rsidR="00264DAC" w:rsidRPr="00C46B19" w:rsidRDefault="00264DAC" w:rsidP="005A743D">
            <w:pPr>
              <w:pStyle w:val="rvps1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46B19">
              <w:rPr>
                <w:sz w:val="26"/>
                <w:szCs w:val="26"/>
              </w:rPr>
              <w:t>Витрата коштів  з місцевого бюджету, на здійснення додаткових заходів з благоустрою територій, ліквідації стихійних звалищ, прибирання опалого листя, снігу та льоду, тощо.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4DAC" w:rsidRPr="00C46B1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Не забезпечується досягнення цілей</w:t>
            </w:r>
          </w:p>
        </w:tc>
      </w:tr>
      <w:tr w:rsidR="00264DAC" w:rsidRPr="00030789" w:rsidTr="00D74955">
        <w:tc>
          <w:tcPr>
            <w:tcW w:w="2518" w:type="dxa"/>
            <w:shd w:val="clear" w:color="auto" w:fill="auto"/>
          </w:tcPr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>Альтернатива 2</w:t>
            </w:r>
          </w:p>
        </w:tc>
        <w:tc>
          <w:tcPr>
            <w:tcW w:w="2219" w:type="dxa"/>
            <w:shd w:val="clear" w:color="auto" w:fill="auto"/>
          </w:tcPr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Додаткові надходження до </w:t>
            </w:r>
            <w:r w:rsidR="003B514E"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>міського</w:t>
            </w: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бюджету;</w:t>
            </w:r>
          </w:p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>врегулювання відносин, що виникають у сфері благоустрою;</w:t>
            </w:r>
          </w:p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упорядкування відносин між суб’єктами </w:t>
            </w:r>
            <w:r w:rsidR="003B514E"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>Калуської міської</w:t>
            </w: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територіальної громади та суб’єктами господарювання, окремими громадянами у сфері благоустрою</w:t>
            </w:r>
          </w:p>
        </w:tc>
        <w:tc>
          <w:tcPr>
            <w:tcW w:w="2601" w:type="dxa"/>
            <w:shd w:val="clear" w:color="auto" w:fill="auto"/>
          </w:tcPr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>Забезпечення проходження регуляторної процедури проекту рішення;</w:t>
            </w:r>
          </w:p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>Будуть наявні у тих суб’єктів господарювання, щодо яких встановлено сервітут.</w:t>
            </w:r>
          </w:p>
        </w:tc>
        <w:tc>
          <w:tcPr>
            <w:tcW w:w="2409" w:type="dxa"/>
            <w:shd w:val="clear" w:color="auto" w:fill="auto"/>
          </w:tcPr>
          <w:p w:rsidR="00264DAC" w:rsidRPr="00030789" w:rsidRDefault="00264DAC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Проблема існувати не буде, оскільки буде прийнятий порядок врегулювання правил благоустрою території </w:t>
            </w:r>
            <w:r w:rsidR="003B514E"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Калуської міської </w:t>
            </w:r>
            <w:r w:rsidRPr="0003078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територіальної громади </w:t>
            </w:r>
          </w:p>
        </w:tc>
      </w:tr>
    </w:tbl>
    <w:p w:rsidR="00C46B19" w:rsidRDefault="00C46B19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030789" w:rsidRDefault="00030789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064"/>
        <w:gridCol w:w="3513"/>
      </w:tblGrid>
      <w:tr w:rsidR="00AB7B61" w:rsidRPr="00C46B19" w:rsidTr="002A3F7C">
        <w:tc>
          <w:tcPr>
            <w:tcW w:w="3277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Рейтинг результативності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B7B61" w:rsidRPr="00C46B19" w:rsidRDefault="008B5728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AB7B61" w:rsidRPr="00C46B19" w:rsidRDefault="008B5728" w:rsidP="005A7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B7B61" w:rsidRPr="00C46B19" w:rsidTr="002A3F7C">
        <w:tc>
          <w:tcPr>
            <w:tcW w:w="3277" w:type="dxa"/>
            <w:shd w:val="clear" w:color="auto" w:fill="auto"/>
            <w:vAlign w:val="center"/>
          </w:tcPr>
          <w:p w:rsidR="00AB7B61" w:rsidRPr="00C46B19" w:rsidRDefault="00AB7B61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Альтернатива 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AB7B61" w:rsidRPr="00C46B19" w:rsidRDefault="009C17EB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Не прийнятна, оскільки залишаться нерозв’язними всі вище перелічені проблеми </w:t>
            </w:r>
          </w:p>
        </w:tc>
        <w:tc>
          <w:tcPr>
            <w:tcW w:w="3513" w:type="dxa"/>
            <w:shd w:val="clear" w:color="auto" w:fill="auto"/>
          </w:tcPr>
          <w:p w:rsidR="00AB7B61" w:rsidRPr="00C46B19" w:rsidRDefault="009C17EB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Не відповідність вимогам чинного законодавства</w:t>
            </w:r>
          </w:p>
        </w:tc>
      </w:tr>
      <w:tr w:rsidR="00AB7B61" w:rsidRPr="00C46B19" w:rsidTr="002A3F7C">
        <w:tc>
          <w:tcPr>
            <w:tcW w:w="3277" w:type="dxa"/>
            <w:shd w:val="clear" w:color="auto" w:fill="auto"/>
          </w:tcPr>
          <w:p w:rsidR="00AB7B61" w:rsidRPr="00C46B19" w:rsidRDefault="00AB7B61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>Альтернатива 2</w:t>
            </w:r>
          </w:p>
        </w:tc>
        <w:tc>
          <w:tcPr>
            <w:tcW w:w="3064" w:type="dxa"/>
            <w:shd w:val="clear" w:color="auto" w:fill="auto"/>
          </w:tcPr>
          <w:p w:rsidR="00AB7B61" w:rsidRPr="00C46B19" w:rsidRDefault="009C17EB" w:rsidP="00D60B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Вирішується існуюча проблема, оскільки буде </w:t>
            </w: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прийнятий чіткий порядок врегулювання</w:t>
            </w:r>
            <w:r w:rsidR="00667400"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відносин, щ</w:t>
            </w:r>
            <w:r w:rsidR="00D60B85">
              <w:rPr>
                <w:rFonts w:ascii="Times New Roman" w:hAnsi="Times New Roman"/>
                <w:sz w:val="26"/>
                <w:szCs w:val="26"/>
                <w:lang w:eastAsia="ru-RU"/>
              </w:rPr>
              <w:t>о виникають у сфері благоустрою</w:t>
            </w:r>
          </w:p>
        </w:tc>
        <w:tc>
          <w:tcPr>
            <w:tcW w:w="3513" w:type="dxa"/>
            <w:shd w:val="clear" w:color="auto" w:fill="auto"/>
          </w:tcPr>
          <w:p w:rsidR="00AB7B61" w:rsidRPr="00C46B19" w:rsidRDefault="009C17EB" w:rsidP="005A74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Зміни чинного законодавства України можуть призвести </w:t>
            </w:r>
            <w:r w:rsidRPr="00C46B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 необхідності внесення змін до регуляторного акта</w:t>
            </w:r>
          </w:p>
        </w:tc>
      </w:tr>
    </w:tbl>
    <w:p w:rsidR="00AB7B61" w:rsidRPr="00C46B1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FB4464" w:rsidRPr="00C46B19" w:rsidRDefault="00FB4464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>Таким чином, для реалізації обрано альтернативу 2, яка забезпечить регулювання шляхом прийняття рішення.</w:t>
      </w:r>
    </w:p>
    <w:p w:rsidR="00A21688" w:rsidRPr="00C46B19" w:rsidRDefault="00A21688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B7B61" w:rsidRPr="00C46B19" w:rsidRDefault="00115A8E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val="en-US" w:eastAsia="ru-RU"/>
        </w:rPr>
        <w:t>V</w:t>
      </w:r>
      <w:r w:rsidR="00AB7B61" w:rsidRPr="00C46B19">
        <w:rPr>
          <w:rFonts w:ascii="Times New Roman" w:hAnsi="Times New Roman"/>
          <w:b/>
          <w:sz w:val="26"/>
          <w:szCs w:val="26"/>
          <w:lang w:eastAsia="ru-RU"/>
        </w:rPr>
        <w:t>. Механізми та заходи, які забезпечать розв’язання визначеної проблеми.</w:t>
      </w:r>
    </w:p>
    <w:p w:rsidR="00AB7B61" w:rsidRPr="00C46B19" w:rsidRDefault="008C0548" w:rsidP="00601B5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C46B19">
        <w:rPr>
          <w:sz w:val="26"/>
          <w:szCs w:val="26"/>
          <w:lang w:val="uk-UA"/>
        </w:rPr>
        <w:t>Дія регуляторного акта поширюється н</w:t>
      </w:r>
      <w:r w:rsidR="001B2CF5" w:rsidRPr="00C46B19">
        <w:rPr>
          <w:sz w:val="26"/>
          <w:szCs w:val="26"/>
          <w:lang w:val="uk-UA"/>
        </w:rPr>
        <w:t>а всіх суб’єктів господарювання,</w:t>
      </w:r>
      <w:r w:rsidRPr="00C46B19">
        <w:rPr>
          <w:sz w:val="26"/>
          <w:szCs w:val="26"/>
          <w:lang w:val="uk-UA"/>
        </w:rPr>
        <w:t xml:space="preserve"> що</w:t>
      </w:r>
      <w:r w:rsidR="001B2CF5" w:rsidRPr="00C46B19">
        <w:rPr>
          <w:sz w:val="26"/>
          <w:szCs w:val="26"/>
          <w:lang w:val="uk-UA"/>
        </w:rPr>
        <w:t xml:space="preserve"> розміщенні на території </w:t>
      </w:r>
      <w:r w:rsidR="003B514E" w:rsidRPr="00C46B19">
        <w:rPr>
          <w:sz w:val="26"/>
          <w:szCs w:val="26"/>
          <w:lang w:val="uk-UA"/>
        </w:rPr>
        <w:t>Калуської міської</w:t>
      </w:r>
      <w:r w:rsidR="00672C96" w:rsidRPr="00C46B19">
        <w:rPr>
          <w:sz w:val="26"/>
          <w:szCs w:val="26"/>
          <w:lang w:val="uk-UA"/>
        </w:rPr>
        <w:t xml:space="preserve"> територіальної</w:t>
      </w:r>
      <w:r w:rsidR="001B2CF5" w:rsidRPr="00C46B19">
        <w:rPr>
          <w:sz w:val="26"/>
          <w:szCs w:val="26"/>
          <w:lang w:val="uk-UA"/>
        </w:rPr>
        <w:t xml:space="preserve"> громади.</w:t>
      </w:r>
    </w:p>
    <w:p w:rsidR="008C0548" w:rsidRPr="00C46B19" w:rsidRDefault="008C0548" w:rsidP="00601B5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 w:rsidRPr="00C46B19">
        <w:rPr>
          <w:b/>
          <w:sz w:val="26"/>
          <w:szCs w:val="26"/>
          <w:lang w:val="uk-UA"/>
        </w:rPr>
        <w:t>Запропоновані механізми регуляторного акта, за допомогою яких можна розв’язати проблему:</w:t>
      </w:r>
    </w:p>
    <w:p w:rsidR="00667400" w:rsidRPr="00C46B19" w:rsidRDefault="00FC7ECA" w:rsidP="00601B56">
      <w:pPr>
        <w:pStyle w:val="af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6B19">
        <w:rPr>
          <w:rFonts w:ascii="Times New Roman" w:hAnsi="Times New Roman" w:cs="Times New Roman"/>
          <w:sz w:val="26"/>
          <w:szCs w:val="26"/>
        </w:rPr>
        <w:t xml:space="preserve">- прийняття рішення </w:t>
      </w:r>
      <w:r w:rsidR="003B514E" w:rsidRPr="00C46B19">
        <w:rPr>
          <w:rFonts w:ascii="Times New Roman" w:hAnsi="Times New Roman" w:cs="Times New Roman"/>
          <w:b/>
          <w:sz w:val="26"/>
          <w:szCs w:val="26"/>
        </w:rPr>
        <w:t xml:space="preserve">«Правила </w:t>
      </w:r>
      <w:r w:rsidR="003B514E" w:rsidRPr="00C46B19">
        <w:rPr>
          <w:rFonts w:ascii="Times New Roman" w:hAnsi="Times New Roman" w:cs="Times New Roman"/>
          <w:sz w:val="26"/>
          <w:szCs w:val="26"/>
        </w:rPr>
        <w:t>благоустрою та утримання території Калуської міської територіальної громади»</w:t>
      </w:r>
      <w:r w:rsidR="00667400" w:rsidRPr="00C46B19">
        <w:rPr>
          <w:rFonts w:ascii="Times New Roman" w:hAnsi="Times New Roman" w:cs="Times New Roman"/>
          <w:sz w:val="26"/>
          <w:szCs w:val="26"/>
        </w:rPr>
        <w:t xml:space="preserve">, </w:t>
      </w:r>
      <w:r w:rsidR="00F6368D" w:rsidRPr="00C46B19">
        <w:rPr>
          <w:rFonts w:ascii="Times New Roman" w:hAnsi="Times New Roman" w:cs="Times New Roman"/>
          <w:sz w:val="26"/>
          <w:szCs w:val="26"/>
        </w:rPr>
        <w:t>з дотриманням вимог законодавства України у сфері благоустрою.</w:t>
      </w:r>
    </w:p>
    <w:p w:rsidR="00FC7ECA" w:rsidRPr="00030789" w:rsidRDefault="00FC7ECA" w:rsidP="00601B5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 w:rsidRPr="00030789">
        <w:rPr>
          <w:b/>
          <w:sz w:val="26"/>
          <w:szCs w:val="26"/>
          <w:lang w:val="uk-UA"/>
        </w:rPr>
        <w:t xml:space="preserve">Заходи, які має здійснити </w:t>
      </w:r>
      <w:r w:rsidR="003B514E" w:rsidRPr="00030789">
        <w:rPr>
          <w:b/>
          <w:sz w:val="26"/>
          <w:szCs w:val="26"/>
          <w:lang w:val="uk-UA"/>
        </w:rPr>
        <w:t>Калуська</w:t>
      </w:r>
      <w:r w:rsidRPr="00030789">
        <w:rPr>
          <w:b/>
          <w:sz w:val="26"/>
          <w:szCs w:val="26"/>
          <w:lang w:val="uk-UA"/>
        </w:rPr>
        <w:t xml:space="preserve"> </w:t>
      </w:r>
      <w:r w:rsidR="00063FD8" w:rsidRPr="00030789">
        <w:rPr>
          <w:b/>
          <w:sz w:val="26"/>
          <w:szCs w:val="26"/>
          <w:lang w:val="uk-UA"/>
        </w:rPr>
        <w:t xml:space="preserve">міська </w:t>
      </w:r>
      <w:r w:rsidRPr="00030789">
        <w:rPr>
          <w:b/>
          <w:sz w:val="26"/>
          <w:szCs w:val="26"/>
          <w:lang w:val="uk-UA"/>
        </w:rPr>
        <w:t>рада для впровадження цього регуляторного акта:</w:t>
      </w:r>
    </w:p>
    <w:p w:rsidR="00185107" w:rsidRPr="00030789" w:rsidRDefault="00185107" w:rsidP="00601B56">
      <w:pPr>
        <w:pStyle w:val="a5"/>
        <w:numPr>
          <w:ilvl w:val="0"/>
          <w:numId w:val="6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bCs/>
          <w:sz w:val="26"/>
          <w:szCs w:val="26"/>
          <w:lang w:val="uk-UA"/>
        </w:rPr>
      </w:pPr>
      <w:r w:rsidRPr="00030789">
        <w:rPr>
          <w:sz w:val="26"/>
          <w:szCs w:val="26"/>
          <w:lang w:val="uk-UA"/>
        </w:rPr>
        <w:t xml:space="preserve">Забезпечити інформування громадськості про проект регуляторного акта через розміщення повідомлення про оприлюднення проекту регуляторного акта в засобах масової інформації: на </w:t>
      </w:r>
      <w:r w:rsidRPr="00030789">
        <w:rPr>
          <w:bCs/>
          <w:sz w:val="26"/>
          <w:szCs w:val="26"/>
          <w:lang w:val="uk-UA"/>
        </w:rPr>
        <w:t xml:space="preserve">сайті </w:t>
      </w:r>
      <w:r w:rsidR="003B514E" w:rsidRPr="00030789">
        <w:rPr>
          <w:bCs/>
          <w:sz w:val="26"/>
          <w:szCs w:val="26"/>
          <w:lang w:val="uk-UA"/>
        </w:rPr>
        <w:t xml:space="preserve">Калуської міської територіальної </w:t>
      </w:r>
      <w:r w:rsidR="00672C96" w:rsidRPr="00030789">
        <w:rPr>
          <w:bCs/>
          <w:sz w:val="26"/>
          <w:szCs w:val="26"/>
          <w:lang w:val="uk-UA"/>
        </w:rPr>
        <w:t xml:space="preserve">громади, </w:t>
      </w:r>
      <w:hyperlink r:id="rId6" w:history="1">
        <w:r w:rsidR="0043724B" w:rsidRPr="00030789">
          <w:rPr>
            <w:rStyle w:val="a7"/>
            <w:bCs/>
            <w:color w:val="auto"/>
            <w:sz w:val="26"/>
            <w:szCs w:val="26"/>
            <w:lang w:val="uk-UA"/>
          </w:rPr>
          <w:t>https://kalushcity.gov.ua/publicinfo/analiz-regulyatornogo-vplivu</w:t>
        </w:r>
      </w:hyperlink>
      <w:r w:rsidR="00C504B6" w:rsidRPr="00030789">
        <w:rPr>
          <w:bCs/>
          <w:sz w:val="26"/>
          <w:szCs w:val="26"/>
          <w:lang w:val="uk-UA"/>
        </w:rPr>
        <w:t>,</w:t>
      </w:r>
      <w:r w:rsidR="0043724B" w:rsidRPr="00030789">
        <w:rPr>
          <w:bCs/>
          <w:sz w:val="26"/>
          <w:szCs w:val="26"/>
          <w:lang w:val="uk-UA"/>
        </w:rPr>
        <w:t xml:space="preserve"> </w:t>
      </w:r>
      <w:r w:rsidR="003B514E" w:rsidRPr="00030789">
        <w:rPr>
          <w:bCs/>
          <w:sz w:val="26"/>
          <w:szCs w:val="26"/>
          <w:lang w:val="uk-UA"/>
        </w:rPr>
        <w:t xml:space="preserve">та </w:t>
      </w:r>
      <w:r w:rsidR="008E4610" w:rsidRPr="00030789">
        <w:rPr>
          <w:bCs/>
          <w:sz w:val="26"/>
          <w:szCs w:val="26"/>
          <w:lang w:val="uk-UA"/>
        </w:rPr>
        <w:t xml:space="preserve">в друкованих </w:t>
      </w:r>
      <w:r w:rsidR="003B514E" w:rsidRPr="00030789">
        <w:rPr>
          <w:bCs/>
          <w:sz w:val="26"/>
          <w:szCs w:val="26"/>
          <w:lang w:val="uk-UA"/>
        </w:rPr>
        <w:t xml:space="preserve">засобах масової інформації, </w:t>
      </w:r>
      <w:r w:rsidR="00672C96" w:rsidRPr="00030789">
        <w:rPr>
          <w:bCs/>
          <w:sz w:val="26"/>
          <w:szCs w:val="26"/>
          <w:lang w:val="uk-UA"/>
        </w:rPr>
        <w:t>з метою отримання зауважень та пропозицій.</w:t>
      </w:r>
    </w:p>
    <w:p w:rsidR="00FC7ECA" w:rsidRPr="00030789" w:rsidRDefault="00FC7ECA" w:rsidP="00601B56">
      <w:pPr>
        <w:pStyle w:val="a5"/>
        <w:numPr>
          <w:ilvl w:val="0"/>
          <w:numId w:val="6"/>
        </w:numPr>
        <w:shd w:val="clear" w:color="auto" w:fill="FFFFFF"/>
        <w:tabs>
          <w:tab w:val="clear" w:pos="1699"/>
          <w:tab w:val="left" w:pos="1080"/>
        </w:tabs>
        <w:spacing w:before="0" w:beforeAutospacing="0" w:after="0" w:afterAutospacing="0"/>
        <w:ind w:left="0" w:firstLine="567"/>
        <w:jc w:val="both"/>
        <w:rPr>
          <w:bCs/>
          <w:sz w:val="26"/>
          <w:szCs w:val="26"/>
          <w:lang w:val="uk-UA"/>
        </w:rPr>
      </w:pPr>
      <w:r w:rsidRPr="00030789">
        <w:rPr>
          <w:bCs/>
          <w:sz w:val="26"/>
          <w:szCs w:val="26"/>
          <w:lang w:val="uk-UA"/>
        </w:rPr>
        <w:t>П</w:t>
      </w:r>
      <w:r w:rsidR="0004786F" w:rsidRPr="00030789">
        <w:rPr>
          <w:bCs/>
          <w:sz w:val="26"/>
          <w:szCs w:val="26"/>
          <w:lang w:val="uk-UA"/>
        </w:rPr>
        <w:t>р</w:t>
      </w:r>
      <w:r w:rsidRPr="00030789">
        <w:rPr>
          <w:bCs/>
          <w:sz w:val="26"/>
          <w:szCs w:val="26"/>
          <w:lang w:val="uk-UA"/>
        </w:rPr>
        <w:t xml:space="preserve">овести громадське обговорення проекту регуляторного акта із залученням </w:t>
      </w:r>
      <w:r w:rsidR="00EC6B9D" w:rsidRPr="00030789">
        <w:rPr>
          <w:bCs/>
          <w:sz w:val="26"/>
          <w:szCs w:val="26"/>
          <w:lang w:val="uk-UA"/>
        </w:rPr>
        <w:t>суб’єктів господарювання.</w:t>
      </w:r>
    </w:p>
    <w:p w:rsidR="00EC6B9D" w:rsidRPr="00030789" w:rsidRDefault="00EC6B9D" w:rsidP="00601B56">
      <w:pPr>
        <w:pStyle w:val="a5"/>
        <w:numPr>
          <w:ilvl w:val="0"/>
          <w:numId w:val="6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0" w:firstLine="567"/>
        <w:jc w:val="both"/>
        <w:rPr>
          <w:bCs/>
          <w:sz w:val="26"/>
          <w:szCs w:val="26"/>
          <w:lang w:val="uk-UA"/>
        </w:rPr>
      </w:pPr>
      <w:r w:rsidRPr="00030789">
        <w:rPr>
          <w:bCs/>
          <w:sz w:val="26"/>
          <w:szCs w:val="26"/>
          <w:lang w:val="uk-UA"/>
        </w:rPr>
        <w:t xml:space="preserve">Надати  проект регуляторного акту </w:t>
      </w:r>
      <w:r w:rsidR="00672C96" w:rsidRPr="00030789">
        <w:rPr>
          <w:bCs/>
          <w:sz w:val="26"/>
          <w:szCs w:val="26"/>
          <w:lang w:val="uk-UA"/>
        </w:rPr>
        <w:t>на розгляд постійн</w:t>
      </w:r>
      <w:r w:rsidR="003B514E" w:rsidRPr="00030789">
        <w:rPr>
          <w:bCs/>
          <w:sz w:val="26"/>
          <w:szCs w:val="26"/>
          <w:lang w:val="uk-UA"/>
        </w:rPr>
        <w:t>их</w:t>
      </w:r>
      <w:r w:rsidR="00672C96" w:rsidRPr="00030789">
        <w:rPr>
          <w:bCs/>
          <w:sz w:val="26"/>
          <w:szCs w:val="26"/>
          <w:lang w:val="uk-UA"/>
        </w:rPr>
        <w:t xml:space="preserve"> </w:t>
      </w:r>
      <w:r w:rsidR="003B514E" w:rsidRPr="00030789">
        <w:rPr>
          <w:bCs/>
          <w:sz w:val="26"/>
          <w:szCs w:val="26"/>
          <w:lang w:val="uk-UA"/>
        </w:rPr>
        <w:t xml:space="preserve">депутатських комісій </w:t>
      </w:r>
      <w:r w:rsidRPr="00030789">
        <w:rPr>
          <w:bCs/>
          <w:sz w:val="26"/>
          <w:szCs w:val="26"/>
          <w:lang w:val="uk-UA"/>
        </w:rPr>
        <w:t>з метою надання експертного висновку щодо регуляторного впливу проекту регуляторного акту.</w:t>
      </w:r>
    </w:p>
    <w:p w:rsidR="00FC7ECA" w:rsidRPr="00030789" w:rsidRDefault="00FC7ECA" w:rsidP="00601B5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AB7B61" w:rsidRPr="00030789" w:rsidRDefault="00D60B85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30789">
        <w:rPr>
          <w:rFonts w:ascii="Times New Roman" w:hAnsi="Times New Roman"/>
          <w:b/>
          <w:bCs/>
          <w:sz w:val="26"/>
          <w:szCs w:val="26"/>
          <w:lang w:val="en-US" w:eastAsia="ru-RU"/>
        </w:rPr>
        <w:t>VI</w:t>
      </w:r>
      <w:r w:rsidR="00AB7B61" w:rsidRPr="00030789">
        <w:rPr>
          <w:rFonts w:ascii="Times New Roman" w:hAnsi="Times New Roman"/>
          <w:b/>
          <w:bCs/>
          <w:sz w:val="26"/>
          <w:szCs w:val="26"/>
          <w:lang w:eastAsia="ru-RU"/>
        </w:rPr>
        <w:t>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AB7B61" w:rsidRPr="000A6D43" w:rsidRDefault="00EC6B9D" w:rsidP="00601B56">
      <w:pPr>
        <w:pStyle w:val="a3"/>
        <w:autoSpaceDE/>
        <w:autoSpaceDN/>
        <w:ind w:left="0" w:firstLine="567"/>
        <w:jc w:val="both"/>
        <w:rPr>
          <w:spacing w:val="-4"/>
          <w:sz w:val="26"/>
          <w:szCs w:val="26"/>
        </w:rPr>
      </w:pPr>
      <w:r w:rsidRPr="000A6D43">
        <w:rPr>
          <w:spacing w:val="-4"/>
          <w:sz w:val="26"/>
          <w:szCs w:val="26"/>
        </w:rPr>
        <w:t xml:space="preserve">Питома вага суб’єктів малого підприємництва (малих та мікропідприємства разом) у загальній кількості суб’єктів господарювання, на яких поширюється регулювання, </w:t>
      </w:r>
      <w:r w:rsidR="00990E65" w:rsidRPr="000A6D43">
        <w:rPr>
          <w:spacing w:val="-4"/>
          <w:sz w:val="26"/>
          <w:szCs w:val="26"/>
        </w:rPr>
        <w:t>становить 98,</w:t>
      </w:r>
      <w:r w:rsidR="000A6D43" w:rsidRPr="000A6D43">
        <w:rPr>
          <w:spacing w:val="-4"/>
          <w:sz w:val="26"/>
          <w:szCs w:val="26"/>
        </w:rPr>
        <w:t>7</w:t>
      </w:r>
      <w:r w:rsidR="00990E65" w:rsidRPr="000A6D43">
        <w:rPr>
          <w:spacing w:val="-4"/>
          <w:sz w:val="26"/>
          <w:szCs w:val="26"/>
        </w:rPr>
        <w:t xml:space="preserve"> тобто </w:t>
      </w:r>
      <w:r w:rsidRPr="000A6D43">
        <w:rPr>
          <w:spacing w:val="-4"/>
          <w:sz w:val="26"/>
          <w:szCs w:val="26"/>
        </w:rPr>
        <w:t>перевищує 10%, тому розрахунок витрат на запровадження державного регулювання для суб’єктів малого підприємництва здійснюється згідно Тесту малого підприємництва (додаток 1).</w:t>
      </w:r>
    </w:p>
    <w:p w:rsidR="00AB7B61" w:rsidRPr="000A6D43" w:rsidRDefault="00AB7B61" w:rsidP="00601B56">
      <w:pPr>
        <w:pStyle w:val="a3"/>
        <w:autoSpaceDE/>
        <w:autoSpaceDN/>
        <w:ind w:left="0" w:firstLine="567"/>
        <w:jc w:val="both"/>
        <w:rPr>
          <w:spacing w:val="-4"/>
          <w:sz w:val="26"/>
          <w:szCs w:val="26"/>
        </w:rPr>
      </w:pPr>
    </w:p>
    <w:p w:rsidR="00AB7B61" w:rsidRPr="00C46B19" w:rsidRDefault="00D60B85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val="en-US" w:eastAsia="ru-RU"/>
        </w:rPr>
        <w:t>VII</w:t>
      </w:r>
      <w:r w:rsidR="00AB7B61" w:rsidRPr="00C46B19">
        <w:rPr>
          <w:rFonts w:ascii="Times New Roman" w:hAnsi="Times New Roman"/>
          <w:b/>
          <w:bCs/>
          <w:sz w:val="26"/>
          <w:szCs w:val="26"/>
          <w:lang w:eastAsia="ru-RU"/>
        </w:rPr>
        <w:t>. Обґрунтування запропонованого строку дії регуляторного акта</w:t>
      </w:r>
    </w:p>
    <w:p w:rsidR="00AB7B61" w:rsidRPr="00C46B1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 xml:space="preserve">Даний регуляторний акт є загальнообов’язковим до застосування на території </w:t>
      </w:r>
      <w:r w:rsidR="003B514E" w:rsidRPr="00C46B19">
        <w:rPr>
          <w:rFonts w:ascii="Times New Roman" w:hAnsi="Times New Roman"/>
          <w:sz w:val="26"/>
          <w:szCs w:val="26"/>
          <w:lang w:eastAsia="ru-RU"/>
        </w:rPr>
        <w:t>Калуської міської</w:t>
      </w:r>
      <w:r w:rsidR="00D67D50" w:rsidRPr="00C46B19">
        <w:rPr>
          <w:rFonts w:ascii="Times New Roman" w:hAnsi="Times New Roman"/>
          <w:sz w:val="26"/>
          <w:szCs w:val="26"/>
          <w:lang w:eastAsia="ru-RU"/>
        </w:rPr>
        <w:t xml:space="preserve"> територіальної громади</w:t>
      </w:r>
      <w:r w:rsidRPr="00C46B19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AB7B61" w:rsidRPr="00C46B1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 xml:space="preserve">Термін дії запропонованого регуляторного акту – не обмежений. </w:t>
      </w:r>
    </w:p>
    <w:p w:rsidR="00AB7B61" w:rsidRPr="00C46B1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>Внесення змін або відміна регуляторного акту можлива у разі зміни чинного законодавства.</w:t>
      </w:r>
    </w:p>
    <w:p w:rsidR="00C46B19" w:rsidRPr="00C46B19" w:rsidRDefault="00C46B19" w:rsidP="00601B56">
      <w:pPr>
        <w:pStyle w:val="a3"/>
        <w:autoSpaceDE/>
        <w:autoSpaceDN/>
        <w:ind w:left="0" w:firstLine="567"/>
        <w:jc w:val="both"/>
        <w:rPr>
          <w:spacing w:val="-4"/>
          <w:sz w:val="26"/>
          <w:szCs w:val="26"/>
        </w:rPr>
      </w:pPr>
    </w:p>
    <w:p w:rsidR="00AB7B61" w:rsidRPr="00C46B19" w:rsidRDefault="00D60B85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val="en-US" w:eastAsia="ru-RU"/>
        </w:rPr>
        <w:t>VIII</w:t>
      </w:r>
      <w:r w:rsidR="00AB7B61" w:rsidRPr="00C46B19">
        <w:rPr>
          <w:rFonts w:ascii="Times New Roman" w:hAnsi="Times New Roman"/>
          <w:b/>
          <w:bCs/>
          <w:sz w:val="26"/>
          <w:szCs w:val="26"/>
          <w:lang w:eastAsia="ru-RU"/>
        </w:rPr>
        <w:t>. Визначення показників результативності дії регуляторного акта</w:t>
      </w:r>
    </w:p>
    <w:p w:rsidR="00AB7B61" w:rsidRPr="00C46B1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>Досягнення визначених цілей шляхом виконання вимог нового регуляторного акту принесе вигоди без необхідності залучення додаткових витрат органів місцевого самоврядування.</w:t>
      </w:r>
    </w:p>
    <w:p w:rsidR="00AB7B61" w:rsidRPr="00C46B19" w:rsidRDefault="00AB7B61" w:rsidP="00601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 xml:space="preserve">До кількісних показників належать: </w:t>
      </w:r>
    </w:p>
    <w:p w:rsidR="008A39EA" w:rsidRPr="00C46B19" w:rsidRDefault="00AB7B61" w:rsidP="00F3489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lastRenderedPageBreak/>
        <w:t>-</w:t>
      </w:r>
      <w:r w:rsidRPr="00C46B19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8A39EA" w:rsidRPr="00C46B19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заощадження бюджетних коштів на здійснення заходів з благоустрою території; </w:t>
      </w:r>
    </w:p>
    <w:p w:rsidR="00AB7B61" w:rsidRPr="00C46B19" w:rsidRDefault="00AB7B61" w:rsidP="00601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C46B1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39EA" w:rsidRPr="00C46B19">
        <w:rPr>
          <w:rFonts w:ascii="Times New Roman" w:hAnsi="Times New Roman"/>
          <w:sz w:val="26"/>
          <w:szCs w:val="26"/>
          <w:lang w:eastAsia="ru-RU"/>
        </w:rPr>
        <w:t>забезпечення підприємств різних форм власності та проживання мешканців в умовах, які відповідають належним санітарно-гігієнічним нормам та правилам.</w:t>
      </w:r>
    </w:p>
    <w:p w:rsidR="008A39EA" w:rsidRPr="00C46B19" w:rsidRDefault="008A39EA" w:rsidP="00601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6B19">
        <w:rPr>
          <w:rFonts w:ascii="Times New Roman" w:hAnsi="Times New Roman"/>
          <w:sz w:val="26"/>
          <w:szCs w:val="26"/>
          <w:lang w:eastAsia="ru-RU"/>
        </w:rPr>
        <w:t>- захист довкілля, збереження об’єктів та елементів благоустрою, у тому числі зелених насаджень, їх раціональне використання, належне утримання та охорона</w:t>
      </w:r>
      <w:r w:rsidR="002C4CE6" w:rsidRPr="00C46B19">
        <w:rPr>
          <w:rFonts w:ascii="Times New Roman" w:hAnsi="Times New Roman"/>
          <w:sz w:val="26"/>
          <w:szCs w:val="26"/>
          <w:lang w:eastAsia="ru-RU"/>
        </w:rPr>
        <w:t>.</w:t>
      </w:r>
    </w:p>
    <w:p w:rsidR="00AB5FA3" w:rsidRPr="00C46B19" w:rsidRDefault="00AB5FA3" w:rsidP="00601B56">
      <w:pPr>
        <w:pStyle w:val="a3"/>
        <w:autoSpaceDE/>
        <w:autoSpaceDN/>
        <w:ind w:left="0" w:firstLine="567"/>
        <w:jc w:val="both"/>
        <w:rPr>
          <w:spacing w:val="-4"/>
          <w:sz w:val="26"/>
          <w:szCs w:val="26"/>
        </w:rPr>
      </w:pPr>
    </w:p>
    <w:p w:rsidR="00400ABA" w:rsidRPr="00030789" w:rsidRDefault="00D60B85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30789">
        <w:rPr>
          <w:rFonts w:ascii="Times New Roman" w:hAnsi="Times New Roman"/>
          <w:b/>
          <w:bCs/>
          <w:sz w:val="26"/>
          <w:szCs w:val="26"/>
          <w:lang w:val="en-US" w:eastAsia="ru-RU"/>
        </w:rPr>
        <w:t>IX</w:t>
      </w:r>
      <w:r w:rsidR="00400ABA" w:rsidRPr="00030789">
        <w:rPr>
          <w:rFonts w:ascii="Times New Roman" w:hAnsi="Times New Roman"/>
          <w:b/>
          <w:bCs/>
          <w:sz w:val="26"/>
          <w:szCs w:val="26"/>
          <w:lang w:eastAsia="ru-RU"/>
        </w:rPr>
        <w:t>. Визначення заходів, за допомогою яких здійснюватиметься відстеження результативності дії регуляторного акта</w:t>
      </w:r>
      <w:r w:rsidR="007D2CF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AB5FA3" w:rsidRPr="00030789" w:rsidRDefault="00AB7B61" w:rsidP="00601B5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0789">
        <w:rPr>
          <w:rFonts w:ascii="Times New Roman" w:hAnsi="Times New Roman"/>
          <w:sz w:val="26"/>
          <w:szCs w:val="26"/>
          <w:lang w:eastAsia="ru-RU"/>
        </w:rPr>
        <w:t xml:space="preserve">Відстеження результативності </w:t>
      </w:r>
      <w:r w:rsidR="00AB5FA3" w:rsidRPr="00030789">
        <w:rPr>
          <w:rFonts w:ascii="Times New Roman" w:hAnsi="Times New Roman"/>
          <w:sz w:val="26"/>
          <w:szCs w:val="26"/>
          <w:lang w:eastAsia="ru-RU"/>
        </w:rPr>
        <w:t xml:space="preserve">дії </w:t>
      </w:r>
      <w:r w:rsidRPr="00030789">
        <w:rPr>
          <w:rFonts w:ascii="Times New Roman" w:hAnsi="Times New Roman"/>
          <w:sz w:val="26"/>
          <w:szCs w:val="26"/>
          <w:lang w:eastAsia="ru-RU"/>
        </w:rPr>
        <w:t xml:space="preserve">регуляторного акту буде </w:t>
      </w:r>
      <w:r w:rsidR="00960F49" w:rsidRPr="00030789">
        <w:rPr>
          <w:rFonts w:ascii="Times New Roman" w:hAnsi="Times New Roman"/>
          <w:sz w:val="26"/>
          <w:szCs w:val="26"/>
          <w:lang w:eastAsia="ru-RU"/>
        </w:rPr>
        <w:t>здійснюватися</w:t>
      </w:r>
      <w:r w:rsidRPr="00030789">
        <w:rPr>
          <w:rFonts w:ascii="Times New Roman" w:hAnsi="Times New Roman"/>
          <w:sz w:val="26"/>
          <w:szCs w:val="26"/>
          <w:lang w:eastAsia="ru-RU"/>
        </w:rPr>
        <w:t xml:space="preserve"> на підставі статистичних даних </w:t>
      </w:r>
      <w:r w:rsidR="00AB5FA3" w:rsidRPr="00030789">
        <w:rPr>
          <w:rFonts w:ascii="Times New Roman" w:hAnsi="Times New Roman"/>
          <w:sz w:val="26"/>
          <w:szCs w:val="26"/>
          <w:lang w:eastAsia="ru-RU"/>
        </w:rPr>
        <w:t>шляхом аналізу, зокрема:</w:t>
      </w:r>
    </w:p>
    <w:p w:rsidR="00AB5FA3" w:rsidRPr="00030789" w:rsidRDefault="00AB5FA3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B7B61" w:rsidRPr="00F3489C" w:rsidRDefault="00AB7B61" w:rsidP="00601B5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489C">
        <w:rPr>
          <w:rFonts w:ascii="Times New Roman" w:hAnsi="Times New Roman"/>
          <w:sz w:val="26"/>
          <w:szCs w:val="26"/>
          <w:lang w:eastAsia="ru-RU"/>
        </w:rPr>
        <w:t xml:space="preserve">кількості звернень громадян до виконкому </w:t>
      </w:r>
      <w:r w:rsidR="003B514E" w:rsidRPr="00F3489C">
        <w:rPr>
          <w:rFonts w:ascii="Times New Roman" w:hAnsi="Times New Roman"/>
          <w:sz w:val="26"/>
          <w:szCs w:val="26"/>
          <w:lang w:eastAsia="ru-RU"/>
        </w:rPr>
        <w:t>Калуської міської ради, управління житлово-комунального господарства Калуської міської ради</w:t>
      </w:r>
      <w:r w:rsidR="00AB5FA3" w:rsidRPr="00F3489C">
        <w:rPr>
          <w:rFonts w:ascii="Times New Roman" w:hAnsi="Times New Roman"/>
          <w:sz w:val="26"/>
          <w:szCs w:val="26"/>
          <w:lang w:eastAsia="ru-RU"/>
        </w:rPr>
        <w:t>, відділу муніципальної інспекції управління з питань надзвичайних ситуацій</w:t>
      </w:r>
      <w:r w:rsidRPr="00F348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B7A9E" w:rsidRPr="00F3489C">
        <w:rPr>
          <w:rFonts w:ascii="Times New Roman" w:hAnsi="Times New Roman"/>
          <w:sz w:val="26"/>
          <w:szCs w:val="26"/>
          <w:lang w:eastAsia="ru-RU"/>
        </w:rPr>
        <w:t xml:space="preserve"> Калуської міської ради </w:t>
      </w:r>
      <w:r w:rsidRPr="00F3489C">
        <w:rPr>
          <w:rFonts w:ascii="Times New Roman" w:hAnsi="Times New Roman"/>
          <w:sz w:val="26"/>
          <w:szCs w:val="26"/>
          <w:lang w:eastAsia="ru-RU"/>
        </w:rPr>
        <w:t xml:space="preserve">з питань порушень правил </w:t>
      </w:r>
      <w:r w:rsidR="00DD46C0" w:rsidRPr="00F3489C">
        <w:rPr>
          <w:rFonts w:ascii="Times New Roman" w:hAnsi="Times New Roman"/>
          <w:sz w:val="26"/>
          <w:szCs w:val="26"/>
          <w:lang w:eastAsia="ru-RU"/>
        </w:rPr>
        <w:t xml:space="preserve">благоустрою </w:t>
      </w:r>
      <w:r w:rsidR="000D6D41" w:rsidRPr="00F3489C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DD46C0" w:rsidRPr="00F3489C">
        <w:rPr>
          <w:rFonts w:ascii="Times New Roman" w:hAnsi="Times New Roman"/>
          <w:sz w:val="26"/>
          <w:szCs w:val="26"/>
          <w:lang w:eastAsia="ru-RU"/>
        </w:rPr>
        <w:t>те</w:t>
      </w:r>
      <w:r w:rsidR="00960F49" w:rsidRPr="00F3489C">
        <w:rPr>
          <w:rFonts w:ascii="Times New Roman" w:hAnsi="Times New Roman"/>
          <w:sz w:val="26"/>
          <w:szCs w:val="26"/>
          <w:lang w:eastAsia="ru-RU"/>
        </w:rPr>
        <w:t xml:space="preserve">риторії </w:t>
      </w:r>
      <w:r w:rsidR="003B514E" w:rsidRPr="00F3489C">
        <w:rPr>
          <w:rFonts w:ascii="Times New Roman" w:hAnsi="Times New Roman"/>
          <w:sz w:val="26"/>
          <w:szCs w:val="26"/>
          <w:lang w:eastAsia="ru-RU"/>
        </w:rPr>
        <w:t>Калуської міської територіальної громади</w:t>
      </w:r>
      <w:r w:rsidR="00960F49" w:rsidRPr="00F3489C">
        <w:rPr>
          <w:rFonts w:ascii="Times New Roman" w:hAnsi="Times New Roman"/>
          <w:sz w:val="26"/>
          <w:szCs w:val="26"/>
          <w:lang w:eastAsia="ru-RU"/>
        </w:rPr>
        <w:t>.</w:t>
      </w:r>
    </w:p>
    <w:p w:rsidR="00AB5FA3" w:rsidRPr="00F3489C" w:rsidRDefault="00AB5FA3" w:rsidP="00601B5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48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2987" w:rsidRPr="00F3489C">
        <w:rPr>
          <w:rFonts w:ascii="Times New Roman" w:hAnsi="Times New Roman"/>
          <w:sz w:val="26"/>
          <w:szCs w:val="26"/>
          <w:lang w:eastAsia="ru-RU"/>
        </w:rPr>
        <w:t>к</w:t>
      </w:r>
      <w:r w:rsidRPr="00F3489C">
        <w:rPr>
          <w:rFonts w:ascii="Times New Roman" w:hAnsi="Times New Roman"/>
          <w:sz w:val="26"/>
          <w:szCs w:val="26"/>
          <w:lang w:eastAsia="ru-RU"/>
        </w:rPr>
        <w:t xml:space="preserve">ількості протоколів про адміністративні правопорушення </w:t>
      </w:r>
    </w:p>
    <w:p w:rsidR="00AB5FA3" w:rsidRPr="00F3489C" w:rsidRDefault="008A2987" w:rsidP="00601B5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489C">
        <w:rPr>
          <w:rFonts w:ascii="Times New Roman" w:hAnsi="Times New Roman"/>
          <w:sz w:val="26"/>
          <w:szCs w:val="26"/>
          <w:lang w:eastAsia="ru-RU"/>
        </w:rPr>
        <w:t>к</w:t>
      </w:r>
      <w:r w:rsidR="00AB5FA3" w:rsidRPr="00F3489C">
        <w:rPr>
          <w:rFonts w:ascii="Times New Roman" w:hAnsi="Times New Roman"/>
          <w:sz w:val="26"/>
          <w:szCs w:val="26"/>
          <w:lang w:eastAsia="ru-RU"/>
        </w:rPr>
        <w:t xml:space="preserve">ількості приписів </w:t>
      </w:r>
      <w:r w:rsidR="00AB5FA3" w:rsidRPr="00F3489C">
        <w:rPr>
          <w:rFonts w:ascii="Times New Roman" w:eastAsia="Times New Roman" w:hAnsi="Times New Roman"/>
          <w:bCs/>
          <w:sz w:val="26"/>
          <w:szCs w:val="26"/>
          <w:lang w:eastAsia="uk-UA"/>
        </w:rPr>
        <w:t>про усунення порушень вимог законодавства у сфері благоустрою;</w:t>
      </w:r>
    </w:p>
    <w:p w:rsidR="00AB5FA3" w:rsidRPr="00F3489C" w:rsidRDefault="00AB5FA3" w:rsidP="00601B56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489C">
        <w:rPr>
          <w:rFonts w:ascii="Times New Roman" w:hAnsi="Times New Roman"/>
          <w:sz w:val="26"/>
          <w:szCs w:val="26"/>
          <w:lang w:eastAsia="ru-RU"/>
        </w:rPr>
        <w:t>дані щодо кількості скарг про порушення питань, пов’язаних з благоустроєм, забезпечення чистоти та порядку на території Калуської міської територіальної громади;</w:t>
      </w:r>
    </w:p>
    <w:p w:rsidR="00AB5FA3" w:rsidRPr="00F3489C" w:rsidRDefault="00AB5FA3" w:rsidP="00601B56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3489C">
        <w:rPr>
          <w:rFonts w:ascii="Times New Roman" w:hAnsi="Times New Roman"/>
          <w:b/>
          <w:sz w:val="26"/>
          <w:szCs w:val="26"/>
          <w:lang w:eastAsia="ru-RU"/>
        </w:rPr>
        <w:t xml:space="preserve">даних щодо витрачених коштів на утримання об’єктів благоустрою </w:t>
      </w:r>
      <w:r w:rsidR="00D74955" w:rsidRPr="00F3489C">
        <w:rPr>
          <w:rFonts w:ascii="Times New Roman" w:hAnsi="Times New Roman"/>
          <w:b/>
          <w:sz w:val="26"/>
          <w:szCs w:val="26"/>
          <w:lang w:eastAsia="ru-RU"/>
        </w:rPr>
        <w:t>комунальними службами</w:t>
      </w:r>
      <w:r w:rsidRPr="00F3489C">
        <w:rPr>
          <w:rFonts w:ascii="Times New Roman" w:hAnsi="Times New Roman"/>
          <w:b/>
          <w:sz w:val="26"/>
          <w:szCs w:val="26"/>
          <w:lang w:eastAsia="ru-RU"/>
        </w:rPr>
        <w:t xml:space="preserve"> та підприємствами за рахунок коштів  місцевого бюджету та за власний рахунок, </w:t>
      </w:r>
      <w:r w:rsidR="00D74955" w:rsidRPr="00F3489C">
        <w:rPr>
          <w:rFonts w:ascii="Times New Roman" w:hAnsi="Times New Roman"/>
          <w:b/>
          <w:sz w:val="26"/>
          <w:szCs w:val="26"/>
          <w:lang w:eastAsia="ru-RU"/>
        </w:rPr>
        <w:t>(</w:t>
      </w:r>
      <w:r w:rsidRPr="00F3489C">
        <w:rPr>
          <w:rFonts w:ascii="Times New Roman" w:hAnsi="Times New Roman"/>
          <w:b/>
          <w:sz w:val="26"/>
          <w:szCs w:val="26"/>
          <w:lang w:eastAsia="ru-RU"/>
        </w:rPr>
        <w:t>КП «</w:t>
      </w:r>
      <w:proofErr w:type="spellStart"/>
      <w:r w:rsidR="00C46B19" w:rsidRPr="00F3489C">
        <w:rPr>
          <w:rFonts w:ascii="Times New Roman" w:hAnsi="Times New Roman"/>
          <w:b/>
          <w:sz w:val="26"/>
          <w:szCs w:val="26"/>
          <w:lang w:eastAsia="ru-RU"/>
        </w:rPr>
        <w:t>Калушавтодор</w:t>
      </w:r>
      <w:proofErr w:type="spellEnd"/>
      <w:r w:rsidR="00C46B19" w:rsidRPr="00F3489C">
        <w:rPr>
          <w:rFonts w:ascii="Times New Roman" w:hAnsi="Times New Roman"/>
          <w:b/>
          <w:sz w:val="26"/>
          <w:szCs w:val="26"/>
          <w:lang w:eastAsia="ru-RU"/>
        </w:rPr>
        <w:t xml:space="preserve">», </w:t>
      </w:r>
      <w:r w:rsidR="004032AE">
        <w:rPr>
          <w:rFonts w:ascii="Times New Roman" w:hAnsi="Times New Roman"/>
          <w:b/>
          <w:sz w:val="26"/>
          <w:szCs w:val="26"/>
          <w:lang w:eastAsia="ru-RU"/>
        </w:rPr>
        <w:t>КП «</w:t>
      </w:r>
      <w:proofErr w:type="spellStart"/>
      <w:r w:rsidR="00D74955" w:rsidRPr="00F3489C">
        <w:rPr>
          <w:rFonts w:ascii="Times New Roman" w:hAnsi="Times New Roman"/>
          <w:b/>
          <w:sz w:val="26"/>
          <w:szCs w:val="26"/>
          <w:lang w:eastAsia="ru-RU"/>
        </w:rPr>
        <w:t>Міськсвітло</w:t>
      </w:r>
      <w:proofErr w:type="spellEnd"/>
      <w:r w:rsidR="00D74955" w:rsidRPr="00F3489C">
        <w:rPr>
          <w:rFonts w:ascii="Times New Roman" w:hAnsi="Times New Roman"/>
          <w:b/>
          <w:sz w:val="26"/>
          <w:szCs w:val="26"/>
          <w:lang w:eastAsia="ru-RU"/>
        </w:rPr>
        <w:t>» , КП «Калуська енергетична компанія»</w:t>
      </w:r>
      <w:r w:rsidR="001F023E" w:rsidRPr="00F3489C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D74955" w:rsidRPr="00F3489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F023E" w:rsidRPr="00F3489C">
        <w:rPr>
          <w:rFonts w:ascii="Times New Roman" w:hAnsi="Times New Roman"/>
          <w:b/>
          <w:sz w:val="26"/>
          <w:szCs w:val="26"/>
          <w:lang w:eastAsia="ru-RU"/>
        </w:rPr>
        <w:t>КП «</w:t>
      </w:r>
      <w:proofErr w:type="spellStart"/>
      <w:r w:rsidR="001F023E" w:rsidRPr="00F3489C">
        <w:rPr>
          <w:rFonts w:ascii="Times New Roman" w:hAnsi="Times New Roman"/>
          <w:b/>
          <w:sz w:val="26"/>
          <w:szCs w:val="26"/>
          <w:lang w:eastAsia="ru-RU"/>
        </w:rPr>
        <w:t>Екоресурс</w:t>
      </w:r>
      <w:proofErr w:type="spellEnd"/>
      <w:r w:rsidR="001F023E" w:rsidRPr="00F3489C">
        <w:rPr>
          <w:rFonts w:ascii="Times New Roman" w:hAnsi="Times New Roman"/>
          <w:b/>
          <w:sz w:val="26"/>
          <w:szCs w:val="26"/>
          <w:lang w:eastAsia="ru-RU"/>
        </w:rPr>
        <w:t>», УЖКГ Калуської міської ради)</w:t>
      </w:r>
      <w:r w:rsidRPr="00F3489C">
        <w:rPr>
          <w:rFonts w:ascii="Times New Roman" w:hAnsi="Times New Roman"/>
          <w:b/>
          <w:sz w:val="26"/>
          <w:szCs w:val="26"/>
          <w:lang w:eastAsia="ru-RU"/>
        </w:rPr>
        <w:t xml:space="preserve"> або іншою уповноваженою особою, визначеною в установленому законом порядку;</w:t>
      </w:r>
    </w:p>
    <w:p w:rsidR="00AB5FA3" w:rsidRPr="00F3489C" w:rsidRDefault="00AB5FA3" w:rsidP="00601B56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3489C">
        <w:rPr>
          <w:rFonts w:ascii="Times New Roman" w:hAnsi="Times New Roman"/>
          <w:b/>
          <w:sz w:val="26"/>
          <w:szCs w:val="26"/>
          <w:lang w:eastAsia="ru-RU"/>
        </w:rPr>
        <w:t>даних про кількість укладених договорів про вивезення сміття та побутових відходів, наданих спеціалізованим підприємством;</w:t>
      </w:r>
    </w:p>
    <w:p w:rsidR="00AB5FA3" w:rsidRPr="00F3489C" w:rsidRDefault="00AB5FA3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B7B61" w:rsidRPr="00030789" w:rsidRDefault="00AB7B61" w:rsidP="00601B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0789">
        <w:rPr>
          <w:rFonts w:ascii="Times New Roman" w:hAnsi="Times New Roman"/>
          <w:sz w:val="26"/>
          <w:szCs w:val="26"/>
          <w:lang w:eastAsia="ru-RU"/>
        </w:rPr>
        <w:t>У відповідності до Закону України «Про засади державної регуляторної політики у сфері господарської діяльності», «Методики відстеження результативності регуляторного акта», затвердженої Постановою Кабінету Міністрів України від 11.03.2004 року № 308, буде проводитись базове відстеження результативності  регуляторного акту у встановлений термін.</w:t>
      </w:r>
    </w:p>
    <w:p w:rsidR="00AB7B61" w:rsidRPr="00030789" w:rsidRDefault="00AB7B61" w:rsidP="00601B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0789">
        <w:rPr>
          <w:rFonts w:ascii="Times New Roman" w:hAnsi="Times New Roman"/>
          <w:sz w:val="26"/>
          <w:szCs w:val="26"/>
          <w:lang w:eastAsia="ru-RU"/>
        </w:rPr>
        <w:t>Базове відстеження результативності дії рішення буде здійснено через 6 місяців після набуття ним чинності.</w:t>
      </w:r>
    </w:p>
    <w:p w:rsidR="00AB7B61" w:rsidRPr="00030789" w:rsidRDefault="00AB7B61" w:rsidP="00601B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0789">
        <w:rPr>
          <w:rFonts w:ascii="Times New Roman" w:hAnsi="Times New Roman"/>
          <w:sz w:val="26"/>
          <w:szCs w:val="26"/>
          <w:lang w:eastAsia="ru-RU"/>
        </w:rPr>
        <w:t>Повторне відстеження проводитиметься через рік.</w:t>
      </w:r>
    </w:p>
    <w:p w:rsidR="00AB7B61" w:rsidRPr="00030789" w:rsidRDefault="00AB7B61" w:rsidP="00601B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0789">
        <w:rPr>
          <w:rFonts w:ascii="Times New Roman" w:hAnsi="Times New Roman"/>
          <w:sz w:val="26"/>
          <w:szCs w:val="26"/>
          <w:lang w:eastAsia="ru-RU"/>
        </w:rPr>
        <w:t>Періодичні відстеження проводитимуться раз на кожні 3 роки, починаючи від дня закінчення заходів з повторного відстеження результативності дії рішення.</w:t>
      </w:r>
    </w:p>
    <w:p w:rsidR="00AE76C7" w:rsidRPr="00C46B19" w:rsidRDefault="00AE76C7" w:rsidP="00601B5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uk-UA"/>
        </w:rPr>
      </w:pPr>
    </w:p>
    <w:p w:rsidR="004032AE" w:rsidRPr="008E63DF" w:rsidRDefault="004032AE" w:rsidP="00601B56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E63DF">
        <w:rPr>
          <w:rFonts w:ascii="Times New Roman" w:hAnsi="Times New Roman"/>
          <w:sz w:val="26"/>
          <w:szCs w:val="26"/>
        </w:rPr>
        <w:t xml:space="preserve">Начальник управління </w:t>
      </w:r>
      <w:r w:rsidR="008A2987" w:rsidRPr="008E63DF">
        <w:rPr>
          <w:rFonts w:ascii="Times New Roman" w:hAnsi="Times New Roman"/>
          <w:sz w:val="26"/>
          <w:szCs w:val="26"/>
        </w:rPr>
        <w:t xml:space="preserve"> </w:t>
      </w:r>
    </w:p>
    <w:p w:rsidR="004032AE" w:rsidRPr="008E63DF" w:rsidRDefault="004032AE" w:rsidP="00601B56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E63DF">
        <w:rPr>
          <w:rFonts w:ascii="Times New Roman" w:hAnsi="Times New Roman"/>
          <w:sz w:val="26"/>
          <w:szCs w:val="26"/>
        </w:rPr>
        <w:t xml:space="preserve">Житлово-комунального господарства </w:t>
      </w:r>
    </w:p>
    <w:p w:rsidR="008A2987" w:rsidRPr="008E63DF" w:rsidRDefault="004032AE" w:rsidP="00601B56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E63DF">
        <w:rPr>
          <w:rFonts w:ascii="Times New Roman" w:hAnsi="Times New Roman"/>
          <w:sz w:val="26"/>
          <w:szCs w:val="26"/>
        </w:rPr>
        <w:t>Калуської міської ради</w:t>
      </w:r>
      <w:r w:rsidR="008A2987" w:rsidRPr="008E63DF">
        <w:rPr>
          <w:rFonts w:ascii="Times New Roman" w:hAnsi="Times New Roman"/>
          <w:sz w:val="26"/>
          <w:szCs w:val="26"/>
        </w:rPr>
        <w:t xml:space="preserve"> </w:t>
      </w:r>
      <w:r w:rsidRPr="008E63DF">
        <w:rPr>
          <w:rFonts w:ascii="Times New Roman" w:hAnsi="Times New Roman"/>
          <w:sz w:val="26"/>
          <w:szCs w:val="26"/>
        </w:rPr>
        <w:tab/>
      </w:r>
      <w:r w:rsidRPr="008E63DF">
        <w:rPr>
          <w:rFonts w:ascii="Times New Roman" w:hAnsi="Times New Roman"/>
          <w:sz w:val="26"/>
          <w:szCs w:val="26"/>
        </w:rPr>
        <w:tab/>
      </w:r>
      <w:r w:rsidRPr="008E63DF">
        <w:rPr>
          <w:rFonts w:ascii="Times New Roman" w:hAnsi="Times New Roman"/>
          <w:sz w:val="26"/>
          <w:szCs w:val="26"/>
        </w:rPr>
        <w:tab/>
      </w:r>
      <w:r w:rsidRPr="008E63DF">
        <w:rPr>
          <w:rFonts w:ascii="Times New Roman" w:hAnsi="Times New Roman"/>
          <w:sz w:val="26"/>
          <w:szCs w:val="26"/>
        </w:rPr>
        <w:tab/>
      </w:r>
      <w:r w:rsidRPr="008E63DF">
        <w:rPr>
          <w:rFonts w:ascii="Times New Roman" w:hAnsi="Times New Roman"/>
          <w:sz w:val="26"/>
          <w:szCs w:val="26"/>
        </w:rPr>
        <w:tab/>
      </w:r>
      <w:r w:rsidRPr="008E63DF">
        <w:rPr>
          <w:rFonts w:ascii="Times New Roman" w:hAnsi="Times New Roman"/>
          <w:sz w:val="26"/>
          <w:szCs w:val="26"/>
        </w:rPr>
        <w:tab/>
        <w:t xml:space="preserve">          Юрій РЕКУНОВ</w:t>
      </w:r>
    </w:p>
    <w:p w:rsidR="004032AE" w:rsidRPr="008E63DF" w:rsidRDefault="004032AE" w:rsidP="00601B56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032AE" w:rsidRPr="008E63DF" w:rsidRDefault="005A743D" w:rsidP="004032A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8E63DF">
        <w:rPr>
          <w:rFonts w:ascii="Times New Roman" w:hAnsi="Times New Roman"/>
          <w:sz w:val="26"/>
          <w:szCs w:val="26"/>
        </w:rPr>
        <w:t xml:space="preserve">         </w:t>
      </w:r>
      <w:r w:rsidR="008E63DF">
        <w:rPr>
          <w:rFonts w:ascii="Times New Roman" w:hAnsi="Times New Roman"/>
          <w:sz w:val="26"/>
          <w:szCs w:val="26"/>
        </w:rPr>
        <w:t xml:space="preserve">  </w:t>
      </w:r>
      <w:r w:rsidR="008A2987" w:rsidRPr="008E63DF">
        <w:rPr>
          <w:rFonts w:ascii="Times New Roman" w:hAnsi="Times New Roman"/>
          <w:sz w:val="26"/>
          <w:szCs w:val="26"/>
        </w:rPr>
        <w:t>Тарас ЗАХАРІЯ</w:t>
      </w:r>
    </w:p>
    <w:p w:rsidR="00C003F9" w:rsidRPr="00F3489C" w:rsidRDefault="004032AE" w:rsidP="004032AE">
      <w:pPr>
        <w:spacing w:after="0" w:line="276" w:lineRule="auto"/>
        <w:jc w:val="both"/>
        <w:rPr>
          <w:rFonts w:ascii="Times New Roman" w:hAnsi="Times New Roman"/>
          <w:color w:val="7030A0"/>
          <w:sz w:val="26"/>
          <w:szCs w:val="26"/>
        </w:rPr>
      </w:pPr>
      <w:r w:rsidRPr="008E63DF">
        <w:rPr>
          <w:rFonts w:ascii="Times New Roman" w:hAnsi="Times New Roman"/>
          <w:sz w:val="26"/>
          <w:szCs w:val="26"/>
        </w:rPr>
        <w:tab/>
        <w:t>0972059321</w:t>
      </w:r>
      <w:r w:rsidR="00C003F9" w:rsidRPr="008E63D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8A2987" w:rsidRPr="00F3489C" w:rsidRDefault="008A2987" w:rsidP="00601B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7030A0"/>
          <w:sz w:val="26"/>
          <w:szCs w:val="26"/>
          <w:lang w:eastAsia="uk-UA"/>
        </w:rPr>
      </w:pPr>
    </w:p>
    <w:p w:rsidR="008A2987" w:rsidRPr="00F3489C" w:rsidRDefault="008A2987" w:rsidP="00601B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7030A0"/>
          <w:sz w:val="26"/>
          <w:szCs w:val="26"/>
          <w:lang w:eastAsia="uk-UA"/>
        </w:rPr>
      </w:pPr>
    </w:p>
    <w:p w:rsidR="00555A00" w:rsidRPr="000F3DF9" w:rsidRDefault="00555A00" w:rsidP="00555A00">
      <w:pPr>
        <w:pStyle w:val="rvps7"/>
        <w:spacing w:before="0" w:beforeAutospacing="0" w:after="0" w:afterAutospacing="0"/>
        <w:ind w:left="5812"/>
        <w:jc w:val="center"/>
        <w:rPr>
          <w:rStyle w:val="rvts15"/>
          <w:rFonts w:eastAsia="Calibri"/>
          <w:lang w:val="uk-UA"/>
        </w:rPr>
      </w:pPr>
      <w:r w:rsidRPr="000F3DF9">
        <w:rPr>
          <w:rStyle w:val="rvts15"/>
          <w:rFonts w:eastAsia="Calibri"/>
          <w:lang w:val="uk-UA"/>
        </w:rPr>
        <w:lastRenderedPageBreak/>
        <w:t>Додаток</w:t>
      </w:r>
      <w:r w:rsidR="00E84F02">
        <w:rPr>
          <w:rStyle w:val="rvts15"/>
          <w:rFonts w:eastAsia="Calibri"/>
          <w:lang w:val="uk-UA"/>
        </w:rPr>
        <w:t xml:space="preserve"> 1</w:t>
      </w:r>
    </w:p>
    <w:p w:rsidR="00555A00" w:rsidRPr="000F3DF9" w:rsidRDefault="00555A00" w:rsidP="00555A00">
      <w:pPr>
        <w:pStyle w:val="rvps7"/>
        <w:spacing w:before="0" w:beforeAutospacing="0" w:after="0" w:afterAutospacing="0"/>
        <w:ind w:left="5812"/>
        <w:jc w:val="both"/>
        <w:rPr>
          <w:rStyle w:val="rvts15"/>
          <w:rFonts w:eastAsia="Calibri"/>
          <w:lang w:val="uk-UA"/>
        </w:rPr>
      </w:pPr>
      <w:r w:rsidRPr="000F3DF9">
        <w:rPr>
          <w:rStyle w:val="rvts15"/>
          <w:rFonts w:eastAsia="Calibri"/>
          <w:lang w:val="uk-UA"/>
        </w:rPr>
        <w:t xml:space="preserve">до аналізу регуляторного впливу </w:t>
      </w:r>
      <w:proofErr w:type="spellStart"/>
      <w:r w:rsidRPr="00BE657D">
        <w:rPr>
          <w:lang w:val="uk-UA"/>
        </w:rPr>
        <w:t>проєкту</w:t>
      </w:r>
      <w:proofErr w:type="spellEnd"/>
      <w:r w:rsidRPr="00BE657D">
        <w:rPr>
          <w:lang w:val="uk-UA"/>
        </w:rPr>
        <w:t xml:space="preserve"> регуляторного </w:t>
      </w:r>
      <w:proofErr w:type="spellStart"/>
      <w:r w:rsidRPr="00BE657D">
        <w:rPr>
          <w:lang w:val="uk-UA"/>
        </w:rPr>
        <w:t>акта</w:t>
      </w:r>
      <w:proofErr w:type="spellEnd"/>
      <w:r w:rsidRPr="00BE657D">
        <w:rPr>
          <w:lang w:val="uk-UA"/>
        </w:rPr>
        <w:t xml:space="preserve"> – рішення Калуської  міської ради </w:t>
      </w:r>
      <w:r w:rsidRPr="00F67D6D">
        <w:rPr>
          <w:lang w:val="uk-UA"/>
        </w:rPr>
        <w:t>«</w:t>
      </w:r>
      <w:r w:rsidR="000F3DF9" w:rsidRPr="000F3DF9">
        <w:rPr>
          <w:sz w:val="26"/>
          <w:szCs w:val="26"/>
          <w:lang w:val="uk-UA"/>
        </w:rPr>
        <w:t>«Про Правила благоустрою та утримання територій Калуської міської територіальної громади</w:t>
      </w:r>
      <w:r w:rsidRPr="00F67D6D">
        <w:rPr>
          <w:lang w:val="uk-UA"/>
        </w:rPr>
        <w:t>»</w:t>
      </w:r>
    </w:p>
    <w:p w:rsidR="00555A00" w:rsidRPr="00BE657D" w:rsidRDefault="00555A00" w:rsidP="00555A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55A00" w:rsidRDefault="00555A00" w:rsidP="00555A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555A00" w:rsidRPr="00BE657D" w:rsidRDefault="00555A00" w:rsidP="00555A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 w:rsidRPr="00BE657D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ТЕСТ </w:t>
      </w:r>
    </w:p>
    <w:p w:rsidR="00555A00" w:rsidRPr="00BE657D" w:rsidRDefault="00555A00" w:rsidP="00555A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r w:rsidRPr="00BE657D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малого підприємництва (М-Тест)</w:t>
      </w:r>
    </w:p>
    <w:p w:rsidR="00555A00" w:rsidRPr="00BE657D" w:rsidRDefault="00555A00" w:rsidP="00555A0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2" w:name="n132"/>
      <w:bookmarkEnd w:id="2"/>
      <w:r w:rsidRPr="00BE65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="000F3DF9" w:rsidRPr="000F3DF9">
        <w:rPr>
          <w:rFonts w:ascii="Times New Roman" w:eastAsia="Times New Roman" w:hAnsi="Times New Roman"/>
          <w:b/>
          <w:sz w:val="26"/>
          <w:szCs w:val="26"/>
          <w:lang w:eastAsia="ru-RU"/>
        </w:rPr>
        <w:t>Консультації з представниками малого підприємництва та ФОП щодо оцінки впливу регулювання</w:t>
      </w:r>
      <w:r w:rsidRPr="00BE65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555A00" w:rsidRPr="008D448D" w:rsidRDefault="000F3DF9" w:rsidP="00555A0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FF0000"/>
          <w:sz w:val="10"/>
          <w:szCs w:val="10"/>
          <w:lang w:eastAsia="ru-RU"/>
        </w:rPr>
      </w:pPr>
      <w:bookmarkStart w:id="3" w:name="n133"/>
      <w:bookmarkEnd w:id="3"/>
      <w:r w:rsidRPr="000F3DF9">
        <w:rPr>
          <w:rFonts w:ascii="Times New Roman" w:eastAsia="Times New Roman" w:hAnsi="Times New Roman"/>
          <w:sz w:val="26"/>
          <w:szCs w:val="26"/>
          <w:lang w:eastAsia="ru-RU"/>
        </w:rPr>
        <w:t>Консультації щодо визначення впливу запропонованого регулювання на суб’єктів малого підприємництва та ФОП та визначення детального переліку процедур, виконання яких необхідно для здійснення регулювання.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906"/>
        <w:gridCol w:w="1416"/>
        <w:gridCol w:w="3366"/>
      </w:tblGrid>
      <w:tr w:rsidR="00555A00" w:rsidRPr="008D448D" w:rsidTr="00555A00">
        <w:trPr>
          <w:cantSplit/>
          <w:trHeight w:val="1134"/>
          <w:jc w:val="center"/>
        </w:trPr>
        <w:tc>
          <w:tcPr>
            <w:tcW w:w="556" w:type="dxa"/>
            <w:shd w:val="clear" w:color="auto" w:fill="auto"/>
            <w:textDirection w:val="btLr"/>
            <w:hideMark/>
          </w:tcPr>
          <w:p w:rsidR="00555A00" w:rsidRPr="008D448D" w:rsidRDefault="00555A00" w:rsidP="00555A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4" w:name="n134"/>
            <w:bookmarkEnd w:id="4"/>
            <w:r w:rsidRPr="00BE6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3906" w:type="dxa"/>
            <w:shd w:val="clear" w:color="auto" w:fill="auto"/>
            <w:hideMark/>
          </w:tcPr>
          <w:p w:rsidR="00555A00" w:rsidRPr="00BE657D" w:rsidRDefault="00555A00" w:rsidP="0055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E657D">
              <w:rPr>
                <w:rFonts w:ascii="Times New Roman" w:eastAsia="Times New Roman" w:hAnsi="Times New Roman"/>
                <w:i/>
                <w:lang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416" w:type="dxa"/>
            <w:shd w:val="clear" w:color="auto" w:fill="auto"/>
            <w:hideMark/>
          </w:tcPr>
          <w:p w:rsidR="00555A00" w:rsidRPr="00BE657D" w:rsidRDefault="00555A00" w:rsidP="0055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E657D">
              <w:rPr>
                <w:rFonts w:ascii="Times New Roman" w:eastAsia="Times New Roman" w:hAnsi="Times New Roman"/>
                <w:i/>
                <w:lang w:eastAsia="ru-RU"/>
              </w:rPr>
              <w:t>Кількість учасників консультацій, осіб</w:t>
            </w:r>
          </w:p>
        </w:tc>
        <w:tc>
          <w:tcPr>
            <w:tcW w:w="3366" w:type="dxa"/>
            <w:shd w:val="clear" w:color="auto" w:fill="auto"/>
            <w:hideMark/>
          </w:tcPr>
          <w:p w:rsidR="00555A00" w:rsidRPr="00BE657D" w:rsidRDefault="00555A00" w:rsidP="0055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E657D">
              <w:rPr>
                <w:rFonts w:ascii="Times New Roman" w:eastAsia="Times New Roman" w:hAnsi="Times New Roman"/>
                <w:i/>
                <w:lang w:eastAsia="ru-RU"/>
              </w:rPr>
              <w:t>Основні результати консультацій (опис)</w:t>
            </w:r>
          </w:p>
        </w:tc>
      </w:tr>
      <w:tr w:rsidR="00555A00" w:rsidRPr="008D448D" w:rsidTr="00555A00">
        <w:trPr>
          <w:jc w:val="center"/>
        </w:trPr>
        <w:tc>
          <w:tcPr>
            <w:tcW w:w="556" w:type="dxa"/>
            <w:shd w:val="clear" w:color="auto" w:fill="auto"/>
          </w:tcPr>
          <w:p w:rsidR="00555A00" w:rsidRPr="00BE657D" w:rsidRDefault="00555A00" w:rsidP="0055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555A00" w:rsidRPr="00BE657D" w:rsidRDefault="00555A00" w:rsidP="00555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555A00" w:rsidRPr="00BE657D" w:rsidRDefault="00555A00" w:rsidP="0055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shd w:val="clear" w:color="auto" w:fill="auto"/>
          </w:tcPr>
          <w:p w:rsidR="00555A00" w:rsidRPr="00BE657D" w:rsidRDefault="00555A00" w:rsidP="00555A00">
            <w:pPr>
              <w:spacing w:after="0" w:line="240" w:lineRule="auto"/>
              <w:ind w:left="133" w:right="1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DF9" w:rsidRPr="000F3DF9" w:rsidTr="00555A00">
        <w:trPr>
          <w:jc w:val="center"/>
        </w:trPr>
        <w:tc>
          <w:tcPr>
            <w:tcW w:w="55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 w:rsidRPr="000F3DF9">
              <w:rPr>
                <w:rFonts w:ascii="Times New Roman" w:hAnsi="Times New Roman"/>
              </w:rPr>
              <w:t>1.</w:t>
            </w:r>
          </w:p>
        </w:tc>
        <w:tc>
          <w:tcPr>
            <w:tcW w:w="390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 w:rsidRPr="000F3DF9">
              <w:rPr>
                <w:rFonts w:ascii="Times New Roman" w:hAnsi="Times New Roman"/>
              </w:rPr>
              <w:t>Розробником проведено в телефонному режимі консультації з представниками органів державної влади, органів місцевого самоврядування та суб’єктів господарювання стосовно дії проекту регуляторного акта</w:t>
            </w:r>
          </w:p>
        </w:tc>
        <w:tc>
          <w:tcPr>
            <w:tcW w:w="141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0F3DF9">
              <w:rPr>
                <w:rFonts w:ascii="Times New Roman" w:hAnsi="Times New Roman"/>
              </w:rPr>
              <w:t>7</w:t>
            </w:r>
          </w:p>
        </w:tc>
        <w:tc>
          <w:tcPr>
            <w:tcW w:w="336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 w:rsidRPr="000F3DF9">
              <w:rPr>
                <w:rFonts w:ascii="Times New Roman" w:hAnsi="Times New Roman"/>
              </w:rPr>
              <w:t>Отримання інформації та пропозицій</w:t>
            </w:r>
          </w:p>
        </w:tc>
      </w:tr>
      <w:tr w:rsidR="000F3DF9" w:rsidRPr="000F3DF9" w:rsidTr="00555A00">
        <w:trPr>
          <w:jc w:val="center"/>
        </w:trPr>
        <w:tc>
          <w:tcPr>
            <w:tcW w:w="55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 w:rsidRPr="000F3DF9">
              <w:rPr>
                <w:rFonts w:ascii="Times New Roman" w:hAnsi="Times New Roman"/>
              </w:rPr>
              <w:t>2.</w:t>
            </w:r>
          </w:p>
        </w:tc>
        <w:tc>
          <w:tcPr>
            <w:tcW w:w="390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 w:rsidRPr="000F3DF9">
              <w:rPr>
                <w:rFonts w:ascii="Times New Roman" w:hAnsi="Times New Roman"/>
              </w:rPr>
              <w:t>Розробником надіслано письмові запити щодо оцінки впливу проекту регуляторного акта</w:t>
            </w:r>
          </w:p>
        </w:tc>
        <w:tc>
          <w:tcPr>
            <w:tcW w:w="141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0F3DF9">
              <w:rPr>
                <w:rFonts w:ascii="Times New Roman" w:hAnsi="Times New Roman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0F3DF9" w:rsidRPr="000F3DF9" w:rsidRDefault="000F3DF9" w:rsidP="009F1F24">
            <w:pPr>
              <w:rPr>
                <w:rFonts w:ascii="Times New Roman" w:hAnsi="Times New Roman"/>
              </w:rPr>
            </w:pPr>
            <w:r w:rsidRPr="000F3DF9">
              <w:rPr>
                <w:rFonts w:ascii="Times New Roman" w:hAnsi="Times New Roman"/>
              </w:rPr>
              <w:t>Отримання інформації, статистичних даних</w:t>
            </w:r>
          </w:p>
        </w:tc>
      </w:tr>
    </w:tbl>
    <w:p w:rsidR="00555A00" w:rsidRPr="000F3DF9" w:rsidRDefault="00555A00" w:rsidP="00555A0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5" w:name="n135"/>
      <w:bookmarkEnd w:id="5"/>
    </w:p>
    <w:p w:rsidR="00555A00" w:rsidRDefault="00555A00" w:rsidP="00555A0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*У зв’язку з проведенням аналізу регуляторного впливу </w:t>
      </w:r>
      <w:proofErr w:type="spellStart"/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проєкту</w:t>
      </w:r>
      <w:proofErr w:type="spellEnd"/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в період дії карантинних обмежень, встановлених постановою Кабінету Міністрів України від 11.03.2020 року №211 «Про запобігання поширенню на території України гострої респіраторної хвороби </w:t>
      </w:r>
      <w:r w:rsidRPr="00BE657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COVID</w:t>
      </w:r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-19, спричиненої </w:t>
      </w:r>
      <w:proofErr w:type="spellStart"/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>коронавірусом</w:t>
      </w:r>
      <w:proofErr w:type="spellEnd"/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E657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SARS</w:t>
      </w:r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proofErr w:type="spellStart"/>
      <w:r w:rsidRPr="00BE657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CoV</w:t>
      </w:r>
      <w:proofErr w:type="spellEnd"/>
      <w:r w:rsidRPr="00BE657D">
        <w:rPr>
          <w:rFonts w:ascii="Times New Roman" w:eastAsia="Times New Roman" w:hAnsi="Times New Roman"/>
          <w:i/>
          <w:sz w:val="24"/>
          <w:szCs w:val="24"/>
          <w:lang w:eastAsia="ru-RU"/>
        </w:rPr>
        <w:t>-2», консультації щодо визначення впливу запропонованого регулювання з суб’єктами мікро- та малого підприємництва проводилися в телефонному режимі:</w:t>
      </w:r>
    </w:p>
    <w:p w:rsidR="00555A00" w:rsidRDefault="00555A00" w:rsidP="00555A0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55A00" w:rsidRPr="00733D1C" w:rsidRDefault="00555A00" w:rsidP="00555A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33D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D97B20" w:rsidRPr="00D97B20">
        <w:rPr>
          <w:rFonts w:ascii="Times New Roman" w:eastAsia="Times New Roman" w:hAnsi="Times New Roman"/>
          <w:b/>
          <w:sz w:val="26"/>
          <w:szCs w:val="26"/>
          <w:lang w:eastAsia="ru-RU"/>
        </w:rPr>
        <w:t>Вимірювання впливу регулювання на суб’єктів малого підприємництва та ФОП</w:t>
      </w:r>
    </w:p>
    <w:p w:rsidR="00D97B20" w:rsidRPr="00D97B20" w:rsidRDefault="00555A00" w:rsidP="00D97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6" w:name="n136"/>
      <w:bookmarkEnd w:id="6"/>
      <w:r w:rsidRPr="00733D1C"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="00D97B20" w:rsidRPr="00D97B20">
        <w:rPr>
          <w:rFonts w:ascii="Times New Roman" w:eastAsia="Times New Roman" w:hAnsi="Times New Roman"/>
          <w:sz w:val="26"/>
          <w:szCs w:val="26"/>
          <w:lang w:eastAsia="ru-RU"/>
        </w:rPr>
        <w:t xml:space="preserve">- кількість суб’єктів малого підприємництва та ФОП, на яких поширюється регулювання: </w:t>
      </w:r>
      <w:r w:rsidR="00D97B20">
        <w:rPr>
          <w:rFonts w:ascii="Times New Roman" w:eastAsia="Times New Roman" w:hAnsi="Times New Roman"/>
          <w:sz w:val="26"/>
          <w:szCs w:val="26"/>
          <w:lang w:eastAsia="ru-RU"/>
        </w:rPr>
        <w:t>3546</w:t>
      </w:r>
      <w:r w:rsidR="00D97B20" w:rsidRPr="00D97B20">
        <w:rPr>
          <w:rFonts w:ascii="Times New Roman" w:eastAsia="Times New Roman" w:hAnsi="Times New Roman"/>
          <w:sz w:val="26"/>
          <w:szCs w:val="26"/>
          <w:lang w:eastAsia="ru-RU"/>
        </w:rPr>
        <w:t xml:space="preserve"> (Калуська міська</w:t>
      </w:r>
      <w:r w:rsidR="00067C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7B20" w:rsidRPr="00D97B20">
        <w:rPr>
          <w:rFonts w:ascii="Times New Roman" w:eastAsia="Times New Roman" w:hAnsi="Times New Roman"/>
          <w:sz w:val="26"/>
          <w:szCs w:val="26"/>
          <w:lang w:eastAsia="ru-RU"/>
        </w:rPr>
        <w:t>ТГ);</w:t>
      </w:r>
    </w:p>
    <w:p w:rsidR="00555A00" w:rsidRPr="00BA5062" w:rsidRDefault="00D97B20" w:rsidP="00D97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</w:t>
      </w:r>
      <w:r w:rsidRPr="00D97B20">
        <w:rPr>
          <w:rFonts w:ascii="Times New Roman" w:eastAsia="Times New Roman" w:hAnsi="Times New Roman"/>
          <w:sz w:val="26"/>
          <w:szCs w:val="26"/>
          <w:lang w:eastAsia="ru-RU"/>
        </w:rPr>
        <w:t xml:space="preserve"> - питома вага суб’єктів малого підприємництва та ФОП у загальній кількості суб’єктів господарювання, на яких проблема справляє вплив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98,7</w:t>
      </w:r>
      <w:r w:rsidRPr="00D97B20">
        <w:rPr>
          <w:rFonts w:ascii="Times New Roman" w:eastAsia="Times New Roman" w:hAnsi="Times New Roman"/>
          <w:sz w:val="26"/>
          <w:szCs w:val="26"/>
          <w:lang w:eastAsia="ru-RU"/>
        </w:rPr>
        <w:t xml:space="preserve"> (відсотків).</w:t>
      </w:r>
    </w:p>
    <w:p w:rsidR="00555A00" w:rsidRPr="00BA5062" w:rsidRDefault="00555A00" w:rsidP="0055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067CD5" w:rsidRPr="00067CD5" w:rsidRDefault="00067CD5" w:rsidP="00067CD5">
      <w:pPr>
        <w:spacing w:after="0" w:line="240" w:lineRule="auto"/>
        <w:jc w:val="both"/>
        <w:rPr>
          <w:rFonts w:ascii="Times New Roman" w:eastAsia="Times New Roman" w:hAnsi="Times New Roman"/>
          <w:b/>
          <w:lang w:val="ru-RU" w:eastAsia="ru-RU"/>
        </w:rPr>
      </w:pPr>
      <w:bookmarkStart w:id="7" w:name="n138"/>
      <w:bookmarkEnd w:id="7"/>
      <w:r w:rsidRPr="00067CD5">
        <w:rPr>
          <w:rFonts w:ascii="Times New Roman" w:eastAsia="Times New Roman" w:hAnsi="Times New Roman"/>
          <w:b/>
          <w:lang w:val="ru-RU" w:eastAsia="ru-RU"/>
        </w:rPr>
        <w:t xml:space="preserve">3.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Розрахунок</w:t>
      </w:r>
      <w:proofErr w:type="spellEnd"/>
      <w:r w:rsidRPr="00067CD5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витрат</w:t>
      </w:r>
      <w:proofErr w:type="spellEnd"/>
      <w:r w:rsidRPr="00067CD5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суб’єктів</w:t>
      </w:r>
      <w:proofErr w:type="spellEnd"/>
      <w:r w:rsidRPr="00067CD5">
        <w:rPr>
          <w:rFonts w:ascii="Times New Roman" w:eastAsia="Times New Roman" w:hAnsi="Times New Roman"/>
          <w:b/>
          <w:lang w:val="ru-RU" w:eastAsia="ru-RU"/>
        </w:rPr>
        <w:t xml:space="preserve"> малого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підприємництва</w:t>
      </w:r>
      <w:proofErr w:type="spellEnd"/>
      <w:r w:rsidRPr="00067CD5">
        <w:rPr>
          <w:rFonts w:ascii="Times New Roman" w:eastAsia="Times New Roman" w:hAnsi="Times New Roman"/>
          <w:b/>
          <w:lang w:eastAsia="ru-RU"/>
        </w:rPr>
        <w:t xml:space="preserve"> та ФОП</w:t>
      </w:r>
      <w:r w:rsidRPr="00067CD5">
        <w:rPr>
          <w:rFonts w:ascii="Times New Roman" w:eastAsia="Times New Roman" w:hAnsi="Times New Roman"/>
          <w:b/>
          <w:lang w:val="ru-RU" w:eastAsia="ru-RU"/>
        </w:rPr>
        <w:t xml:space="preserve"> на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виконання</w:t>
      </w:r>
      <w:proofErr w:type="spellEnd"/>
      <w:r w:rsidRPr="00067CD5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вимог</w:t>
      </w:r>
      <w:proofErr w:type="spellEnd"/>
      <w:r w:rsidRPr="00067CD5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b/>
          <w:lang w:val="ru-RU" w:eastAsia="ru-RU"/>
        </w:rPr>
        <w:t>регулювання</w:t>
      </w:r>
      <w:proofErr w:type="spellEnd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843"/>
        <w:gridCol w:w="1417"/>
        <w:gridCol w:w="1134"/>
      </w:tblGrid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Порядковий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номер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Найменування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оцінки</w:t>
            </w:r>
            <w:proofErr w:type="spellEnd"/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У перший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рік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(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стартовий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рік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впровадження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регулювання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)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Періодичні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(за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наступний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рік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)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Витрати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за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п’ять</w:t>
            </w:r>
            <w:proofErr w:type="spellEnd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років</w:t>
            </w:r>
            <w:proofErr w:type="spellEnd"/>
          </w:p>
        </w:tc>
      </w:tr>
      <w:tr w:rsidR="00067CD5" w:rsidRPr="00067CD5" w:rsidTr="00067CD5">
        <w:tc>
          <w:tcPr>
            <w:tcW w:w="9747" w:type="dxa"/>
            <w:gridSpan w:val="5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lastRenderedPageBreak/>
              <w:t>оцінка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«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прямих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»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витрат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виконання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Придбання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необхідного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обладнання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пристроїв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машин,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механізмів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повірки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та/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або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постановки на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відповідний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облік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у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визначеному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органі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державної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влади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чи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місцевого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експлуатації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обладнання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експлуатаційні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витрати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-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витратні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матеріали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4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обслуговування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обладнання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технічне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обслуговування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Інші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уточнити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6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Разом,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гривень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Формула: (сума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рядків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1 + 2 + 3 + 4 + 5)</w:t>
            </w:r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7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Кількість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господарювання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що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повинні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виконати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вимоги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4394" w:type="dxa"/>
            <w:gridSpan w:val="3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</w:p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3546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8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Сумарно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гривень</w:t>
            </w:r>
            <w:proofErr w:type="spellEnd"/>
          </w:p>
        </w:tc>
        <w:tc>
          <w:tcPr>
            <w:tcW w:w="4394" w:type="dxa"/>
            <w:gridSpan w:val="3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747" w:type="dxa"/>
            <w:gridSpan w:val="5"/>
          </w:tcPr>
          <w:p w:rsidR="00067CD5" w:rsidRPr="009F1F24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1F24">
              <w:rPr>
                <w:rFonts w:ascii="Times New Roman" w:eastAsia="Times New Roman" w:hAnsi="Times New Roman"/>
                <w:lang w:eastAsia="ru-RU"/>
              </w:rPr>
              <w:t xml:space="preserve">Оцінка вартості адміністративних процедур суб’єктів малого підприємництва </w:t>
            </w:r>
            <w:r w:rsidRPr="00067CD5">
              <w:rPr>
                <w:rFonts w:ascii="Times New Roman" w:eastAsia="Times New Roman" w:hAnsi="Times New Roman"/>
                <w:lang w:eastAsia="ru-RU"/>
              </w:rPr>
              <w:t xml:space="preserve"> та ФОП </w:t>
            </w:r>
            <w:r w:rsidRPr="009F1F24">
              <w:rPr>
                <w:rFonts w:ascii="Times New Roman" w:eastAsia="Times New Roman" w:hAnsi="Times New Roman"/>
                <w:lang w:eastAsia="ru-RU"/>
              </w:rPr>
              <w:t>щодо виконання регулювання та звітування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b/>
                <w:lang w:val="ru-RU" w:eastAsia="ru-RU"/>
              </w:rPr>
              <w:t>9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отримання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первинної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інформації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про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вимоги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843" w:type="dxa"/>
          </w:tcPr>
          <w:p w:rsidR="00067CD5" w:rsidRPr="00067CD5" w:rsidRDefault="009F1F24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0,5год.</w:t>
            </w:r>
            <w:r w:rsidR="007A6C58">
              <w:rPr>
                <w:rFonts w:ascii="Times New Roman" w:eastAsia="Times New Roman" w:hAnsi="Times New Roman"/>
                <w:b/>
                <w:lang w:val="ru-RU" w:eastAsia="ru-RU"/>
              </w:rPr>
              <w:t>х39,26грн</w:t>
            </w:r>
            <w:r w:rsidR="004671A1">
              <w:rPr>
                <w:rFonts w:ascii="Times New Roman" w:eastAsia="Times New Roman" w:hAnsi="Times New Roman"/>
                <w:b/>
                <w:lang w:val="ru-RU" w:eastAsia="ru-RU"/>
              </w:rPr>
              <w:t>=19,63</w:t>
            </w:r>
          </w:p>
        </w:tc>
        <w:tc>
          <w:tcPr>
            <w:tcW w:w="1417" w:type="dxa"/>
          </w:tcPr>
          <w:p w:rsidR="00067CD5" w:rsidRPr="00067CD5" w:rsidRDefault="00990E65" w:rsidP="00990E6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4671A1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19,63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організації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виконання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вимог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регулюванняя</w:t>
            </w:r>
            <w:proofErr w:type="spellEnd"/>
          </w:p>
        </w:tc>
        <w:tc>
          <w:tcPr>
            <w:tcW w:w="1843" w:type="dxa"/>
          </w:tcPr>
          <w:p w:rsidR="00067CD5" w:rsidRPr="00067CD5" w:rsidRDefault="00417CC7" w:rsidP="00417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67CD5" w:rsidRPr="00067CD5">
              <w:rPr>
                <w:rFonts w:ascii="Times New Roman" w:eastAsia="Times New Roman" w:hAnsi="Times New Roman"/>
                <w:color w:val="000000"/>
                <w:lang w:val="ru-RU" w:eastAsia="ru-RU"/>
              </w:rPr>
              <w:t>год.*39,26грн. =</w:t>
            </w:r>
            <w:r w:rsidR="00067CD5" w:rsidRPr="00067CD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  <w:r w:rsidR="00067CD5" w:rsidRPr="00067CD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</w:tcPr>
          <w:p w:rsidR="00067CD5" w:rsidRPr="00067CD5" w:rsidRDefault="00417CC7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17CC7">
              <w:rPr>
                <w:rFonts w:ascii="Times New Roman" w:eastAsia="Times New Roman" w:hAnsi="Times New Roman"/>
                <w:lang w:eastAsia="ru-RU"/>
              </w:rPr>
              <w:t>78,52</w:t>
            </w:r>
            <w:r w:rsidR="00067CD5" w:rsidRPr="00067CD5">
              <w:rPr>
                <w:rFonts w:ascii="Times New Roman" w:eastAsia="Times New Roman" w:hAnsi="Times New Roman"/>
                <w:lang w:val="ru-RU" w:eastAsia="ru-RU"/>
              </w:rPr>
              <w:t>грн.</w:t>
            </w:r>
          </w:p>
        </w:tc>
        <w:tc>
          <w:tcPr>
            <w:tcW w:w="1134" w:type="dxa"/>
          </w:tcPr>
          <w:p w:rsidR="00067CD5" w:rsidRPr="00067CD5" w:rsidRDefault="00417CC7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392,6</w:t>
            </w:r>
            <w:r w:rsidR="00067CD5" w:rsidRPr="00067CD5">
              <w:rPr>
                <w:rFonts w:ascii="Times New Roman" w:eastAsia="Times New Roman" w:hAnsi="Times New Roman"/>
                <w:lang w:val="ru-RU" w:eastAsia="ru-RU"/>
              </w:rPr>
              <w:t xml:space="preserve"> грн.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11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офіційного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звітування</w:t>
            </w:r>
            <w:proofErr w:type="spellEnd"/>
          </w:p>
        </w:tc>
        <w:tc>
          <w:tcPr>
            <w:tcW w:w="1843" w:type="dxa"/>
          </w:tcPr>
          <w:p w:rsidR="00067CD5" w:rsidRPr="00067CD5" w:rsidRDefault="00417CC7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67CD5" w:rsidRPr="00067CD5">
              <w:rPr>
                <w:rFonts w:ascii="Times New Roman" w:eastAsia="Times New Roman" w:hAnsi="Times New Roman"/>
                <w:color w:val="000000"/>
                <w:lang w:val="ru-RU" w:eastAsia="ru-RU"/>
              </w:rPr>
              <w:t>год.*39,26грн. =</w:t>
            </w:r>
            <w:r w:rsidR="00067CD5" w:rsidRPr="00067CD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  <w:r w:rsidRPr="00067CD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17" w:type="dxa"/>
          </w:tcPr>
          <w:p w:rsidR="00067CD5" w:rsidRPr="00067CD5" w:rsidRDefault="00417CC7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17CC7">
              <w:rPr>
                <w:rFonts w:ascii="Times New Roman" w:eastAsia="Times New Roman" w:hAnsi="Times New Roman"/>
                <w:lang w:eastAsia="ru-RU"/>
              </w:rPr>
              <w:t>78,52</w:t>
            </w:r>
            <w:r w:rsidR="00067CD5" w:rsidRPr="00067CD5">
              <w:rPr>
                <w:rFonts w:ascii="Times New Roman" w:eastAsia="Times New Roman" w:hAnsi="Times New Roman"/>
                <w:lang w:val="ru-RU" w:eastAsia="ru-RU"/>
              </w:rPr>
              <w:t>грн.</w:t>
            </w:r>
          </w:p>
        </w:tc>
        <w:tc>
          <w:tcPr>
            <w:tcW w:w="1134" w:type="dxa"/>
          </w:tcPr>
          <w:p w:rsidR="00067CD5" w:rsidRPr="00067CD5" w:rsidRDefault="00417CC7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17CC7">
              <w:rPr>
                <w:rFonts w:ascii="Times New Roman" w:eastAsia="Times New Roman" w:hAnsi="Times New Roman"/>
                <w:lang w:eastAsia="ru-RU"/>
              </w:rPr>
              <w:t xml:space="preserve">392,6 </w:t>
            </w:r>
            <w:r w:rsidR="00067CD5" w:rsidRPr="00067CD5">
              <w:rPr>
                <w:rFonts w:ascii="Times New Roman" w:eastAsia="Times New Roman" w:hAnsi="Times New Roman"/>
                <w:lang w:val="ru-RU" w:eastAsia="ru-RU"/>
              </w:rPr>
              <w:t>грн.</w:t>
            </w:r>
          </w:p>
        </w:tc>
      </w:tr>
      <w:tr w:rsidR="00067CD5" w:rsidRPr="00067CD5" w:rsidTr="00067CD5">
        <w:trPr>
          <w:trHeight w:val="648"/>
        </w:trPr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12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щодо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забезпечення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процесу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перевірок</w:t>
            </w:r>
            <w:proofErr w:type="spellEnd"/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1 год. х 12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міс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. х </w:t>
            </w:r>
            <w:r w:rsidRPr="00067CD5">
              <w:rPr>
                <w:rFonts w:ascii="Times New Roman" w:eastAsia="Times New Roman" w:hAnsi="Times New Roman"/>
                <w:lang w:eastAsia="ru-RU"/>
              </w:rPr>
              <w:t>39,26</w:t>
            </w:r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грн. = </w:t>
            </w:r>
            <w:r w:rsidRPr="00067CD5">
              <w:rPr>
                <w:rFonts w:ascii="Times New Roman" w:eastAsia="Times New Roman" w:hAnsi="Times New Roman"/>
                <w:lang w:eastAsia="ru-RU"/>
              </w:rPr>
              <w:t>471,12</w:t>
            </w:r>
            <w:r w:rsidRPr="00067CD5">
              <w:rPr>
                <w:rFonts w:ascii="Times New Roman" w:eastAsia="Times New Roman" w:hAnsi="Times New Roman"/>
                <w:lang w:val="ru-RU" w:eastAsia="ru-RU"/>
              </w:rPr>
              <w:t>грн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eastAsia="ru-RU"/>
              </w:rPr>
              <w:t>471,12</w:t>
            </w:r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грн.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eastAsia="ru-RU"/>
              </w:rPr>
              <w:t>2355,60</w:t>
            </w:r>
            <w:r w:rsidRPr="00067CD5">
              <w:rPr>
                <w:rFonts w:ascii="Times New Roman" w:eastAsia="Times New Roman" w:hAnsi="Times New Roman"/>
                <w:lang w:val="ru-RU" w:eastAsia="ru-RU"/>
              </w:rPr>
              <w:t>грн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13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Інші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уточнити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843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14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Разом,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гривень</w:t>
            </w:r>
            <w:proofErr w:type="spellEnd"/>
          </w:p>
        </w:tc>
        <w:tc>
          <w:tcPr>
            <w:tcW w:w="1843" w:type="dxa"/>
          </w:tcPr>
          <w:p w:rsidR="00067CD5" w:rsidRPr="00067CD5" w:rsidRDefault="00CE565B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647,79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Х</w:t>
            </w:r>
          </w:p>
        </w:tc>
        <w:tc>
          <w:tcPr>
            <w:tcW w:w="1134" w:type="dxa"/>
          </w:tcPr>
          <w:p w:rsidR="00067CD5" w:rsidRPr="00067CD5" w:rsidRDefault="00417CC7" w:rsidP="00556DE9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="00556DE9"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556DE9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15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Кількість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067CD5">
              <w:rPr>
                <w:rFonts w:ascii="Times New Roman" w:eastAsia="Times New Roman" w:hAnsi="Times New Roman"/>
                <w:lang w:eastAsia="ru-RU"/>
              </w:rPr>
              <w:t xml:space="preserve"> та ФОП</w:t>
            </w:r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що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повинні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виконати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вимоги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одиниць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eastAsia="Times New Roman"/>
                <w:b/>
                <w:color w:val="FF0000"/>
                <w:lang w:val="ru-RU" w:eastAsia="ru-RU"/>
              </w:rPr>
            </w:pPr>
          </w:p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rPr>
                <w:rFonts w:eastAsia="Times New Roman"/>
                <w:b/>
                <w:color w:val="FF0000"/>
                <w:lang w:val="ru-RU" w:eastAsia="ru-RU"/>
              </w:rPr>
            </w:pPr>
          </w:p>
          <w:p w:rsidR="00067CD5" w:rsidRPr="00067CD5" w:rsidRDefault="00417CC7" w:rsidP="00067CD5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3546</w:t>
            </w:r>
          </w:p>
        </w:tc>
      </w:tr>
      <w:tr w:rsidR="00067CD5" w:rsidRPr="00067CD5" w:rsidTr="00067CD5">
        <w:tc>
          <w:tcPr>
            <w:tcW w:w="959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16</w:t>
            </w:r>
          </w:p>
        </w:tc>
        <w:tc>
          <w:tcPr>
            <w:tcW w:w="4394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Сумарно</w:t>
            </w:r>
            <w:proofErr w:type="spellEnd"/>
            <w:r w:rsidRPr="00067CD5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067CD5">
              <w:rPr>
                <w:rFonts w:ascii="Times New Roman" w:eastAsia="Times New Roman" w:hAnsi="Times New Roman"/>
                <w:lang w:val="ru-RU" w:eastAsia="ru-RU"/>
              </w:rPr>
              <w:t>гривень</w:t>
            </w:r>
            <w:proofErr w:type="spellEnd"/>
          </w:p>
        </w:tc>
        <w:tc>
          <w:tcPr>
            <w:tcW w:w="1843" w:type="dxa"/>
          </w:tcPr>
          <w:p w:rsidR="00067CD5" w:rsidRPr="00067CD5" w:rsidRDefault="000B29A7" w:rsidP="000B29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647,79</w:t>
            </w:r>
            <w:r w:rsidR="00067CD5" w:rsidRPr="00067CD5">
              <w:rPr>
                <w:rFonts w:ascii="Times New Roman" w:eastAsia="Times New Roman" w:hAnsi="Times New Roman"/>
                <w:lang w:val="ru-RU" w:eastAsia="ru-RU"/>
              </w:rPr>
              <w:t xml:space="preserve"> х </w:t>
            </w:r>
            <w:r w:rsidR="00B448E4">
              <w:rPr>
                <w:rFonts w:ascii="Times New Roman" w:eastAsia="Times New Roman" w:hAnsi="Times New Roman"/>
                <w:lang w:eastAsia="ru-RU"/>
              </w:rPr>
              <w:t>3546</w:t>
            </w:r>
            <w:r w:rsidR="00067CD5" w:rsidRPr="00067CD5">
              <w:rPr>
                <w:rFonts w:ascii="Times New Roman" w:eastAsia="Times New Roman" w:hAnsi="Times New Roman"/>
                <w:lang w:val="ru-RU"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lang w:eastAsia="ru-RU"/>
              </w:rPr>
              <w:t>2297063,34</w:t>
            </w:r>
          </w:p>
        </w:tc>
        <w:tc>
          <w:tcPr>
            <w:tcW w:w="1417" w:type="dxa"/>
          </w:tcPr>
          <w:p w:rsidR="00067CD5" w:rsidRPr="00067CD5" w:rsidRDefault="00067CD5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7CD5">
              <w:rPr>
                <w:rFonts w:ascii="Times New Roman" w:eastAsia="Times New Roman" w:hAnsi="Times New Roman"/>
                <w:lang w:val="ru-RU" w:eastAsia="ru-RU"/>
              </w:rPr>
              <w:t>Х</w:t>
            </w:r>
          </w:p>
        </w:tc>
        <w:tc>
          <w:tcPr>
            <w:tcW w:w="1134" w:type="dxa"/>
          </w:tcPr>
          <w:p w:rsidR="00067CD5" w:rsidRPr="00067CD5" w:rsidRDefault="000B29A7" w:rsidP="00067CD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11206884,78</w:t>
            </w:r>
          </w:p>
        </w:tc>
      </w:tr>
    </w:tbl>
    <w:p w:rsidR="00067CD5" w:rsidRPr="000A6D43" w:rsidRDefault="00067CD5" w:rsidP="00067C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6D43">
        <w:rPr>
          <w:rFonts w:ascii="Times New Roman" w:eastAsia="Times New Roman" w:hAnsi="Times New Roman"/>
          <w:color w:val="000000"/>
          <w:lang w:eastAsia="ru-RU"/>
        </w:rPr>
        <w:t xml:space="preserve">         Оцінка вартості адміністративних процедур суб’єктів малого підприємництва </w:t>
      </w:r>
      <w:r w:rsidRPr="00067CD5">
        <w:rPr>
          <w:rFonts w:ascii="Times New Roman" w:eastAsia="Times New Roman" w:hAnsi="Times New Roman"/>
          <w:color w:val="000000"/>
          <w:lang w:eastAsia="ru-RU"/>
        </w:rPr>
        <w:t xml:space="preserve">та ФОП </w:t>
      </w:r>
      <w:r w:rsidRPr="000A6D43">
        <w:rPr>
          <w:rFonts w:ascii="Times New Roman" w:eastAsia="Times New Roman" w:hAnsi="Times New Roman"/>
          <w:color w:val="000000"/>
          <w:lang w:eastAsia="ru-RU"/>
        </w:rPr>
        <w:t>щодо виконання регулювання та звітування</w:t>
      </w:r>
    </w:p>
    <w:p w:rsidR="00067CD5" w:rsidRPr="00067CD5" w:rsidRDefault="00067CD5" w:rsidP="00067C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 w:eastAsia="ru-RU"/>
        </w:rPr>
      </w:pP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Розрахунок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вартості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1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людино-години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>:</w:t>
      </w:r>
    </w:p>
    <w:p w:rsidR="00067CD5" w:rsidRPr="00067CD5" w:rsidRDefault="00067CD5" w:rsidP="00067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        Норма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робочого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часу на 2022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рік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становить при 40 -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годинному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робочому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тижні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– 1987,0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години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(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Норми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тривалості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робочого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часу на 2022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рік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. МІНІСТЕРСТВО ЕКОНОМІКИ УКРАЇНИ лист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від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12.08.2021 №47-03/520).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Встановлено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мінімальний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розмір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заробітної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плати.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Середній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мінімальний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щомісячний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розмір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заробітної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плати на 01.01.2022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рік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становить:6500 грн. та 39,26 грн. у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погодинному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розмірі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(Закон «Про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Державний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бюджет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України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 xml:space="preserve"> на 2022 </w:t>
      </w:r>
      <w:proofErr w:type="spellStart"/>
      <w:r w:rsidRPr="00067CD5">
        <w:rPr>
          <w:rFonts w:ascii="Times New Roman" w:eastAsia="Times New Roman" w:hAnsi="Times New Roman"/>
          <w:color w:val="000000"/>
          <w:lang w:val="ru-RU" w:eastAsia="ru-RU"/>
        </w:rPr>
        <w:t>рік</w:t>
      </w:r>
      <w:proofErr w:type="spellEnd"/>
      <w:r w:rsidRPr="00067CD5">
        <w:rPr>
          <w:rFonts w:ascii="Times New Roman" w:eastAsia="Times New Roman" w:hAnsi="Times New Roman"/>
          <w:color w:val="000000"/>
          <w:lang w:val="ru-RU" w:eastAsia="ru-RU"/>
        </w:rPr>
        <w:t>»).</w:t>
      </w:r>
    </w:p>
    <w:p w:rsidR="00555A00" w:rsidRDefault="00555A00" w:rsidP="00555A0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FF0000"/>
          <w:sz w:val="10"/>
          <w:szCs w:val="10"/>
          <w:lang w:eastAsia="ru-RU"/>
        </w:rPr>
      </w:pPr>
    </w:p>
    <w:p w:rsidR="00555A00" w:rsidRPr="008D448D" w:rsidRDefault="00555A00" w:rsidP="00555A0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FF0000"/>
          <w:sz w:val="10"/>
          <w:szCs w:val="10"/>
          <w:lang w:eastAsia="ru-RU"/>
        </w:rPr>
      </w:pPr>
    </w:p>
    <w:p w:rsidR="00EC6ED6" w:rsidRPr="00EC6ED6" w:rsidRDefault="00EC6ED6" w:rsidP="00EC6E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val="ru-RU" w:eastAsia="ru-RU"/>
        </w:rPr>
      </w:pPr>
      <w:bookmarkStart w:id="8" w:name="n139"/>
      <w:bookmarkEnd w:id="8"/>
      <w:proofErr w:type="spellStart"/>
      <w:r w:rsidRPr="00EC6ED6">
        <w:rPr>
          <w:rFonts w:ascii="Times New Roman" w:eastAsia="Times New Roman" w:hAnsi="Times New Roman"/>
          <w:b/>
          <w:lang w:val="ru-RU" w:eastAsia="ru-RU"/>
        </w:rPr>
        <w:t>Бюджетні</w:t>
      </w:r>
      <w:proofErr w:type="spellEnd"/>
      <w:r w:rsidRPr="00EC6ED6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EC6ED6">
        <w:rPr>
          <w:rFonts w:ascii="Times New Roman" w:eastAsia="Times New Roman" w:hAnsi="Times New Roman"/>
          <w:b/>
          <w:lang w:val="ru-RU" w:eastAsia="ru-RU"/>
        </w:rPr>
        <w:t>витрати</w:t>
      </w:r>
      <w:proofErr w:type="spellEnd"/>
      <w:r w:rsidRPr="00EC6ED6">
        <w:rPr>
          <w:rFonts w:ascii="Times New Roman" w:eastAsia="Times New Roman" w:hAnsi="Times New Roman"/>
          <w:b/>
          <w:lang w:val="ru-RU" w:eastAsia="ru-RU"/>
        </w:rPr>
        <w:t xml:space="preserve"> на </w:t>
      </w:r>
      <w:proofErr w:type="spellStart"/>
      <w:r w:rsidRPr="00EC6ED6">
        <w:rPr>
          <w:rFonts w:ascii="Times New Roman" w:eastAsia="Times New Roman" w:hAnsi="Times New Roman"/>
          <w:b/>
          <w:lang w:val="ru-RU" w:eastAsia="ru-RU"/>
        </w:rPr>
        <w:t>адміністрування</w:t>
      </w:r>
      <w:proofErr w:type="spellEnd"/>
      <w:r w:rsidRPr="00EC6ED6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EC6ED6">
        <w:rPr>
          <w:rFonts w:ascii="Times New Roman" w:eastAsia="Times New Roman" w:hAnsi="Times New Roman"/>
          <w:b/>
          <w:lang w:val="ru-RU" w:eastAsia="ru-RU"/>
        </w:rPr>
        <w:t>регулювання</w:t>
      </w:r>
      <w:proofErr w:type="spellEnd"/>
      <w:r w:rsidRPr="00EC6ED6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EC6ED6">
        <w:rPr>
          <w:rFonts w:ascii="Times New Roman" w:eastAsia="Times New Roman" w:hAnsi="Times New Roman"/>
          <w:b/>
          <w:lang w:val="ru-RU" w:eastAsia="ru-RU"/>
        </w:rPr>
        <w:t>суб’єктів</w:t>
      </w:r>
      <w:proofErr w:type="spellEnd"/>
    </w:p>
    <w:p w:rsidR="00EC6ED6" w:rsidRPr="00EC6ED6" w:rsidRDefault="00EC6ED6" w:rsidP="00EC6E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EC6ED6">
        <w:rPr>
          <w:rFonts w:ascii="Times New Roman" w:eastAsia="Times New Roman" w:hAnsi="Times New Roman"/>
          <w:b/>
          <w:lang w:val="ru-RU" w:eastAsia="ru-RU"/>
        </w:rPr>
        <w:t xml:space="preserve">малого </w:t>
      </w:r>
      <w:proofErr w:type="spellStart"/>
      <w:r w:rsidRPr="00EC6ED6">
        <w:rPr>
          <w:rFonts w:ascii="Times New Roman" w:eastAsia="Times New Roman" w:hAnsi="Times New Roman"/>
          <w:b/>
          <w:lang w:val="ru-RU" w:eastAsia="ru-RU"/>
        </w:rPr>
        <w:t>підприємництва</w:t>
      </w:r>
      <w:proofErr w:type="spellEnd"/>
      <w:r w:rsidRPr="00EC6ED6">
        <w:rPr>
          <w:rFonts w:ascii="Times New Roman" w:eastAsia="Times New Roman" w:hAnsi="Times New Roman"/>
          <w:lang w:val="ru-RU" w:eastAsia="ru-RU"/>
        </w:rPr>
        <w:t xml:space="preserve"> </w:t>
      </w:r>
      <w:r w:rsidRPr="00EC6ED6">
        <w:rPr>
          <w:rFonts w:ascii="Times New Roman" w:eastAsia="Times New Roman" w:hAnsi="Times New Roman"/>
          <w:b/>
          <w:lang w:eastAsia="ru-RU"/>
        </w:rPr>
        <w:t>та ФОП.</w:t>
      </w:r>
    </w:p>
    <w:p w:rsidR="00EC6ED6" w:rsidRPr="009F1F24" w:rsidRDefault="00EC6ED6" w:rsidP="00EC6ED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9F1F24">
        <w:rPr>
          <w:rFonts w:ascii="Times New Roman" w:eastAsia="Times New Roman" w:hAnsi="Times New Roman"/>
          <w:lang w:eastAsia="ru-RU"/>
        </w:rPr>
        <w:t>Державний орган, для якого здійснюється розрахунок вартост</w:t>
      </w:r>
      <w:r w:rsidR="009F1F24" w:rsidRPr="009F1F24">
        <w:rPr>
          <w:rFonts w:ascii="Times New Roman" w:eastAsia="Times New Roman" w:hAnsi="Times New Roman"/>
          <w:lang w:eastAsia="ru-RU"/>
        </w:rPr>
        <w:t>і адміністрування регулювання: Управління з надзвичайних ситуацій Калуської міської ради (інспектори з благоустрою)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559"/>
        <w:gridCol w:w="1417"/>
        <w:gridCol w:w="1418"/>
        <w:gridCol w:w="1418"/>
      </w:tblGrid>
      <w:tr w:rsidR="00EC6ED6" w:rsidRPr="00EC6ED6" w:rsidTr="00EC6ED6">
        <w:tc>
          <w:tcPr>
            <w:tcW w:w="2660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Процедура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EC6ED6">
              <w:rPr>
                <w:rFonts w:ascii="Times New Roman" w:eastAsia="Times New Roman" w:hAnsi="Times New Roman"/>
                <w:lang w:eastAsia="ru-RU"/>
              </w:rPr>
              <w:t>та ФОП</w:t>
            </w: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розрахунок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на одного типового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господарювання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</w:p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eastAsia="ru-RU"/>
              </w:rPr>
              <w:t>Та ФОП</w:t>
            </w:r>
            <w:r w:rsidRPr="00EC6ED6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134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Планові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витрати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часу на процедуру</w:t>
            </w:r>
          </w:p>
        </w:tc>
        <w:tc>
          <w:tcPr>
            <w:tcW w:w="1559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Вартість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часу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співробітник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а органу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державної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влади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відповідної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категорії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заробітна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плата),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гривень</w:t>
            </w:r>
            <w:proofErr w:type="spellEnd"/>
          </w:p>
        </w:tc>
        <w:tc>
          <w:tcPr>
            <w:tcW w:w="1417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Оцінка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кількості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процедур за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рік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що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припадають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на одного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суб’єкта</w:t>
            </w:r>
            <w:proofErr w:type="spellEnd"/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Оцінка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кількості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ів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що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підпадають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під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дію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процедури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Витрати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адміністрування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(за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рік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),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>гривень</w:t>
            </w:r>
            <w:proofErr w:type="spellEnd"/>
          </w:p>
        </w:tc>
      </w:tr>
      <w:tr w:rsidR="00EC6ED6" w:rsidRPr="00EC6ED6" w:rsidTr="00EC6ED6">
        <w:tc>
          <w:tcPr>
            <w:tcW w:w="2660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1.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Облік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господарювання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що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перебуває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у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сфері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134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EC6ED6" w:rsidRPr="00EC6ED6" w:rsidTr="00EC6ED6">
        <w:trPr>
          <w:trHeight w:val="1345"/>
        </w:trPr>
        <w:tc>
          <w:tcPr>
            <w:tcW w:w="2660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2.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Поточний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контроль за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суб’єктом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господарювання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що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перебуває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у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сфері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, у тому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числі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>:</w:t>
            </w:r>
          </w:p>
        </w:tc>
        <w:tc>
          <w:tcPr>
            <w:tcW w:w="1134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0,25</w:t>
            </w:r>
          </w:p>
        </w:tc>
        <w:tc>
          <w:tcPr>
            <w:tcW w:w="1559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ED6">
              <w:rPr>
                <w:rFonts w:ascii="Times New Roman" w:eastAsia="Times New Roman" w:hAnsi="Times New Roman"/>
                <w:lang w:eastAsia="ru-RU"/>
              </w:rPr>
              <w:t>39,26</w:t>
            </w:r>
          </w:p>
        </w:tc>
        <w:tc>
          <w:tcPr>
            <w:tcW w:w="1417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3546</w:t>
            </w:r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0,25х39,26х1х</w:t>
            </w:r>
          </w:p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3546</w:t>
            </w: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lang w:eastAsia="ru-RU"/>
              </w:rPr>
              <w:t>34803,99</w:t>
            </w:r>
          </w:p>
        </w:tc>
      </w:tr>
      <w:tr w:rsidR="00EC6ED6" w:rsidRPr="00EC6ED6" w:rsidTr="00EC6ED6">
        <w:tc>
          <w:tcPr>
            <w:tcW w:w="2660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камеральні</w:t>
            </w:r>
            <w:proofErr w:type="spellEnd"/>
          </w:p>
        </w:tc>
        <w:tc>
          <w:tcPr>
            <w:tcW w:w="1134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7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EC6ED6" w:rsidRPr="00EC6ED6" w:rsidRDefault="00EC6ED6" w:rsidP="00EC6E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9F1F24" w:rsidRPr="00EC6ED6" w:rsidTr="00EC6ED6">
        <w:tc>
          <w:tcPr>
            <w:tcW w:w="2660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виїзні</w:t>
            </w:r>
            <w:proofErr w:type="spellEnd"/>
          </w:p>
        </w:tc>
        <w:tc>
          <w:tcPr>
            <w:tcW w:w="1134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0,25</w:t>
            </w:r>
          </w:p>
        </w:tc>
        <w:tc>
          <w:tcPr>
            <w:tcW w:w="1559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ED6">
              <w:rPr>
                <w:rFonts w:ascii="Times New Roman" w:eastAsia="Times New Roman" w:hAnsi="Times New Roman"/>
                <w:lang w:eastAsia="ru-RU"/>
              </w:rPr>
              <w:t>39,26</w:t>
            </w:r>
          </w:p>
        </w:tc>
        <w:tc>
          <w:tcPr>
            <w:tcW w:w="1417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3546</w:t>
            </w:r>
          </w:p>
        </w:tc>
        <w:tc>
          <w:tcPr>
            <w:tcW w:w="1418" w:type="dxa"/>
          </w:tcPr>
          <w:p w:rsidR="009F1F24" w:rsidRPr="00E539E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539E6">
              <w:rPr>
                <w:rFonts w:ascii="Times New Roman" w:eastAsia="Times New Roman" w:hAnsi="Times New Roman"/>
                <w:b/>
                <w:lang w:val="ru-RU" w:eastAsia="ru-RU"/>
              </w:rPr>
              <w:t>0,25х39,26х1х</w:t>
            </w:r>
          </w:p>
          <w:p w:rsidR="009F1F24" w:rsidRPr="00E539E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539E6">
              <w:rPr>
                <w:rFonts w:ascii="Times New Roman" w:eastAsia="Times New Roman" w:hAnsi="Times New Roman"/>
                <w:b/>
                <w:lang w:eastAsia="ru-RU"/>
              </w:rPr>
              <w:t>3546</w:t>
            </w:r>
            <w:r w:rsidRPr="00E539E6">
              <w:rPr>
                <w:rFonts w:ascii="Times New Roman" w:eastAsia="Times New Roman" w:hAnsi="Times New Roman"/>
                <w:b/>
                <w:lang w:val="ru-RU" w:eastAsia="ru-RU"/>
              </w:rPr>
              <w:t xml:space="preserve">= </w:t>
            </w:r>
            <w:r w:rsidRPr="00E539E6">
              <w:rPr>
                <w:rFonts w:ascii="Times New Roman" w:eastAsia="Times New Roman" w:hAnsi="Times New Roman"/>
                <w:b/>
                <w:lang w:eastAsia="ru-RU"/>
              </w:rPr>
              <w:t>34803,99</w:t>
            </w:r>
          </w:p>
        </w:tc>
      </w:tr>
      <w:tr w:rsidR="009F1F24" w:rsidRPr="00EC6ED6" w:rsidTr="00EC6ED6">
        <w:tc>
          <w:tcPr>
            <w:tcW w:w="2660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3.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Підготовка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затвердження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та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опрацювання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одного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окремого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акта про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порушення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вимог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134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0,25</w:t>
            </w:r>
          </w:p>
        </w:tc>
        <w:tc>
          <w:tcPr>
            <w:tcW w:w="1559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39,26</w:t>
            </w:r>
          </w:p>
        </w:tc>
        <w:tc>
          <w:tcPr>
            <w:tcW w:w="1417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256</w:t>
            </w:r>
          </w:p>
        </w:tc>
        <w:tc>
          <w:tcPr>
            <w:tcW w:w="1418" w:type="dxa"/>
          </w:tcPr>
          <w:p w:rsidR="009F1F24" w:rsidRPr="00EC6ED6" w:rsidRDefault="00E539E6" w:rsidP="00E539E6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0,25х39,26х1х256= 2512,64</w:t>
            </w:r>
            <w:r w:rsidR="009F1F24" w:rsidRPr="00EC6ED6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</w:tr>
      <w:tr w:rsidR="004671A1" w:rsidRPr="00EC6ED6" w:rsidTr="00EC6ED6">
        <w:tc>
          <w:tcPr>
            <w:tcW w:w="2660" w:type="dxa"/>
          </w:tcPr>
          <w:p w:rsidR="004671A1" w:rsidRPr="00EC6ED6" w:rsidRDefault="004671A1" w:rsidP="004671A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4.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Реалізація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одного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окремого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рішення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щодо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порушення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вимог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134" w:type="dxa"/>
          </w:tcPr>
          <w:p w:rsidR="004671A1" w:rsidRPr="00EC6ED6" w:rsidRDefault="004671A1" w:rsidP="004671A1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0,25</w:t>
            </w:r>
          </w:p>
        </w:tc>
        <w:tc>
          <w:tcPr>
            <w:tcW w:w="1559" w:type="dxa"/>
          </w:tcPr>
          <w:p w:rsidR="004671A1" w:rsidRPr="00EC6ED6" w:rsidRDefault="004671A1" w:rsidP="004671A1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39,26</w:t>
            </w:r>
          </w:p>
        </w:tc>
        <w:tc>
          <w:tcPr>
            <w:tcW w:w="1417" w:type="dxa"/>
          </w:tcPr>
          <w:p w:rsidR="004671A1" w:rsidRPr="00EC6ED6" w:rsidRDefault="004671A1" w:rsidP="004671A1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4671A1" w:rsidRPr="00EC6ED6" w:rsidRDefault="004671A1" w:rsidP="004671A1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256</w:t>
            </w:r>
          </w:p>
        </w:tc>
        <w:tc>
          <w:tcPr>
            <w:tcW w:w="1418" w:type="dxa"/>
          </w:tcPr>
          <w:p w:rsidR="004671A1" w:rsidRPr="00EC6ED6" w:rsidRDefault="00E539E6" w:rsidP="004671A1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0,25х39,26х1х256= 2512,64</w:t>
            </w:r>
          </w:p>
        </w:tc>
      </w:tr>
      <w:tr w:rsidR="009F1F24" w:rsidRPr="00EC6ED6" w:rsidTr="00EC6ED6">
        <w:tc>
          <w:tcPr>
            <w:tcW w:w="2660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5.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Оскарження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одного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окремого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рішення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суб’єктами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господарювання</w:t>
            </w:r>
            <w:proofErr w:type="spellEnd"/>
          </w:p>
        </w:tc>
        <w:tc>
          <w:tcPr>
            <w:tcW w:w="1134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39,26</w:t>
            </w:r>
          </w:p>
        </w:tc>
        <w:tc>
          <w:tcPr>
            <w:tcW w:w="1417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418" w:type="dxa"/>
          </w:tcPr>
          <w:p w:rsidR="009F1F24" w:rsidRPr="00EC6ED6" w:rsidRDefault="00E539E6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1х39,26х1х2=78,52</w:t>
            </w:r>
          </w:p>
        </w:tc>
      </w:tr>
      <w:tr w:rsidR="009F1F24" w:rsidRPr="00EC6ED6" w:rsidTr="00EC6ED6">
        <w:tc>
          <w:tcPr>
            <w:tcW w:w="2660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6.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Підготовка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звітності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за результатами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134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1559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6ED6">
              <w:rPr>
                <w:rFonts w:ascii="Times New Roman" w:eastAsia="Times New Roman" w:hAnsi="Times New Roman"/>
                <w:lang w:eastAsia="ru-RU"/>
              </w:rPr>
              <w:t>39,26</w:t>
            </w:r>
          </w:p>
        </w:tc>
        <w:tc>
          <w:tcPr>
            <w:tcW w:w="1417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9F1F24" w:rsidRPr="00EC6ED6" w:rsidRDefault="004671A1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>0,25х39,26х</w:t>
            </w:r>
            <w:r>
              <w:rPr>
                <w:rFonts w:ascii="Times New Roman" w:eastAsia="Times New Roman" w:hAnsi="Times New Roman"/>
                <w:lang w:eastAsia="ru-RU"/>
              </w:rPr>
              <w:t>3546</w:t>
            </w: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= </w:t>
            </w:r>
            <w:r w:rsidRPr="00680AF4">
              <w:rPr>
                <w:rFonts w:ascii="Times New Roman" w:eastAsia="Times New Roman" w:hAnsi="Times New Roman"/>
                <w:lang w:eastAsia="ru-RU"/>
              </w:rPr>
              <w:t>34803,99</w:t>
            </w:r>
          </w:p>
        </w:tc>
      </w:tr>
      <w:tr w:rsidR="009F1F24" w:rsidRPr="00EC6ED6" w:rsidTr="00EC6ED6">
        <w:trPr>
          <w:trHeight w:val="221"/>
        </w:trPr>
        <w:tc>
          <w:tcPr>
            <w:tcW w:w="2660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Разом за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рік</w:t>
            </w:r>
            <w:proofErr w:type="spellEnd"/>
          </w:p>
        </w:tc>
        <w:tc>
          <w:tcPr>
            <w:tcW w:w="1134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559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9F1F24" w:rsidRPr="00EC6ED6" w:rsidRDefault="00E539E6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74711,78</w:t>
            </w:r>
            <w:r w:rsidR="009F1F24" w:rsidRPr="00EC6ED6">
              <w:rPr>
                <w:rFonts w:ascii="Times New Roman" w:eastAsia="Times New Roman" w:hAnsi="Times New Roman"/>
                <w:lang w:val="ru-RU" w:eastAsia="ru-RU"/>
              </w:rPr>
              <w:t xml:space="preserve"> грн.</w:t>
            </w:r>
          </w:p>
        </w:tc>
      </w:tr>
      <w:tr w:rsidR="009F1F24" w:rsidRPr="00EC6ED6" w:rsidTr="00EC6ED6">
        <w:tc>
          <w:tcPr>
            <w:tcW w:w="2660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Сумарно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за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п’ять</w:t>
            </w:r>
            <w:proofErr w:type="spellEnd"/>
            <w:r w:rsidRPr="00EC6ED6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EC6ED6">
              <w:rPr>
                <w:rFonts w:ascii="Times New Roman" w:eastAsia="Times New Roman" w:hAnsi="Times New Roman"/>
                <w:lang w:val="ru-RU" w:eastAsia="ru-RU"/>
              </w:rPr>
              <w:t>років</w:t>
            </w:r>
            <w:proofErr w:type="spellEnd"/>
          </w:p>
        </w:tc>
        <w:tc>
          <w:tcPr>
            <w:tcW w:w="1134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559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7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9F1F24" w:rsidRPr="00EC6ED6" w:rsidRDefault="009F1F24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18" w:type="dxa"/>
          </w:tcPr>
          <w:p w:rsidR="009F1F24" w:rsidRPr="00EC6ED6" w:rsidRDefault="00E539E6" w:rsidP="009F1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373558,90</w:t>
            </w:r>
            <w:r w:rsidR="009F1F24" w:rsidRPr="00EC6ED6">
              <w:rPr>
                <w:rFonts w:ascii="Times New Roman" w:eastAsia="Times New Roman" w:hAnsi="Times New Roman"/>
                <w:lang w:val="ru-RU" w:eastAsia="ru-RU"/>
              </w:rPr>
              <w:t xml:space="preserve"> грн.</w:t>
            </w:r>
          </w:p>
        </w:tc>
      </w:tr>
    </w:tbl>
    <w:p w:rsidR="00EC6ED6" w:rsidRPr="00EC6ED6" w:rsidRDefault="00EC6ED6" w:rsidP="00EC6ED6">
      <w:pPr>
        <w:spacing w:after="0" w:line="240" w:lineRule="auto"/>
        <w:ind w:firstLine="567"/>
        <w:rPr>
          <w:rFonts w:ascii="Times New Roman" w:eastAsia="Times New Roman" w:hAnsi="Times New Roman"/>
          <w:lang w:val="ru-RU" w:eastAsia="ru-RU"/>
        </w:rPr>
      </w:pPr>
    </w:p>
    <w:p w:rsidR="00045E9A" w:rsidRPr="00045E9A" w:rsidRDefault="00045E9A" w:rsidP="00045E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val="ru-RU" w:eastAsia="ru-RU"/>
        </w:rPr>
      </w:pPr>
      <w:bookmarkStart w:id="9" w:name="n142"/>
      <w:bookmarkEnd w:id="9"/>
      <w:r w:rsidRPr="00045E9A">
        <w:rPr>
          <w:rFonts w:ascii="Times New Roman" w:eastAsia="Times New Roman" w:hAnsi="Times New Roman"/>
          <w:b/>
          <w:lang w:val="ru-RU" w:eastAsia="ru-RU"/>
        </w:rPr>
        <w:t xml:space="preserve">4.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Розрахунок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сумарних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витрат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суб’єктів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малого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підприємництва</w:t>
      </w:r>
      <w:proofErr w:type="spellEnd"/>
      <w:r w:rsidRPr="00045E9A">
        <w:rPr>
          <w:rFonts w:ascii="Times New Roman" w:eastAsia="Times New Roman" w:hAnsi="Times New Roman"/>
          <w:b/>
          <w:lang w:eastAsia="ru-RU"/>
        </w:rPr>
        <w:t xml:space="preserve"> та </w:t>
      </w:r>
      <w:proofErr w:type="gramStart"/>
      <w:r w:rsidRPr="00045E9A">
        <w:rPr>
          <w:rFonts w:ascii="Times New Roman" w:eastAsia="Times New Roman" w:hAnsi="Times New Roman"/>
          <w:b/>
          <w:lang w:eastAsia="ru-RU"/>
        </w:rPr>
        <w:t xml:space="preserve">ФОП </w:t>
      </w:r>
      <w:r w:rsidRPr="00045E9A">
        <w:rPr>
          <w:rFonts w:ascii="Times New Roman" w:eastAsia="Times New Roman" w:hAnsi="Times New Roman"/>
          <w:b/>
          <w:lang w:val="ru-RU" w:eastAsia="ru-RU"/>
        </w:rPr>
        <w:t>,</w:t>
      </w:r>
      <w:proofErr w:type="gram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що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виникають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на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виконання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вимог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регулювання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>, грн.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701"/>
        <w:gridCol w:w="1417"/>
      </w:tblGrid>
      <w:tr w:rsidR="00045E9A" w:rsidRPr="00045E9A" w:rsidTr="00045E9A">
        <w:tc>
          <w:tcPr>
            <w:tcW w:w="959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45E9A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812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1701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Перший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рік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стартовий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417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За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п’ять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років</w:t>
            </w:r>
            <w:proofErr w:type="spellEnd"/>
          </w:p>
        </w:tc>
      </w:tr>
      <w:tr w:rsidR="00045E9A" w:rsidRPr="00045E9A" w:rsidTr="00045E9A">
        <w:tc>
          <w:tcPr>
            <w:tcW w:w="959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5812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Оцінка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«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прямих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»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витрат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045E9A">
              <w:rPr>
                <w:rFonts w:ascii="Times New Roman" w:eastAsia="Times New Roman" w:hAnsi="Times New Roman"/>
                <w:lang w:eastAsia="ru-RU"/>
              </w:rPr>
              <w:t xml:space="preserve"> та ФОП</w:t>
            </w:r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виконання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701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45E9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45E9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5C67AD" w:rsidRPr="00045E9A" w:rsidTr="00045E9A">
        <w:tc>
          <w:tcPr>
            <w:tcW w:w="959" w:type="dxa"/>
          </w:tcPr>
          <w:p w:rsidR="005C67AD" w:rsidRPr="00045E9A" w:rsidRDefault="005C67AD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5812" w:type="dxa"/>
          </w:tcPr>
          <w:p w:rsidR="005C67AD" w:rsidRPr="00045E9A" w:rsidRDefault="005C67AD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Оцінка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вартості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адміністративних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процедур для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щодо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виконання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та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звітування</w:t>
            </w:r>
            <w:proofErr w:type="spellEnd"/>
          </w:p>
        </w:tc>
        <w:tc>
          <w:tcPr>
            <w:tcW w:w="1701" w:type="dxa"/>
          </w:tcPr>
          <w:p w:rsidR="005C67AD" w:rsidRPr="00045E9A" w:rsidRDefault="005C67AD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ru-RU" w:eastAsia="ru-RU"/>
              </w:rPr>
            </w:pPr>
            <w:r w:rsidRPr="005C67AD">
              <w:rPr>
                <w:rFonts w:ascii="Times New Roman" w:eastAsia="Times New Roman" w:hAnsi="Times New Roman"/>
                <w:lang w:eastAsia="ru-RU"/>
              </w:rPr>
              <w:t>647,79</w:t>
            </w:r>
          </w:p>
        </w:tc>
        <w:tc>
          <w:tcPr>
            <w:tcW w:w="1417" w:type="dxa"/>
          </w:tcPr>
          <w:p w:rsidR="005C67AD" w:rsidRDefault="005C67AD">
            <w:r w:rsidRPr="005C67AD">
              <w:rPr>
                <w:rFonts w:ascii="Times New Roman" w:eastAsia="Times New Roman" w:hAnsi="Times New Roman"/>
                <w:lang w:eastAsia="ru-RU"/>
              </w:rPr>
              <w:t>3160,43</w:t>
            </w:r>
          </w:p>
        </w:tc>
      </w:tr>
      <w:tr w:rsidR="005C67AD" w:rsidRPr="00045E9A" w:rsidTr="00045E9A">
        <w:tc>
          <w:tcPr>
            <w:tcW w:w="959" w:type="dxa"/>
          </w:tcPr>
          <w:p w:rsidR="005C67AD" w:rsidRPr="00045E9A" w:rsidRDefault="005C67AD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5812" w:type="dxa"/>
          </w:tcPr>
          <w:p w:rsidR="005C67AD" w:rsidRPr="00045E9A" w:rsidRDefault="005C67AD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Сумарні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витрати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виконання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запланованого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701" w:type="dxa"/>
          </w:tcPr>
          <w:p w:rsidR="005C67AD" w:rsidRPr="00045E9A" w:rsidRDefault="00460DDB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ru-RU" w:eastAsia="ru-RU"/>
              </w:rPr>
            </w:pPr>
            <w:r w:rsidRPr="00460DDB">
              <w:rPr>
                <w:rFonts w:ascii="Times New Roman" w:eastAsia="Times New Roman" w:hAnsi="Times New Roman"/>
                <w:lang w:eastAsia="ru-RU"/>
              </w:rPr>
              <w:t>2297063,34</w:t>
            </w:r>
          </w:p>
        </w:tc>
        <w:tc>
          <w:tcPr>
            <w:tcW w:w="1417" w:type="dxa"/>
          </w:tcPr>
          <w:p w:rsidR="005C67AD" w:rsidRDefault="005C67AD">
            <w:r w:rsidRPr="001B0594">
              <w:rPr>
                <w:rFonts w:ascii="Times New Roman" w:eastAsia="Times New Roman" w:hAnsi="Times New Roman"/>
                <w:lang w:eastAsia="ru-RU"/>
              </w:rPr>
              <w:t>11206884,78</w:t>
            </w:r>
          </w:p>
        </w:tc>
      </w:tr>
      <w:tr w:rsidR="00045E9A" w:rsidRPr="00045E9A" w:rsidTr="00045E9A">
        <w:tc>
          <w:tcPr>
            <w:tcW w:w="959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5812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Бюджетні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витрати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адміністрування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суб’єктів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малого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підприємництва</w:t>
            </w:r>
            <w:proofErr w:type="spellEnd"/>
            <w:r w:rsidRPr="00045E9A">
              <w:rPr>
                <w:rFonts w:ascii="Times New Roman" w:eastAsia="Times New Roman" w:hAnsi="Times New Roman"/>
                <w:lang w:eastAsia="ru-RU"/>
              </w:rPr>
              <w:t xml:space="preserve"> та ФОП</w:t>
            </w:r>
          </w:p>
        </w:tc>
        <w:tc>
          <w:tcPr>
            <w:tcW w:w="1701" w:type="dxa"/>
          </w:tcPr>
          <w:p w:rsidR="00045E9A" w:rsidRPr="00045E9A" w:rsidRDefault="00460DDB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val="ru-RU" w:eastAsia="ru-RU"/>
              </w:rPr>
            </w:pPr>
            <w:r w:rsidRPr="00460DDB">
              <w:rPr>
                <w:rFonts w:ascii="Times New Roman" w:eastAsia="Times New Roman" w:hAnsi="Times New Roman"/>
                <w:lang w:eastAsia="ru-RU"/>
              </w:rPr>
              <w:t>74711,78</w:t>
            </w:r>
          </w:p>
        </w:tc>
        <w:tc>
          <w:tcPr>
            <w:tcW w:w="1417" w:type="dxa"/>
          </w:tcPr>
          <w:p w:rsidR="00045E9A" w:rsidRPr="00045E9A" w:rsidRDefault="00460DDB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460DDB">
              <w:rPr>
                <w:rFonts w:ascii="Times New Roman" w:eastAsia="Times New Roman" w:hAnsi="Times New Roman"/>
                <w:lang w:eastAsia="ru-RU"/>
              </w:rPr>
              <w:t>373558,90</w:t>
            </w:r>
          </w:p>
        </w:tc>
      </w:tr>
      <w:tr w:rsidR="00045E9A" w:rsidRPr="00045E9A" w:rsidTr="00045E9A">
        <w:tc>
          <w:tcPr>
            <w:tcW w:w="959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45E9A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5812" w:type="dxa"/>
          </w:tcPr>
          <w:p w:rsidR="00045E9A" w:rsidRPr="00045E9A" w:rsidRDefault="00045E9A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Сумарні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витрати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виконання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запланованого</w:t>
            </w:r>
            <w:proofErr w:type="spellEnd"/>
            <w:r w:rsidRPr="00045E9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045E9A">
              <w:rPr>
                <w:rFonts w:ascii="Times New Roman" w:eastAsia="Times New Roman" w:hAnsi="Times New Roman"/>
                <w:lang w:val="ru-RU" w:eastAsia="ru-RU"/>
              </w:rPr>
              <w:t>регулювання</w:t>
            </w:r>
            <w:proofErr w:type="spellEnd"/>
          </w:p>
        </w:tc>
        <w:tc>
          <w:tcPr>
            <w:tcW w:w="1701" w:type="dxa"/>
          </w:tcPr>
          <w:p w:rsidR="00045E9A" w:rsidRPr="00045E9A" w:rsidRDefault="004A6F07" w:rsidP="00F866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2372422,91</w:t>
            </w:r>
          </w:p>
        </w:tc>
        <w:tc>
          <w:tcPr>
            <w:tcW w:w="1417" w:type="dxa"/>
          </w:tcPr>
          <w:p w:rsidR="00045E9A" w:rsidRPr="00045E9A" w:rsidRDefault="004A6F07" w:rsidP="00045E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11583604,11</w:t>
            </w:r>
          </w:p>
        </w:tc>
      </w:tr>
    </w:tbl>
    <w:p w:rsidR="00045E9A" w:rsidRDefault="00045E9A" w:rsidP="00045E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45E9A">
        <w:rPr>
          <w:rFonts w:ascii="Times New Roman" w:eastAsia="Times New Roman" w:hAnsi="Times New Roman"/>
          <w:b/>
          <w:lang w:val="ru-RU" w:eastAsia="ru-RU"/>
        </w:rPr>
        <w:tab/>
      </w:r>
      <w:r w:rsidRPr="00045E9A">
        <w:rPr>
          <w:rFonts w:ascii="Times New Roman" w:eastAsia="Times New Roman" w:hAnsi="Times New Roman"/>
          <w:color w:val="000000"/>
          <w:lang w:eastAsia="ru-RU"/>
        </w:rPr>
        <w:t xml:space="preserve">        </w:t>
      </w:r>
    </w:p>
    <w:p w:rsidR="004032AE" w:rsidRPr="00045E9A" w:rsidRDefault="004032AE" w:rsidP="00045E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045E9A" w:rsidRPr="00045E9A" w:rsidRDefault="00045E9A" w:rsidP="00045E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045E9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</w:t>
      </w:r>
      <w:r w:rsidRPr="00045E9A">
        <w:rPr>
          <w:rFonts w:ascii="Times New Roman" w:eastAsia="Times New Roman" w:hAnsi="Times New Roman"/>
          <w:b/>
          <w:lang w:val="ru-RU" w:eastAsia="ru-RU"/>
        </w:rPr>
        <w:t xml:space="preserve">5.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Розроблення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корегуючих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(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пом’якшувальних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)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заходів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для </w:t>
      </w:r>
      <w:proofErr w:type="spellStart"/>
      <w:r w:rsidR="00702419" w:rsidRPr="00702419">
        <w:rPr>
          <w:rFonts w:ascii="Times New Roman" w:eastAsia="Times New Roman" w:hAnsi="Times New Roman"/>
          <w:b/>
          <w:lang w:val="ru-RU" w:eastAsia="ru-RU"/>
        </w:rPr>
        <w:t>суб’єктів</w:t>
      </w:r>
      <w:proofErr w:type="spellEnd"/>
      <w:r w:rsidR="00702419" w:rsidRPr="00702419">
        <w:rPr>
          <w:rFonts w:ascii="Times New Roman" w:eastAsia="Times New Roman" w:hAnsi="Times New Roman"/>
          <w:b/>
          <w:lang w:val="ru-RU" w:eastAsia="ru-RU"/>
        </w:rPr>
        <w:t xml:space="preserve"> </w:t>
      </w:r>
      <w:r w:rsidRPr="00045E9A">
        <w:rPr>
          <w:rFonts w:ascii="Times New Roman" w:eastAsia="Times New Roman" w:hAnsi="Times New Roman"/>
          <w:b/>
          <w:lang w:val="ru-RU" w:eastAsia="ru-RU"/>
        </w:rPr>
        <w:t xml:space="preserve">малого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підприємництва</w:t>
      </w:r>
      <w:proofErr w:type="spellEnd"/>
      <w:r w:rsidR="00702419">
        <w:rPr>
          <w:rFonts w:ascii="Times New Roman" w:eastAsia="Times New Roman" w:hAnsi="Times New Roman"/>
          <w:b/>
          <w:lang w:val="ru-RU" w:eastAsia="ru-RU"/>
        </w:rPr>
        <w:t xml:space="preserve"> та ФОП</w:t>
      </w:r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щодо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запропонованого</w:t>
      </w:r>
      <w:proofErr w:type="spellEnd"/>
      <w:r w:rsidRPr="00045E9A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045E9A">
        <w:rPr>
          <w:rFonts w:ascii="Times New Roman" w:eastAsia="Times New Roman" w:hAnsi="Times New Roman"/>
          <w:b/>
          <w:lang w:val="ru-RU" w:eastAsia="ru-RU"/>
        </w:rPr>
        <w:t>регулювання</w:t>
      </w:r>
      <w:proofErr w:type="spellEnd"/>
    </w:p>
    <w:p w:rsidR="00045E9A" w:rsidRPr="00045E9A" w:rsidRDefault="00045E9A" w:rsidP="00045E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680"/>
      </w:tblGrid>
      <w:tr w:rsidR="00F81722" w:rsidRPr="00F81722" w:rsidTr="009F1F24">
        <w:trPr>
          <w:trHeight w:val="392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22" w:rsidRPr="00F81722" w:rsidRDefault="00F81722" w:rsidP="00F81722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bookmarkStart w:id="10" w:name="n224"/>
            <w:bookmarkStart w:id="11" w:name="n219"/>
            <w:bookmarkEnd w:id="10"/>
            <w:bookmarkEnd w:id="11"/>
            <w:r w:rsidRPr="00F81722">
              <w:rPr>
                <w:rFonts w:ascii="Times New Roman" w:hAnsi="Times New Roman"/>
                <w:b/>
                <w:lang w:eastAsia="uk-UA"/>
              </w:rPr>
              <w:t>Процедура, що потребує корегування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22" w:rsidRPr="00F81722" w:rsidRDefault="00F81722" w:rsidP="00F81722">
            <w:pPr>
              <w:spacing w:after="0" w:line="240" w:lineRule="auto"/>
              <w:ind w:firstLine="567"/>
              <w:rPr>
                <w:rFonts w:ascii="Times New Roman" w:hAnsi="Times New Roman"/>
                <w:b/>
                <w:lang w:eastAsia="uk-UA"/>
              </w:rPr>
            </w:pPr>
            <w:r w:rsidRPr="00F81722">
              <w:rPr>
                <w:rFonts w:ascii="Times New Roman" w:hAnsi="Times New Roman"/>
                <w:b/>
                <w:lang w:eastAsia="uk-UA"/>
              </w:rPr>
              <w:t>Коригуючий механізм</w:t>
            </w:r>
          </w:p>
        </w:tc>
      </w:tr>
      <w:tr w:rsidR="00F81722" w:rsidRPr="00F81722" w:rsidTr="009F1F24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22" w:rsidRPr="00F81722" w:rsidRDefault="00F81722" w:rsidP="00F817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Не передбачено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22" w:rsidRPr="00F81722" w:rsidRDefault="00F81722" w:rsidP="00F817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Не передбачено</w:t>
            </w:r>
          </w:p>
        </w:tc>
      </w:tr>
    </w:tbl>
    <w:p w:rsidR="00F81722" w:rsidRPr="00F81722" w:rsidRDefault="00F81722" w:rsidP="00F81722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493"/>
        <w:gridCol w:w="3557"/>
      </w:tblGrid>
      <w:tr w:rsidR="00F81722" w:rsidRPr="00F81722" w:rsidTr="00BA7E83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722" w:rsidRPr="00F81722" w:rsidRDefault="00F81722" w:rsidP="00F81722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lang w:eastAsia="uk-UA"/>
              </w:rPr>
            </w:pPr>
            <w:bookmarkStart w:id="12" w:name="n225"/>
            <w:bookmarkEnd w:id="12"/>
            <w:r w:rsidRPr="00F81722">
              <w:rPr>
                <w:rFonts w:ascii="Times New Roman" w:hAnsi="Times New Roman"/>
                <w:b/>
                <w:lang w:eastAsia="uk-UA"/>
              </w:rPr>
              <w:t>Показник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722" w:rsidRPr="00F81722" w:rsidRDefault="00F81722" w:rsidP="00F81722">
            <w:pPr>
              <w:spacing w:after="0" w:line="240" w:lineRule="auto"/>
              <w:ind w:left="142" w:right="100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81722">
              <w:rPr>
                <w:rFonts w:ascii="Times New Roman" w:hAnsi="Times New Roman"/>
                <w:b/>
                <w:lang w:eastAsia="uk-UA"/>
              </w:rPr>
              <w:t>Сумарні витрати малого підприємництва на виконання запланованого  регулювання за перший рік, гривень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722" w:rsidRPr="00F81722" w:rsidRDefault="00F81722" w:rsidP="00F81722">
            <w:pPr>
              <w:spacing w:after="0" w:line="240" w:lineRule="auto"/>
              <w:ind w:left="142" w:right="127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F81722">
              <w:rPr>
                <w:rFonts w:ascii="Times New Roman" w:hAnsi="Times New Roman"/>
                <w:b/>
                <w:lang w:eastAsia="uk-UA"/>
              </w:rPr>
              <w:t>Сумарні витрати малого підприємництва на виконання запланованого  регулювання за п’ять років, гривень</w:t>
            </w:r>
          </w:p>
        </w:tc>
      </w:tr>
      <w:tr w:rsidR="004A6F07" w:rsidRPr="00F81722" w:rsidTr="00BA7E83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6F07" w:rsidRPr="00F81722" w:rsidRDefault="004A6F07" w:rsidP="00F81722">
            <w:pPr>
              <w:spacing w:after="0" w:line="240" w:lineRule="auto"/>
              <w:ind w:left="142" w:right="59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Заплановане регулювання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6F07" w:rsidRPr="00045E9A" w:rsidRDefault="004A6F07" w:rsidP="004032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2372422,91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6F07" w:rsidRPr="00045E9A" w:rsidRDefault="004A6F07" w:rsidP="004032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11583604,11</w:t>
            </w:r>
          </w:p>
        </w:tc>
      </w:tr>
      <w:tr w:rsidR="00F81722" w:rsidRPr="00F81722" w:rsidTr="00BA7E83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722" w:rsidRPr="00F81722" w:rsidRDefault="00F81722" w:rsidP="00F81722">
            <w:pPr>
              <w:spacing w:after="0" w:line="240" w:lineRule="auto"/>
              <w:ind w:left="142" w:right="59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 xml:space="preserve">За умов застосування компенсаторних механізмів для </w:t>
            </w:r>
            <w:r w:rsidR="00BA7E83">
              <w:rPr>
                <w:rFonts w:ascii="Times New Roman" w:hAnsi="Times New Roman"/>
                <w:lang w:eastAsia="uk-UA"/>
              </w:rPr>
              <w:t xml:space="preserve">суб’єктів </w:t>
            </w:r>
            <w:r w:rsidRPr="00F81722">
              <w:rPr>
                <w:rFonts w:ascii="Times New Roman" w:hAnsi="Times New Roman"/>
                <w:lang w:eastAsia="uk-UA"/>
              </w:rPr>
              <w:t>малого підприємництва</w:t>
            </w:r>
            <w:r w:rsidR="00BA7E83">
              <w:rPr>
                <w:rFonts w:ascii="Times New Roman" w:hAnsi="Times New Roman"/>
                <w:lang w:eastAsia="uk-UA"/>
              </w:rPr>
              <w:t xml:space="preserve"> та ФОП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722" w:rsidRPr="00F81722" w:rsidRDefault="00F81722" w:rsidP="00F81722">
            <w:pPr>
              <w:spacing w:after="0" w:line="240" w:lineRule="auto"/>
              <w:ind w:left="194"/>
              <w:jc w:val="center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Не передбачено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722" w:rsidRPr="00F81722" w:rsidRDefault="00F81722" w:rsidP="00F81722">
            <w:pPr>
              <w:spacing w:after="0" w:line="240" w:lineRule="auto"/>
              <w:ind w:left="194"/>
              <w:jc w:val="center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Не передбачено</w:t>
            </w:r>
          </w:p>
        </w:tc>
      </w:tr>
      <w:tr w:rsidR="00F81722" w:rsidRPr="00F81722" w:rsidTr="00BA7E83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722" w:rsidRPr="00F81722" w:rsidRDefault="00F81722" w:rsidP="00F81722">
            <w:pPr>
              <w:spacing w:after="0" w:line="240" w:lineRule="auto"/>
              <w:ind w:left="142" w:right="59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 xml:space="preserve">Сумарно: зміна вартості регулювання </w:t>
            </w:r>
            <w:r w:rsidR="00BA7E83" w:rsidRPr="00BA7E83">
              <w:rPr>
                <w:rFonts w:ascii="Times New Roman" w:hAnsi="Times New Roman"/>
                <w:lang w:eastAsia="uk-UA"/>
              </w:rPr>
              <w:t>суб’єктів малого підприємництва та ФОП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722" w:rsidRPr="00F81722" w:rsidRDefault="00F81722" w:rsidP="00F81722">
            <w:pPr>
              <w:spacing w:after="0" w:line="240" w:lineRule="auto"/>
              <w:ind w:left="194"/>
              <w:jc w:val="center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722" w:rsidRPr="00F81722" w:rsidRDefault="00F81722" w:rsidP="00F81722">
            <w:pPr>
              <w:spacing w:after="0" w:line="240" w:lineRule="auto"/>
              <w:ind w:left="194"/>
              <w:jc w:val="center"/>
              <w:rPr>
                <w:rFonts w:ascii="Times New Roman" w:hAnsi="Times New Roman"/>
                <w:lang w:eastAsia="uk-UA"/>
              </w:rPr>
            </w:pPr>
            <w:r w:rsidRPr="00F81722">
              <w:rPr>
                <w:rFonts w:ascii="Times New Roman" w:hAnsi="Times New Roman"/>
                <w:lang w:eastAsia="uk-UA"/>
              </w:rPr>
              <w:t>0</w:t>
            </w:r>
          </w:p>
        </w:tc>
      </w:tr>
    </w:tbl>
    <w:p w:rsidR="00045E9A" w:rsidRPr="00045E9A" w:rsidRDefault="00045E9A" w:rsidP="00F81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032AE" w:rsidRDefault="004032AE" w:rsidP="00045E9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Начальник управління житлово-комунального </w:t>
      </w:r>
    </w:p>
    <w:p w:rsidR="00045E9A" w:rsidRPr="00045E9A" w:rsidRDefault="004032AE" w:rsidP="00045E9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господарства Калуської міської ради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Юрій РЕКУНОВ</w:t>
      </w:r>
    </w:p>
    <w:p w:rsidR="00045E9A" w:rsidRDefault="00045E9A" w:rsidP="000F3DF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032AE" w:rsidRDefault="004032AE" w:rsidP="004032A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55A00" w:rsidRPr="002952C6" w:rsidRDefault="000076B0" w:rsidP="004032AE">
      <w:pPr>
        <w:spacing w:after="0" w:line="240" w:lineRule="auto"/>
        <w:jc w:val="both"/>
        <w:rPr>
          <w:rFonts w:ascii="Times New Roman" w:eastAsia="Times New Roman" w:hAnsi="Times New Roman"/>
          <w:color w:val="7030A0"/>
          <w:lang w:eastAsia="uk-UA"/>
        </w:rPr>
      </w:pPr>
      <w:r>
        <w:rPr>
          <w:rFonts w:ascii="Times New Roman" w:hAnsi="Times New Roman"/>
        </w:rPr>
        <w:t>Т.</w:t>
      </w:r>
      <w:r w:rsidR="000F3DF9" w:rsidRPr="002952C6">
        <w:rPr>
          <w:rFonts w:ascii="Times New Roman" w:hAnsi="Times New Roman"/>
        </w:rPr>
        <w:t xml:space="preserve"> ЗАХАРІЯ</w:t>
      </w:r>
    </w:p>
    <w:sectPr w:rsidR="00555A00" w:rsidRPr="002952C6" w:rsidSect="00C46B19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6"/>
        <w:u w:val="none"/>
      </w:rPr>
    </w:lvl>
  </w:abstractNum>
  <w:abstractNum w:abstractNumId="1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2617F53"/>
    <w:multiLevelType w:val="multilevel"/>
    <w:tmpl w:val="EE6C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80E5A"/>
    <w:multiLevelType w:val="hybridMultilevel"/>
    <w:tmpl w:val="62C0FB16"/>
    <w:lvl w:ilvl="0" w:tplc="6C5A561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1995951"/>
    <w:multiLevelType w:val="multilevel"/>
    <w:tmpl w:val="7DF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E007F"/>
    <w:multiLevelType w:val="hybridMultilevel"/>
    <w:tmpl w:val="74A43EB4"/>
    <w:lvl w:ilvl="0" w:tplc="4424922E">
      <w:start w:val="3"/>
      <w:numFmt w:val="bullet"/>
      <w:lvlText w:val=""/>
      <w:lvlJc w:val="left"/>
      <w:pPr>
        <w:tabs>
          <w:tab w:val="num" w:pos="1350"/>
        </w:tabs>
        <w:ind w:left="1350" w:hanging="81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9E51A16"/>
    <w:multiLevelType w:val="multilevel"/>
    <w:tmpl w:val="E162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A66A7"/>
    <w:multiLevelType w:val="multilevel"/>
    <w:tmpl w:val="8E28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1328D"/>
    <w:multiLevelType w:val="multilevel"/>
    <w:tmpl w:val="0EF4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470D7"/>
    <w:multiLevelType w:val="multilevel"/>
    <w:tmpl w:val="6E5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81145"/>
    <w:multiLevelType w:val="hybridMultilevel"/>
    <w:tmpl w:val="BFAE2450"/>
    <w:lvl w:ilvl="0" w:tplc="564C34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4C40AB4"/>
    <w:multiLevelType w:val="hybridMultilevel"/>
    <w:tmpl w:val="2DE03A7A"/>
    <w:lvl w:ilvl="0" w:tplc="D324C056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3AA5509"/>
    <w:multiLevelType w:val="multilevel"/>
    <w:tmpl w:val="2954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D51B5"/>
    <w:multiLevelType w:val="hybridMultilevel"/>
    <w:tmpl w:val="CDBEA1FC"/>
    <w:lvl w:ilvl="0" w:tplc="D562B1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19B509A"/>
    <w:multiLevelType w:val="multilevel"/>
    <w:tmpl w:val="CCF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A38AA"/>
    <w:multiLevelType w:val="hybridMultilevel"/>
    <w:tmpl w:val="58703DF4"/>
    <w:lvl w:ilvl="0" w:tplc="26D62C7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w w:val="105"/>
        <w:sz w:val="28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5954A2E"/>
    <w:multiLevelType w:val="hybridMultilevel"/>
    <w:tmpl w:val="5946696C"/>
    <w:lvl w:ilvl="0" w:tplc="2AF208B4">
      <w:start w:val="1"/>
      <w:numFmt w:val="decimal"/>
      <w:lvlText w:val="%1."/>
      <w:lvlJc w:val="left"/>
      <w:pPr>
        <w:tabs>
          <w:tab w:val="num" w:pos="591"/>
        </w:tabs>
        <w:ind w:left="591" w:hanging="5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7" w15:restartNumberingAfterBreak="0">
    <w:nsid w:val="69E54B9E"/>
    <w:multiLevelType w:val="multilevel"/>
    <w:tmpl w:val="7CD8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557DE"/>
    <w:multiLevelType w:val="multilevel"/>
    <w:tmpl w:val="62E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C138B"/>
    <w:multiLevelType w:val="multilevel"/>
    <w:tmpl w:val="EFE4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10CDA"/>
    <w:multiLevelType w:val="multilevel"/>
    <w:tmpl w:val="83A85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346E4E"/>
    <w:multiLevelType w:val="hybridMultilevel"/>
    <w:tmpl w:val="C2165C56"/>
    <w:lvl w:ilvl="0" w:tplc="627CAE0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0"/>
  </w:num>
  <w:num w:numId="5">
    <w:abstractNumId w:val="16"/>
  </w:num>
  <w:num w:numId="6">
    <w:abstractNumId w:val="3"/>
  </w:num>
  <w:num w:numId="7">
    <w:abstractNumId w:val="5"/>
  </w:num>
  <w:num w:numId="8">
    <w:abstractNumId w:val="11"/>
  </w:num>
  <w:num w:numId="9">
    <w:abstractNumId w:val="13"/>
  </w:num>
  <w:num w:numId="10">
    <w:abstractNumId w:val="17"/>
  </w:num>
  <w:num w:numId="11">
    <w:abstractNumId w:val="19"/>
  </w:num>
  <w:num w:numId="12">
    <w:abstractNumId w:val="14"/>
  </w:num>
  <w:num w:numId="13">
    <w:abstractNumId w:val="9"/>
  </w:num>
  <w:num w:numId="14">
    <w:abstractNumId w:val="8"/>
  </w:num>
  <w:num w:numId="15">
    <w:abstractNumId w:val="12"/>
  </w:num>
  <w:num w:numId="16">
    <w:abstractNumId w:val="2"/>
  </w:num>
  <w:num w:numId="17">
    <w:abstractNumId w:val="18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FE"/>
    <w:rsid w:val="000051B8"/>
    <w:rsid w:val="00005B25"/>
    <w:rsid w:val="000076B0"/>
    <w:rsid w:val="00011767"/>
    <w:rsid w:val="00022316"/>
    <w:rsid w:val="00030789"/>
    <w:rsid w:val="00045E9A"/>
    <w:rsid w:val="0004786F"/>
    <w:rsid w:val="00063FD8"/>
    <w:rsid w:val="00065B62"/>
    <w:rsid w:val="000662D4"/>
    <w:rsid w:val="00067CD5"/>
    <w:rsid w:val="000A17A8"/>
    <w:rsid w:val="000A4304"/>
    <w:rsid w:val="000A64BD"/>
    <w:rsid w:val="000A6D43"/>
    <w:rsid w:val="000B29A7"/>
    <w:rsid w:val="000D5D62"/>
    <w:rsid w:val="000D62AD"/>
    <w:rsid w:val="000D6616"/>
    <w:rsid w:val="000D6D41"/>
    <w:rsid w:val="000D749B"/>
    <w:rsid w:val="000E0BDB"/>
    <w:rsid w:val="000E4549"/>
    <w:rsid w:val="000F3DF9"/>
    <w:rsid w:val="001031F7"/>
    <w:rsid w:val="00111C34"/>
    <w:rsid w:val="00115A8E"/>
    <w:rsid w:val="00126238"/>
    <w:rsid w:val="001313DA"/>
    <w:rsid w:val="001432AF"/>
    <w:rsid w:val="001442CC"/>
    <w:rsid w:val="001616B3"/>
    <w:rsid w:val="00170185"/>
    <w:rsid w:val="00184621"/>
    <w:rsid w:val="00184673"/>
    <w:rsid w:val="00185107"/>
    <w:rsid w:val="00186452"/>
    <w:rsid w:val="001A71BD"/>
    <w:rsid w:val="001B0FD0"/>
    <w:rsid w:val="001B2CF5"/>
    <w:rsid w:val="001B4753"/>
    <w:rsid w:val="001D0155"/>
    <w:rsid w:val="001D7EF0"/>
    <w:rsid w:val="001E1EFF"/>
    <w:rsid w:val="001E53A7"/>
    <w:rsid w:val="001E7504"/>
    <w:rsid w:val="001F023E"/>
    <w:rsid w:val="0022484A"/>
    <w:rsid w:val="002360FF"/>
    <w:rsid w:val="00236A57"/>
    <w:rsid w:val="00237105"/>
    <w:rsid w:val="002373AC"/>
    <w:rsid w:val="00242D5F"/>
    <w:rsid w:val="002455D8"/>
    <w:rsid w:val="00261AD0"/>
    <w:rsid w:val="00264DAC"/>
    <w:rsid w:val="00286154"/>
    <w:rsid w:val="00294758"/>
    <w:rsid w:val="00294E76"/>
    <w:rsid w:val="002952C6"/>
    <w:rsid w:val="00296572"/>
    <w:rsid w:val="002A3F7C"/>
    <w:rsid w:val="002C4CE6"/>
    <w:rsid w:val="002E3105"/>
    <w:rsid w:val="002E4022"/>
    <w:rsid w:val="00303B5E"/>
    <w:rsid w:val="0030486B"/>
    <w:rsid w:val="003207BD"/>
    <w:rsid w:val="003475CB"/>
    <w:rsid w:val="00355E60"/>
    <w:rsid w:val="00361D3E"/>
    <w:rsid w:val="0037418E"/>
    <w:rsid w:val="00382BEE"/>
    <w:rsid w:val="003918BF"/>
    <w:rsid w:val="003A4C16"/>
    <w:rsid w:val="003B514E"/>
    <w:rsid w:val="003C2D6F"/>
    <w:rsid w:val="003C5CEE"/>
    <w:rsid w:val="003D4C59"/>
    <w:rsid w:val="003D5969"/>
    <w:rsid w:val="003E2687"/>
    <w:rsid w:val="003F1986"/>
    <w:rsid w:val="003F36E2"/>
    <w:rsid w:val="003F5518"/>
    <w:rsid w:val="00400ABA"/>
    <w:rsid w:val="004032AE"/>
    <w:rsid w:val="00416826"/>
    <w:rsid w:val="004171D8"/>
    <w:rsid w:val="00417CC7"/>
    <w:rsid w:val="00421206"/>
    <w:rsid w:val="004308EE"/>
    <w:rsid w:val="004354E5"/>
    <w:rsid w:val="0043724B"/>
    <w:rsid w:val="00443FF0"/>
    <w:rsid w:val="00446538"/>
    <w:rsid w:val="00456FB7"/>
    <w:rsid w:val="00460DDB"/>
    <w:rsid w:val="00464CC0"/>
    <w:rsid w:val="004671A1"/>
    <w:rsid w:val="00474CF0"/>
    <w:rsid w:val="00484A6F"/>
    <w:rsid w:val="0049559D"/>
    <w:rsid w:val="00496062"/>
    <w:rsid w:val="004A0DF7"/>
    <w:rsid w:val="004A6441"/>
    <w:rsid w:val="004A6F07"/>
    <w:rsid w:val="004B385D"/>
    <w:rsid w:val="004B3FB9"/>
    <w:rsid w:val="004B6C58"/>
    <w:rsid w:val="004C1478"/>
    <w:rsid w:val="004F33ED"/>
    <w:rsid w:val="004F7254"/>
    <w:rsid w:val="00503E5D"/>
    <w:rsid w:val="00505C73"/>
    <w:rsid w:val="00522E90"/>
    <w:rsid w:val="005245BB"/>
    <w:rsid w:val="00540219"/>
    <w:rsid w:val="00544818"/>
    <w:rsid w:val="00555A00"/>
    <w:rsid w:val="00556DE9"/>
    <w:rsid w:val="00557020"/>
    <w:rsid w:val="00566208"/>
    <w:rsid w:val="00571312"/>
    <w:rsid w:val="00576742"/>
    <w:rsid w:val="00582C61"/>
    <w:rsid w:val="00583A0F"/>
    <w:rsid w:val="00594EDB"/>
    <w:rsid w:val="00596744"/>
    <w:rsid w:val="005A0B6D"/>
    <w:rsid w:val="005A3C64"/>
    <w:rsid w:val="005A5CE6"/>
    <w:rsid w:val="005A641E"/>
    <w:rsid w:val="005A65B5"/>
    <w:rsid w:val="005A743D"/>
    <w:rsid w:val="005B455C"/>
    <w:rsid w:val="005C67AD"/>
    <w:rsid w:val="005D6A9F"/>
    <w:rsid w:val="005E4C27"/>
    <w:rsid w:val="005F39C0"/>
    <w:rsid w:val="00601B56"/>
    <w:rsid w:val="006078CA"/>
    <w:rsid w:val="00614D55"/>
    <w:rsid w:val="006153D3"/>
    <w:rsid w:val="00622457"/>
    <w:rsid w:val="00624C1E"/>
    <w:rsid w:val="006459DE"/>
    <w:rsid w:val="006534F5"/>
    <w:rsid w:val="00667400"/>
    <w:rsid w:val="00671036"/>
    <w:rsid w:val="00672C96"/>
    <w:rsid w:val="00674066"/>
    <w:rsid w:val="00676902"/>
    <w:rsid w:val="00680AF4"/>
    <w:rsid w:val="00680E52"/>
    <w:rsid w:val="00690F47"/>
    <w:rsid w:val="00692351"/>
    <w:rsid w:val="006A2C56"/>
    <w:rsid w:val="006B0C5E"/>
    <w:rsid w:val="006C40A5"/>
    <w:rsid w:val="006E253A"/>
    <w:rsid w:val="006E67E0"/>
    <w:rsid w:val="006E74CD"/>
    <w:rsid w:val="006E7BAE"/>
    <w:rsid w:val="006E7D24"/>
    <w:rsid w:val="006F1A9E"/>
    <w:rsid w:val="006F4CE6"/>
    <w:rsid w:val="00702419"/>
    <w:rsid w:val="007060AB"/>
    <w:rsid w:val="00723D75"/>
    <w:rsid w:val="007246B8"/>
    <w:rsid w:val="007260B9"/>
    <w:rsid w:val="00735870"/>
    <w:rsid w:val="007370E7"/>
    <w:rsid w:val="00741D28"/>
    <w:rsid w:val="007A245B"/>
    <w:rsid w:val="007A6C58"/>
    <w:rsid w:val="007C7B0B"/>
    <w:rsid w:val="007D1AF5"/>
    <w:rsid w:val="007D1CA4"/>
    <w:rsid w:val="007D2CFE"/>
    <w:rsid w:val="007D78F2"/>
    <w:rsid w:val="007F3589"/>
    <w:rsid w:val="007F57E9"/>
    <w:rsid w:val="007F5AE7"/>
    <w:rsid w:val="007F6AF2"/>
    <w:rsid w:val="00812576"/>
    <w:rsid w:val="00823A7E"/>
    <w:rsid w:val="00824079"/>
    <w:rsid w:val="008279E6"/>
    <w:rsid w:val="00831C39"/>
    <w:rsid w:val="00841CD0"/>
    <w:rsid w:val="00843161"/>
    <w:rsid w:val="0085600C"/>
    <w:rsid w:val="00856E42"/>
    <w:rsid w:val="008607D7"/>
    <w:rsid w:val="0088141B"/>
    <w:rsid w:val="00897F38"/>
    <w:rsid w:val="008A2987"/>
    <w:rsid w:val="008A39EA"/>
    <w:rsid w:val="008A4049"/>
    <w:rsid w:val="008B5728"/>
    <w:rsid w:val="008C0548"/>
    <w:rsid w:val="008C6864"/>
    <w:rsid w:val="008D4E19"/>
    <w:rsid w:val="008D6D12"/>
    <w:rsid w:val="008D7692"/>
    <w:rsid w:val="008E4610"/>
    <w:rsid w:val="008E63DF"/>
    <w:rsid w:val="008F5A7F"/>
    <w:rsid w:val="009175DC"/>
    <w:rsid w:val="009262D7"/>
    <w:rsid w:val="0092769D"/>
    <w:rsid w:val="00933667"/>
    <w:rsid w:val="0094761F"/>
    <w:rsid w:val="00960F49"/>
    <w:rsid w:val="009736A5"/>
    <w:rsid w:val="00982D27"/>
    <w:rsid w:val="00983311"/>
    <w:rsid w:val="00990E65"/>
    <w:rsid w:val="00992C04"/>
    <w:rsid w:val="009A3EC7"/>
    <w:rsid w:val="009A573E"/>
    <w:rsid w:val="009A72F8"/>
    <w:rsid w:val="009C17EB"/>
    <w:rsid w:val="009D54F6"/>
    <w:rsid w:val="009F1F24"/>
    <w:rsid w:val="009F4109"/>
    <w:rsid w:val="009F5A8E"/>
    <w:rsid w:val="009F5BB9"/>
    <w:rsid w:val="00A01B7C"/>
    <w:rsid w:val="00A06A23"/>
    <w:rsid w:val="00A154A9"/>
    <w:rsid w:val="00A2000A"/>
    <w:rsid w:val="00A21688"/>
    <w:rsid w:val="00A24943"/>
    <w:rsid w:val="00A24CA5"/>
    <w:rsid w:val="00A27EB7"/>
    <w:rsid w:val="00A30739"/>
    <w:rsid w:val="00A31DA0"/>
    <w:rsid w:val="00A34597"/>
    <w:rsid w:val="00A469C4"/>
    <w:rsid w:val="00A60927"/>
    <w:rsid w:val="00A65B20"/>
    <w:rsid w:val="00A718DD"/>
    <w:rsid w:val="00A77F36"/>
    <w:rsid w:val="00A8225A"/>
    <w:rsid w:val="00AB0E38"/>
    <w:rsid w:val="00AB5FA3"/>
    <w:rsid w:val="00AB607D"/>
    <w:rsid w:val="00AB7B61"/>
    <w:rsid w:val="00AC3AED"/>
    <w:rsid w:val="00AD744D"/>
    <w:rsid w:val="00AE76C7"/>
    <w:rsid w:val="00AF4550"/>
    <w:rsid w:val="00AF6334"/>
    <w:rsid w:val="00B01B7F"/>
    <w:rsid w:val="00B1186B"/>
    <w:rsid w:val="00B17041"/>
    <w:rsid w:val="00B1741B"/>
    <w:rsid w:val="00B420BB"/>
    <w:rsid w:val="00B448E4"/>
    <w:rsid w:val="00B52045"/>
    <w:rsid w:val="00B653AB"/>
    <w:rsid w:val="00B75BCC"/>
    <w:rsid w:val="00B945D9"/>
    <w:rsid w:val="00BA7E83"/>
    <w:rsid w:val="00BB5191"/>
    <w:rsid w:val="00BD13B9"/>
    <w:rsid w:val="00BD6997"/>
    <w:rsid w:val="00BF0AC6"/>
    <w:rsid w:val="00C003F9"/>
    <w:rsid w:val="00C12C8C"/>
    <w:rsid w:val="00C43850"/>
    <w:rsid w:val="00C46B19"/>
    <w:rsid w:val="00C503C0"/>
    <w:rsid w:val="00C504B6"/>
    <w:rsid w:val="00C54EBC"/>
    <w:rsid w:val="00C66543"/>
    <w:rsid w:val="00C71C4A"/>
    <w:rsid w:val="00C81D23"/>
    <w:rsid w:val="00C96DD7"/>
    <w:rsid w:val="00CA0E36"/>
    <w:rsid w:val="00CB34D2"/>
    <w:rsid w:val="00CE565B"/>
    <w:rsid w:val="00CF12F1"/>
    <w:rsid w:val="00D222FE"/>
    <w:rsid w:val="00D33B08"/>
    <w:rsid w:val="00D462D8"/>
    <w:rsid w:val="00D46A80"/>
    <w:rsid w:val="00D5574D"/>
    <w:rsid w:val="00D55B3D"/>
    <w:rsid w:val="00D55C83"/>
    <w:rsid w:val="00D60B85"/>
    <w:rsid w:val="00D60C8B"/>
    <w:rsid w:val="00D67D50"/>
    <w:rsid w:val="00D712D3"/>
    <w:rsid w:val="00D74955"/>
    <w:rsid w:val="00D91353"/>
    <w:rsid w:val="00D92F26"/>
    <w:rsid w:val="00D97B20"/>
    <w:rsid w:val="00DA2817"/>
    <w:rsid w:val="00DA30CE"/>
    <w:rsid w:val="00DB3113"/>
    <w:rsid w:val="00DC207B"/>
    <w:rsid w:val="00DC384F"/>
    <w:rsid w:val="00DC4E31"/>
    <w:rsid w:val="00DC7389"/>
    <w:rsid w:val="00DD46C0"/>
    <w:rsid w:val="00DE070B"/>
    <w:rsid w:val="00DE08BA"/>
    <w:rsid w:val="00DE2364"/>
    <w:rsid w:val="00DE5F99"/>
    <w:rsid w:val="00DF0F11"/>
    <w:rsid w:val="00DF7E0C"/>
    <w:rsid w:val="00E048FD"/>
    <w:rsid w:val="00E539E6"/>
    <w:rsid w:val="00E5664E"/>
    <w:rsid w:val="00E63C63"/>
    <w:rsid w:val="00E700BF"/>
    <w:rsid w:val="00E70B70"/>
    <w:rsid w:val="00E800C2"/>
    <w:rsid w:val="00E84F02"/>
    <w:rsid w:val="00E8589A"/>
    <w:rsid w:val="00E86EF7"/>
    <w:rsid w:val="00EA6F68"/>
    <w:rsid w:val="00EB7A9E"/>
    <w:rsid w:val="00EC48C5"/>
    <w:rsid w:val="00EC68CC"/>
    <w:rsid w:val="00EC6B9D"/>
    <w:rsid w:val="00EC6ED6"/>
    <w:rsid w:val="00EC73B7"/>
    <w:rsid w:val="00EE2ADD"/>
    <w:rsid w:val="00F02AA1"/>
    <w:rsid w:val="00F21213"/>
    <w:rsid w:val="00F3371F"/>
    <w:rsid w:val="00F3489C"/>
    <w:rsid w:val="00F55DDF"/>
    <w:rsid w:val="00F6368D"/>
    <w:rsid w:val="00F74200"/>
    <w:rsid w:val="00F772E9"/>
    <w:rsid w:val="00F81722"/>
    <w:rsid w:val="00F8661D"/>
    <w:rsid w:val="00F90601"/>
    <w:rsid w:val="00F94F39"/>
    <w:rsid w:val="00FB39EE"/>
    <w:rsid w:val="00FB4464"/>
    <w:rsid w:val="00FB5D85"/>
    <w:rsid w:val="00FB7D16"/>
    <w:rsid w:val="00FC0316"/>
    <w:rsid w:val="00FC31BC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C8469-4C35-4342-9E79-01F6E8A8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F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semiHidden/>
    <w:unhideWhenUsed/>
    <w:qFormat/>
    <w:rsid w:val="00264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D222FE"/>
    <w:rPr>
      <w:rFonts w:ascii="Times New Roman" w:hAnsi="Times New Roman" w:cs="Times New Roman"/>
      <w:spacing w:val="-5"/>
      <w:sz w:val="26"/>
      <w:szCs w:val="26"/>
      <w:shd w:val="clear" w:color="auto" w:fill="FFFFFF"/>
    </w:rPr>
  </w:style>
  <w:style w:type="paragraph" w:styleId="a3">
    <w:name w:val="Body Text"/>
    <w:basedOn w:val="a"/>
    <w:link w:val="a4"/>
    <w:rsid w:val="00D222FE"/>
    <w:pPr>
      <w:widowControl w:val="0"/>
      <w:autoSpaceDE w:val="0"/>
      <w:autoSpaceDN w:val="0"/>
      <w:spacing w:after="0" w:line="240" w:lineRule="auto"/>
      <w:ind w:left="345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Знак"/>
    <w:link w:val="a3"/>
    <w:locked/>
    <w:rsid w:val="00D222FE"/>
    <w:rPr>
      <w:rFonts w:eastAsia="Calibri"/>
      <w:sz w:val="28"/>
      <w:szCs w:val="28"/>
      <w:lang w:val="uk-UA" w:eastAsia="en-US" w:bidi="ar-SA"/>
    </w:rPr>
  </w:style>
  <w:style w:type="character" w:customStyle="1" w:styleId="2">
    <w:name w:val="Основной текст (2)_"/>
    <w:link w:val="20"/>
    <w:locked/>
    <w:rsid w:val="00D222FE"/>
    <w:rPr>
      <w:b/>
      <w:bCs/>
      <w:spacing w:val="-4"/>
      <w:sz w:val="26"/>
      <w:szCs w:val="26"/>
      <w:shd w:val="clear" w:color="auto" w:fill="FFFFFF"/>
      <w:lang w:bidi="ar-SA"/>
    </w:rPr>
  </w:style>
  <w:style w:type="character" w:customStyle="1" w:styleId="31">
    <w:name w:val="Основной текст (3)_"/>
    <w:link w:val="32"/>
    <w:locked/>
    <w:rsid w:val="00D222FE"/>
    <w:rPr>
      <w:b/>
      <w:bCs/>
      <w:i/>
      <w:iCs/>
      <w:spacing w:val="-5"/>
      <w:sz w:val="27"/>
      <w:szCs w:val="27"/>
      <w:shd w:val="clear" w:color="auto" w:fill="FFFFFF"/>
      <w:lang w:bidi="ar-SA"/>
    </w:rPr>
  </w:style>
  <w:style w:type="character" w:customStyle="1" w:styleId="313pt2">
    <w:name w:val="Основной текст (3) + 13 pt2"/>
    <w:aliases w:val="Интервал 0 pt6"/>
    <w:rsid w:val="00D222FE"/>
    <w:rPr>
      <w:b/>
      <w:bCs/>
      <w:i/>
      <w:iCs/>
      <w:spacing w:val="-7"/>
      <w:sz w:val="26"/>
      <w:szCs w:val="26"/>
      <w:shd w:val="clear" w:color="auto" w:fill="FFFFFF"/>
      <w:lang w:bidi="ar-SA"/>
    </w:rPr>
  </w:style>
  <w:style w:type="character" w:customStyle="1" w:styleId="13">
    <w:name w:val="Основной текст + 13"/>
    <w:aliases w:val="5 pt,Курсив,Интервал 0 pt5"/>
    <w:rsid w:val="00D222FE"/>
    <w:rPr>
      <w:rFonts w:ascii="Times New Roman" w:hAnsi="Times New Roman" w:cs="Times New Roman"/>
      <w:i/>
      <w:iCs/>
      <w:spacing w:val="-13"/>
      <w:sz w:val="27"/>
      <w:szCs w:val="27"/>
      <w:u w:val="non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22F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pacing w:val="-4"/>
      <w:sz w:val="26"/>
      <w:szCs w:val="26"/>
      <w:shd w:val="clear" w:color="auto" w:fill="FFFFFF"/>
      <w:lang w:eastAsia="uk-UA"/>
    </w:rPr>
  </w:style>
  <w:style w:type="paragraph" w:customStyle="1" w:styleId="32">
    <w:name w:val="Основной текст (3)"/>
    <w:basedOn w:val="a"/>
    <w:link w:val="31"/>
    <w:rsid w:val="00D222F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i/>
      <w:iCs/>
      <w:spacing w:val="-5"/>
      <w:sz w:val="27"/>
      <w:szCs w:val="27"/>
      <w:shd w:val="clear" w:color="auto" w:fill="FFFFFF"/>
      <w:lang w:eastAsia="uk-UA"/>
    </w:rPr>
  </w:style>
  <w:style w:type="character" w:customStyle="1" w:styleId="21">
    <w:name w:val="Колонтитул (2)_"/>
    <w:link w:val="22"/>
    <w:locked/>
    <w:rsid w:val="00D222FE"/>
    <w:rPr>
      <w:b/>
      <w:bCs/>
      <w:spacing w:val="-4"/>
      <w:sz w:val="26"/>
      <w:szCs w:val="26"/>
      <w:shd w:val="clear" w:color="auto" w:fill="FFFFFF"/>
      <w:lang w:bidi="ar-SA"/>
    </w:rPr>
  </w:style>
  <w:style w:type="paragraph" w:customStyle="1" w:styleId="22">
    <w:name w:val="Колонтитул (2)"/>
    <w:basedOn w:val="a"/>
    <w:link w:val="21"/>
    <w:rsid w:val="00D222F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-4"/>
      <w:sz w:val="26"/>
      <w:szCs w:val="26"/>
      <w:shd w:val="clear" w:color="auto" w:fill="FFFFFF"/>
      <w:lang w:eastAsia="uk-UA"/>
    </w:rPr>
  </w:style>
  <w:style w:type="character" w:customStyle="1" w:styleId="313pt1">
    <w:name w:val="Основной текст (3) + 13 pt1"/>
    <w:aliases w:val="Не полужирный,Не курсив2"/>
    <w:rsid w:val="00D222FE"/>
    <w:rPr>
      <w:b/>
      <w:bCs/>
      <w:i/>
      <w:iCs/>
      <w:spacing w:val="-5"/>
      <w:sz w:val="26"/>
      <w:szCs w:val="26"/>
      <w:u w:val="none"/>
      <w:shd w:val="clear" w:color="auto" w:fill="FFFFFF"/>
      <w:lang w:bidi="ar-SA"/>
    </w:rPr>
  </w:style>
  <w:style w:type="paragraph" w:customStyle="1" w:styleId="NoSpacing1">
    <w:name w:val="No Spacing1"/>
    <w:rsid w:val="00F21213"/>
    <w:rPr>
      <w:rFonts w:ascii="Calibri" w:hAnsi="Calibri"/>
      <w:sz w:val="22"/>
      <w:szCs w:val="22"/>
      <w:lang w:val="ru-RU" w:eastAsia="en-US"/>
    </w:rPr>
  </w:style>
  <w:style w:type="paragraph" w:styleId="a5">
    <w:name w:val="Normal (Web)"/>
    <w:basedOn w:val="a"/>
    <w:uiPriority w:val="99"/>
    <w:rsid w:val="008560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ield-content">
    <w:name w:val="field-content"/>
    <w:basedOn w:val="a0"/>
    <w:rsid w:val="0085600C"/>
  </w:style>
  <w:style w:type="paragraph" w:customStyle="1" w:styleId="rvps14">
    <w:name w:val="rvps14"/>
    <w:basedOn w:val="a"/>
    <w:rsid w:val="008560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rsid w:val="00AB7B61"/>
  </w:style>
  <w:style w:type="paragraph" w:customStyle="1" w:styleId="rvps12">
    <w:name w:val="rvps12"/>
    <w:basedOn w:val="a"/>
    <w:rsid w:val="00AB7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msolistparagraph0">
    <w:name w:val="msolistparagraph0"/>
    <w:basedOn w:val="a"/>
    <w:rsid w:val="00AB7B61"/>
    <w:pPr>
      <w:spacing w:before="150" w:after="150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AB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9A57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character" w:styleId="a7">
    <w:name w:val="Hyperlink"/>
    <w:rsid w:val="00FC7ECA"/>
    <w:rPr>
      <w:color w:val="0000FF"/>
      <w:u w:val="single"/>
    </w:rPr>
  </w:style>
  <w:style w:type="character" w:customStyle="1" w:styleId="rvts15">
    <w:name w:val="rvts15"/>
    <w:basedOn w:val="a0"/>
    <w:rsid w:val="00690F47"/>
  </w:style>
  <w:style w:type="paragraph" w:customStyle="1" w:styleId="rvps2">
    <w:name w:val="rvps2"/>
    <w:basedOn w:val="a"/>
    <w:rsid w:val="00690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690F47"/>
  </w:style>
  <w:style w:type="paragraph" w:customStyle="1" w:styleId="rvps3">
    <w:name w:val="rvps3"/>
    <w:basedOn w:val="a"/>
    <w:rsid w:val="00690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690F47"/>
  </w:style>
  <w:style w:type="paragraph" w:customStyle="1" w:styleId="rvps8">
    <w:name w:val="rvps8"/>
    <w:basedOn w:val="a"/>
    <w:rsid w:val="00690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8">
    <w:name w:val="annotation reference"/>
    <w:rsid w:val="003F36E2"/>
    <w:rPr>
      <w:sz w:val="16"/>
      <w:szCs w:val="16"/>
    </w:rPr>
  </w:style>
  <w:style w:type="paragraph" w:styleId="a9">
    <w:name w:val="annotation text"/>
    <w:basedOn w:val="a"/>
    <w:link w:val="aa"/>
    <w:rsid w:val="003F36E2"/>
    <w:rPr>
      <w:sz w:val="20"/>
      <w:szCs w:val="20"/>
    </w:rPr>
  </w:style>
  <w:style w:type="character" w:customStyle="1" w:styleId="aa">
    <w:name w:val="Текст примечания Знак"/>
    <w:link w:val="a9"/>
    <w:rsid w:val="003F36E2"/>
    <w:rPr>
      <w:rFonts w:ascii="Calibri" w:hAnsi="Calibri"/>
      <w:lang w:eastAsia="en-US"/>
    </w:rPr>
  </w:style>
  <w:style w:type="paragraph" w:styleId="ab">
    <w:name w:val="annotation subject"/>
    <w:basedOn w:val="a9"/>
    <w:next w:val="a9"/>
    <w:link w:val="ac"/>
    <w:rsid w:val="003F36E2"/>
    <w:rPr>
      <w:b/>
      <w:bCs/>
    </w:rPr>
  </w:style>
  <w:style w:type="character" w:customStyle="1" w:styleId="ac">
    <w:name w:val="Тема примечания Знак"/>
    <w:link w:val="ab"/>
    <w:rsid w:val="003F36E2"/>
    <w:rPr>
      <w:rFonts w:ascii="Calibri" w:hAnsi="Calibri"/>
      <w:b/>
      <w:bCs/>
      <w:lang w:eastAsia="en-US"/>
    </w:rPr>
  </w:style>
  <w:style w:type="paragraph" w:styleId="ad">
    <w:name w:val="Balloon Text"/>
    <w:basedOn w:val="a"/>
    <w:link w:val="ae"/>
    <w:rsid w:val="003F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F36E2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semiHidden/>
    <w:rsid w:val="00264DAC"/>
    <w:rPr>
      <w:rFonts w:eastAsia="Times New Roman"/>
      <w:b/>
      <w:bCs/>
      <w:sz w:val="27"/>
      <w:szCs w:val="27"/>
    </w:rPr>
  </w:style>
  <w:style w:type="character" w:customStyle="1" w:styleId="docdata">
    <w:name w:val="docdata"/>
    <w:aliases w:val="docy,v5,1924,baiaagaaboqcaaaduguaaaxibqaaaaaaaaaaaaaaaaaaaaaaaaaaaaaaaaaaaaaaaaaaaaaaaaaaaaaaaaaaaaaaaaaaaaaaaaaaaaaaaaaaaaaaaaaaaaaaaaaaaaaaaaaaaaaaaaaaaaaaaaaaaaaaaaaaaaaaaaaaaaaaaaaaaaaaaaaaaaaaaaaaaaaaaaaaaaaaaaaaaaaaaaaaaaaaaaaaaaaaaaaaaaaa"/>
    <w:rsid w:val="00456FB7"/>
  </w:style>
  <w:style w:type="paragraph" w:styleId="af">
    <w:name w:val="Body Text Indent"/>
    <w:basedOn w:val="a"/>
    <w:link w:val="af0"/>
    <w:uiPriority w:val="99"/>
    <w:unhideWhenUsed/>
    <w:rsid w:val="00B1186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118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caption"/>
    <w:basedOn w:val="a"/>
    <w:next w:val="a"/>
    <w:qFormat/>
    <w:rsid w:val="00111C3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2">
    <w:name w:val="No Spacing"/>
    <w:basedOn w:val="a"/>
    <w:uiPriority w:val="1"/>
    <w:qFormat/>
    <w:rsid w:val="003F5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3">
    <w:name w:val="Emphasis"/>
    <w:basedOn w:val="a0"/>
    <w:uiPriority w:val="20"/>
    <w:qFormat/>
    <w:rsid w:val="003F5518"/>
    <w:rPr>
      <w:i/>
      <w:iCs/>
    </w:rPr>
  </w:style>
  <w:style w:type="paragraph" w:customStyle="1" w:styleId="2544">
    <w:name w:val="2544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AB5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3094">
    <w:name w:val="3094"/>
    <w:aliases w:val="baiaagaaboqcaaadtaoaaavacgaaaaaaaaaaaaaaaaaaaaaaaaaaaaaaaaaaaaaaaaaaaaaaaaaaaaaaaaaaaaaaaaaaaaaaaaaaaaaaaaaaaaaaaaaaaaaaaaaaaaaaaaaaaaaaaaaaaaaaaaaaaaaaaaaaaaaaaaaaaaaaaaaaaaaaaaaaaaaaaaaaaaaaaaaaaaaaaaaaaaaaaaaaaaaaaaaaaaaaaaaaaaaa"/>
    <w:basedOn w:val="a"/>
    <w:rsid w:val="008A2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rsid w:val="00555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555A0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lushcity.gov.ua/publicinfo/analiz-regulyatornogo-vpliv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AB7AA-F62B-46B1-B403-0498658F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18105</Words>
  <Characters>10321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RePack by SPecialiST</Company>
  <LinksUpToDate>false</LinksUpToDate>
  <CharactersWithSpaces>28370</CharactersWithSpaces>
  <SharedDoc>false</SharedDoc>
  <HLinks>
    <vt:vector size="6" baseType="variant"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http://teplyk-vin.gov.ua/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user</dc:creator>
  <cp:lastModifiedBy>Admin</cp:lastModifiedBy>
  <cp:revision>2</cp:revision>
  <cp:lastPrinted>2022-06-30T13:13:00Z</cp:lastPrinted>
  <dcterms:created xsi:type="dcterms:W3CDTF">2022-07-04T11:38:00Z</dcterms:created>
  <dcterms:modified xsi:type="dcterms:W3CDTF">2022-07-04T11:38:00Z</dcterms:modified>
</cp:coreProperties>
</file>