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hapkaDocumentu"/>
        <w:ind w:left="4140" w:hanging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/>
        <w:drawing>
          <wp:inline distT="0" distB="0" distL="0" distR="0">
            <wp:extent cx="476250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50" w:type="pct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2"/>
      </w:tblGrid>
      <w:tr>
        <w:trPr>
          <w:trHeight w:val="1197" w:hRule="atLeast"/>
        </w:trPr>
        <w:tc>
          <w:tcPr>
            <w:tcW w:w="9542" w:type="dxa"/>
            <w:tcBorders/>
          </w:tcPr>
          <w:p>
            <w:pPr>
              <w:pStyle w:val="Centr"/>
              <w:pBdr>
                <w:bottom w:val="double" w:sz="6" w:space="1" w:color="000000"/>
              </w:pBdr>
              <w:spacing w:beforeAutospacing="0" w:before="0" w:afterAutospacing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Україна</w:t>
            </w:r>
          </w:p>
          <w:p>
            <w:pPr>
              <w:pStyle w:val="Centr"/>
              <w:pBdr>
                <w:bottom w:val="double" w:sz="6" w:space="1" w:color="000000"/>
              </w:pBdr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КАЛУСЬКА МІСЬКА РАДА</w:t>
              <w:br/>
              <w:t>УПРАВЛІННЯ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>, НАЦІОНАЛЬНОСТЕЙ ТА РЕЛІГІЙ</w:t>
            </w:r>
            <w:r>
              <w:rPr/>
              <w:t xml:space="preserve"> </w:t>
            </w:r>
            <w:r>
              <w:rPr>
                <w:lang w:val="uk-UA"/>
              </w:rPr>
              <w:t xml:space="preserve">                </w:t>
            </w:r>
            <w:r>
              <w:rPr>
                <w:sz w:val="20"/>
                <w:szCs w:val="20"/>
                <w:lang w:val="uk-UA"/>
              </w:rPr>
              <w:t>вул. С.Бандери, 18, м. Калуш, 77300, тел./факс: (03472) 6-01-76,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hyperlink r:id="rId3">
              <w:r>
                <w:rPr>
                  <w:sz w:val="20"/>
                  <w:szCs w:val="20"/>
                  <w:lang w:val="en-US"/>
                </w:rPr>
                <w:t>uk</w:t>
              </w:r>
              <w:r>
                <w:rPr>
                  <w:sz w:val="20"/>
                  <w:szCs w:val="20"/>
                  <w:lang w:val="uk-UA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kmr</w:t>
              </w:r>
              <w:r>
                <w:rPr>
                  <w:sz w:val="20"/>
                  <w:szCs w:val="20"/>
                  <w:lang w:val="uk-UA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ukr</w:t>
              </w:r>
              <w:r>
                <w:rPr>
                  <w:sz w:val="20"/>
                  <w:szCs w:val="20"/>
                  <w:lang w:val="uk-UA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net</w:t>
              </w:r>
            </w:hyperlink>
            <w:r>
              <w:rPr>
                <w:sz w:val="20"/>
                <w:szCs w:val="20"/>
                <w:lang w:val="uk-UA"/>
              </w:rPr>
              <w:t xml:space="preserve">                                       Код ЄДРПОУ: 02006359</w:t>
            </w:r>
            <w:r>
              <w:rPr>
                <w:lang w:val="uk-UA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Від 20.06.2022 року № 01- 2</w:t>
      </w:r>
      <w:r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  <w:lang w:val="uk-UA"/>
        </w:rPr>
        <w:t>/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роботи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управління культури, національностей та релігій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міської ради на липень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20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22 року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r>
    </w:p>
    <w:tbl>
      <w:tblPr>
        <w:tblW w:w="1051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55"/>
        <w:gridCol w:w="21"/>
        <w:gridCol w:w="4089"/>
        <w:gridCol w:w="2289"/>
        <w:gridCol w:w="2257"/>
      </w:tblGrid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Відповідальний за проведення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Проект  літніх  читань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«Канікули з книгою – 2022»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Книжкова виставка-знайомство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«Улюблені книги знаменитостей»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Селфі з книгою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«Літо з улюбленою книгою»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Арт-розвага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«ЧИТОграй»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Проєкт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«Літо з книгою»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1061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Протягом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місяця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Всеукраїнський дитячий конкурс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«Творчі канікули – 2022»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646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Благодійна акція «Разом до перемоги»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Локації міста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Терещенко 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0500540834</w:t>
            </w:r>
          </w:p>
        </w:tc>
      </w:tr>
      <w:tr>
        <w:trPr>
          <w:trHeight w:val="1061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«Мульти - літо»</w:t>
            </w:r>
          </w:p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Перегляд мультфільму для дітей.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Площа біля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Мазур 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0953316402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Галкіна М. Перегінець 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Близнюк Ю.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</w:tc>
      </w:tr>
      <w:tr>
        <w:trPr>
          <w:trHeight w:val="274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01-02.07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Виставка-подорож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«Образ простору»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(01 липня – День архітектури України. Всесвітній день архітектури)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</w:rPr>
              <w:t>азкова вікторина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«Тікай від спеки до бібліотеки»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№№18 с.Тужилів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</w:t>
            </w:r>
          </w:p>
        </w:tc>
      </w:tr>
      <w:tr>
        <w:trPr>
          <w:trHeight w:val="1160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Літні читання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«Книжкова пригода довжиною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 літо»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694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05.07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07.07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Бібліотечний 3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D</w:t>
            </w: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 xml:space="preserve"> кінозал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  <w:lang w:val="uk-UA"/>
              </w:rPr>
              <w:t>Мультфільм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830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06-07.07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Народознавчий калейдоскоп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Style w:val="Strong"/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«Срібна купальська роса»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(07 липня – Різдво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вятого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Іоанна Предтечі. Свято Івана Купала)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19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Народознавча поличка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«Віночки звивайте – на Купала поспішайте»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ind w:right="-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(07 липня - Різдво Святого Іоанна Предтечі, Свято Івана Купала)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883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малюнків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Казкові герої 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планети Читалії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>
        <w:trPr>
          <w:trHeight w:val="983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Майстер-клас  з плетіння купальсько говінка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«Заплету вінок, заплету шовковий»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 с. Яворівка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0963994510</w:t>
            </w:r>
          </w:p>
        </w:tc>
      </w:tr>
      <w:tr>
        <w:trPr>
          <w:trHeight w:val="857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віночків до свята Івана Купала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«Плету віночок з духмяних трав»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Народний дім с. Довге - Клуське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0953828604</w:t>
            </w:r>
          </w:p>
        </w:tc>
      </w:tr>
      <w:tr>
        <w:trPr>
          <w:trHeight w:val="857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Фотомікс звичаїв та обрядів до Івана Купала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Тереторія с. Копанки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Каблак П.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0994409249</w:t>
            </w:r>
          </w:p>
        </w:tc>
      </w:tr>
      <w:tr>
        <w:trPr>
          <w:trHeight w:val="97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-08.07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eastAsia="uk-UA"/>
              </w:rPr>
              <w:t>Інформаційна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«Без 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uk-UA"/>
              </w:rPr>
              <w:t>сім'ї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 і свого роду немає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нації й народу»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uk-UA"/>
              </w:rPr>
              <w:t>(08 липня – День родини. День сім'ї)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883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07-08.07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Відео-колаж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«Читаю я і вся моя сім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(08 липня  – День родини)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Виставка-калейдоскоп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«Тепло єдиної родини»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(08 липня – День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07.07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Народознавча година до свята Івана Купала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НД с. Вістова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Федорко Л.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0950644414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Зображальна Хресна Дорога вулицями Хотіня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житловому масиву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0660527025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Гасяк К.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07.07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13.00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перегляд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«Гей  на  Івана, гей  на  Купала»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липня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Різдво Cвятого Іоанна Предтечі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Свято Івана Купала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Бібліотека-філія №12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sz w:val="28"/>
                <w:szCs w:val="28"/>
                <w:lang w:val="uk-UA"/>
              </w:rPr>
              <w:t>Сокульська С.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302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-08.07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Виставка-ім`я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«Зрослась небезпека з відважним життям»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(08 липня – 115 років від дня народження Олега Ольжича (Олега Олександровича Кандиби) (1907-1944),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українського поета,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публіциста, археолога і політичного діяча, сподвижника національно-державної ідеї, активного діяча ОУН)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1302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07-08.07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Прес-досьє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fill="FFFFFF" w:val="clear"/>
              </w:rPr>
              <w:t>Олег Ольжич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 – поет, учений, борець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(08 липня – 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 від дня народження Олега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Ольжича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617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07-</w:t>
            </w: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Віртуально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книжковий калейдоскоп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«Володар слова»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(08 липня – 115 років від дня народження Олега Ольжича)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302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07-08.07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Виставка-персоналія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«Поет національного героїзму»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липня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115 років від дня народження Олега Ольжича)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Бібліотека-філія №12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sz w:val="28"/>
                <w:szCs w:val="28"/>
                <w:lang w:val="uk-UA"/>
              </w:rPr>
              <w:t>Сокульська С.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Виставка-портрет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«Герольд нескореного покоління»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(08 липня – 115 років від дня народження Олега Ольжича)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 молодості і кохання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«Звичаї та традиції Дня Івана Купала» </w:t>
            </w:r>
            <w:r>
              <w:rPr>
                <w:rFonts w:ascii="Times New Roman" w:hAnsi="Times New Roman"/>
                <w:sz w:val="28"/>
                <w:szCs w:val="28"/>
              </w:rPr>
              <w:t>(майстер-клас по виготовленні віночків)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с.Довге Калуське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0953828604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72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Фотовиставка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«Чорно-біла природа»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Краєзнавчий музей Калущини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Цапів С. 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0667165315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Тимів І. 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Народознавча година до свята Івана Купала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«Ой на Івана, ой на Купала»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НД с. Боднарів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Луцька  О.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0500103769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Майстер клас: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«Моя родина – найкраща у світі»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(присвячена Дню родини)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0993222319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Виставка художників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Відливаний О.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0971357887 </w:t>
            </w:r>
            <w:r>
              <w:rPr>
                <w:rFonts w:ascii="Times New Roman" w:hAnsi="Times New Roman"/>
                <w:sz w:val="28"/>
                <w:szCs w:val="28"/>
              </w:rPr>
              <w:t>Турчик Г.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«Будь ласка, повертайтесь живими!»</w:t>
            </w: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бесіда за круглим столом</w:t>
            </w:r>
          </w:p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Дня українського миротворця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с.Тужилів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Багринівська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0500121980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10.07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Народного цирку «Молодість»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«Цирк: коли від щастя перехоплює подих»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Малинка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0950979105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Казіцький 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Перегінець 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Близнюк Ю.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Протягом дня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Шоко-дайджест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«Солодка казка»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 липня  –  Всесвітній день шоколаду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Майданчик пізнавального дозвілля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«Вишукана гірка насолода»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 липня – Всесвітній день шоколаду)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Народознавча викладка літератури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«Особливі серед апостолів»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 липня – День Святих апостолів Петра і Павла)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14.07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Бібліотечний 3D кінозал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Благодійна програма з нагоди відзначення Дня села </w:t>
            </w: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«Село моє, краплиночка на карті»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Стадіон с. Вістова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Федорко 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0950644414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 xml:space="preserve">Ігрова програма з спортивими змаганнями </w:t>
            </w: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«Веселкове літо-літечко»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Площа 50-річчя УПА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Каблак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0994409249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Екскурс в історію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«Творець соборності України»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(14 липня – 150 років від дня народження Левка Бачинського (1872-1930), громадського діяча, адвоката, віце-президента ЗУНР, родом з с.Серафинці Городенківського район)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Репортаж з книжкової полиці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«Острів читання на планеті Літо»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№4 с.Кропивник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Русановська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13-16.07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Дайджест-гід, і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uk-UA"/>
              </w:rPr>
              <w:t>сторична в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«Тернистий шлях державотворення»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 липня – </w:t>
            </w:r>
            <w:r>
              <w:rPr>
                <w:rFonts w:ascii="Times New Roman" w:hAnsi="Times New Roman"/>
                <w:color w:val="1C1E21"/>
                <w:sz w:val="28"/>
                <w:szCs w:val="28"/>
                <w:lang w:val="uk-UA"/>
              </w:rPr>
              <w:t xml:space="preserve">річниця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Верховною Радою Декларації про державний суверенітет України (1990)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бібліотека-філія для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Брейн- ринг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 що розповідають енциклопедії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Творчий мікс - онлайн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«Патріотичний голос Ади Роговцевої»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 липня – 85 років від дня народження Ади Миколаївни Роговцевої (Роговець) (1937), відомої української актриси театру і кіно)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ind w:left="-108" w:right="-82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Мультфільм вихідного дня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99 322 23 19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Презентація матеріалів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«Документальні джерела історії калуських храмів»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Краєзнавчий музей Калушини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Відливаний О.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0971357887</w:t>
            </w:r>
          </w:p>
          <w:p>
            <w:pPr>
              <w:pStyle w:val="Normal"/>
              <w:spacing w:before="0" w:after="0"/>
              <w:ind w:right="-5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Тимів І.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>Футбольний турнір та благодійний концерт для підтримки ЗСУ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гімназії №9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0660527025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Вагіль В.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17.07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18.00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Музичне рандеву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«Мрія незламна»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гурту «</w:t>
            </w:r>
            <w:r>
              <w:rPr>
                <w:rFonts w:ascii="Times New Roman" w:hAnsi="Times New Roman"/>
                <w:sz w:val="28"/>
                <w:szCs w:val="28"/>
              </w:rPr>
              <w:t>RetroLab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Малинка 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Бандура 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Гнатишин 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Перегінець 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Близнюк Ю.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21.07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Бібліотечний 3D кінозал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303030"/>
                <w:sz w:val="28"/>
                <w:szCs w:val="28"/>
                <w:highlight w:val="white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20.07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Християнський табір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Веселі канікули з Богом»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(спільно з НД ім. Г. Рожанського ж/м Хотінь)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ім. Гната Рожанського)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0993222319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21.07-26.07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Веселі канікули з Богом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 Святого Миколая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0660527025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Година знань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Зелена аптека»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Територія с. Копанки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Каблак П.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0994409249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«Золотий пішак»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шаховий турнір (до Всесвітнього дня шахів)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с.Тужилів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Багринівська С.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0500121980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Бібліопікнік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Літо,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море,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пляж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яку книгу взяти в багаж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№4 с.Кропивник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Русановська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Ігровапрограма для дітей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«Привіт літо! Привіт сонце!»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 НД с. Сівка -Калуська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Панькович Л.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0954935609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28.07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Бібліотечний 3D кінозал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b/>
                <w:i/>
                <w:sz w:val="28"/>
                <w:szCs w:val="28"/>
              </w:rPr>
              <w:t>Мультфільм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104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Відеоекскурс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«Духовного причастя світлий шлях»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(28 липня – День української державності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День хрещення Київської Русі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День пам’яті святого рівноапостольного князя Володимира – хрестителя Київської Русі)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Літературна полиця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«Хрещення Русі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 Історія віків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28 липня  – День хрещення Київської Русі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b w:val="false"/>
                <w:b w:val="false"/>
                <w:iCs/>
                <w:sz w:val="28"/>
                <w:szCs w:val="28"/>
                <w:highlight w:val="white"/>
              </w:rPr>
            </w:pPr>
            <w:r>
              <w:rPr>
                <w:rStyle w:val="Strong"/>
                <w:rFonts w:ascii="Times New Roman" w:hAnsi="Times New Roman"/>
                <w:b w:val="false"/>
                <w:sz w:val="28"/>
                <w:szCs w:val="28"/>
                <w:shd w:fill="FFFFFF" w:val="clear"/>
              </w:rPr>
              <w:t>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i/>
                <w:i/>
                <w:iCs/>
                <w:sz w:val="28"/>
                <w:szCs w:val="28"/>
                <w:highlight w:val="white"/>
              </w:rPr>
            </w:pPr>
            <w:r>
              <w:rPr>
                <w:rStyle w:val="Strong"/>
                <w:rFonts w:ascii="Times New Roman" w:hAnsi="Times New Roman"/>
                <w:i/>
                <w:sz w:val="28"/>
                <w:szCs w:val="28"/>
                <w:shd w:fill="FFFFFF" w:val="clear"/>
              </w:rPr>
              <w:t>«Князь Володимир – державний діяч, автор хрещення Русі»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 липня  – День хрещення Київської Русі)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«Духовного причастя 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світлий шлях»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(28 липня – День хрещення Київської Русі)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26-28.07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Сторінка історичного календаря</w:t>
            </w:r>
          </w:p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«Володимир Великий - князь Київський, творець Руси-України, святитель України»</w:t>
            </w:r>
          </w:p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 липня  – День хрещення Київської Русі)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26-31.07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Героїчний ракурс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«Стежкою пам’яті»</w:t>
            </w:r>
          </w:p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липня – День визволення міста Калуша від німецько-фашистських загарбників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28.07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13.00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Історичний екскурс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«Ми – спадкоємці державності»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(28 липня – День української державності)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Бібліотека-філія №12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sz w:val="28"/>
                <w:szCs w:val="28"/>
                <w:lang w:val="uk-UA"/>
              </w:rPr>
              <w:t>Сокульська С.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28-30.07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Історичний відеокалендар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i/>
                <w:sz w:val="28"/>
                <w:szCs w:val="28"/>
              </w:rPr>
              <w:t>«Все пам’ятає батьківська земля – і грім гармат, і визволення день»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30 липня – День визволення міста Калуша від німецько-фашистських загарбників (1944))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28-30.07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«Подвиг. Пам’ять. Життя»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(30 липня – День визволення міста Калуша від німецько-фашистських загарбників)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28-30.07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Історична полиця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  <w:t>«Тих днів у пам’яті не стерти»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липня – День визволення міста Калуша від німецько-фашистських загарбників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Бібліотека-філія для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дітей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Тематична поличка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«Скажи «НІ!» сучасному рабству»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uk-UA"/>
              </w:rPr>
              <w:t>(30 липня – Всесвітній день боротьби з торгівлею людьми)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Дмитришин С.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28-31.07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Виставка-застереження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«Скажи «НІ» сучасному рабству»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  <w:t>(30 липня  – Всесвітній день боротьби з торгівлею людьми)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  <w:t>Фірич Н.</w:t>
            </w:r>
          </w:p>
        </w:tc>
      </w:tr>
      <w:tr>
        <w:trPr>
          <w:trHeight w:val="640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спілкування до Дня хрещення Київської  Русі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 Яворівка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0963994510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дня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>стоп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«З книгою на лавці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№№18 с.Тужилів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Воробець 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0957642450</w:t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</w:t>
            </w:r>
          </w:p>
        </w:tc>
      </w:tr>
      <w:tr>
        <w:trPr>
          <w:trHeight w:val="525" w:hRule="atLeast"/>
        </w:trPr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</w:t>
            </w:r>
          </w:p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Мультфільм вихідного дня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spacing w:lineRule="auto" w:line="2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Соловей М.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99 322 23 19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</w:t>
        <w:tab/>
        <w:tab/>
        <w:tab/>
        <w:tab/>
        <w:tab/>
        <w:tab/>
        <w:t xml:space="preserve">       Леся Піцик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f5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003c7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Normal"/>
    <w:link w:val="20"/>
    <w:uiPriority w:val="9"/>
    <w:qFormat/>
    <w:rsid w:val="00af5cf3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003c7"/>
    <w:pPr>
      <w:keepNext w:val="true"/>
      <w:keepLines/>
      <w:spacing w:lineRule="auto" w:line="252"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Normal"/>
    <w:next w:val="Normal"/>
    <w:link w:val="40"/>
    <w:uiPriority w:val="99"/>
    <w:qFormat/>
    <w:rsid w:val="009003c7"/>
    <w:pPr>
      <w:keepNext w:val="true"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Гіперпосилання"/>
    <w:basedOn w:val="DefaultParagraphFont"/>
    <w:uiPriority w:val="99"/>
    <w:rsid w:val="006b4f50"/>
    <w:rPr>
      <w:rFonts w:cs="Times New Roman"/>
      <w:color w:val="0000FF"/>
      <w:u w:val="single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6b4f50"/>
    <w:rPr>
      <w:rFonts w:ascii="Tahoma" w:hAnsi="Tahoma" w:eastAsia="Times New Roman" w:cs="Tahoma"/>
      <w:sz w:val="16"/>
      <w:szCs w:val="16"/>
      <w:lang w:val="ru-RU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f5cf3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rong">
    <w:name w:val="Strong"/>
    <w:uiPriority w:val="22"/>
    <w:qFormat/>
    <w:rsid w:val="00b33a61"/>
    <w:rPr>
      <w:b/>
      <w:bCs/>
    </w:rPr>
  </w:style>
  <w:style w:type="character" w:styleId="Style12" w:customStyle="1">
    <w:name w:val="Верхний колонтитул Знак"/>
    <w:basedOn w:val="DefaultParagraphFont"/>
    <w:link w:val="ac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Style13" w:customStyle="1">
    <w:name w:val="Нижний колонтитул Знак"/>
    <w:basedOn w:val="DefaultParagraphFont"/>
    <w:link w:val="ae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FontStyle11" w:customStyle="1">
    <w:name w:val="Font Style11"/>
    <w:uiPriority w:val="99"/>
    <w:qFormat/>
    <w:rsid w:val="00432326"/>
    <w:rPr>
      <w:rFonts w:ascii="Times New Roman" w:hAnsi="Times New Roman" w:cs="Times New Roman"/>
      <w:sz w:val="26"/>
      <w:szCs w:val="26"/>
    </w:rPr>
  </w:style>
  <w:style w:type="character" w:styleId="1804" w:customStyle="1">
    <w:name w:val="1804"/>
    <w:basedOn w:val="DefaultParagraphFont"/>
    <w:qFormat/>
    <w:rsid w:val="00a20448"/>
    <w:rPr/>
  </w:style>
  <w:style w:type="character" w:styleId="Appleconvertedspace" w:customStyle="1">
    <w:name w:val="apple-converted-space"/>
    <w:qFormat/>
    <w:rsid w:val="003c407e"/>
    <w:rPr>
      <w:rFonts w:cs="Times New Roma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e16bf9"/>
    <w:rPr>
      <w:rFonts w:ascii="Courier New" w:hAnsi="Courier New" w:eastAsia="Times New Roman" w:cs="Times New Roman"/>
      <w:sz w:val="20"/>
      <w:szCs w:val="20"/>
      <w:lang w:val="ru-RU"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003c7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003c7"/>
    <w:rPr>
      <w:rFonts w:ascii="Cambria" w:hAnsi="Cambria" w:eastAsia="Times New Roman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9003c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4">
    <w:name w:val="Виділення"/>
    <w:uiPriority w:val="20"/>
    <w:qFormat/>
    <w:rsid w:val="009003c7"/>
    <w:rPr>
      <w:rFonts w:cs="Times New Roman"/>
      <w:i/>
      <w:iCs/>
    </w:rPr>
  </w:style>
  <w:style w:type="character" w:styleId="Explain" w:customStyle="1">
    <w:name w:val="explain"/>
    <w:uiPriority w:val="99"/>
    <w:qFormat/>
    <w:rsid w:val="009003c7"/>
    <w:rPr>
      <w:rFonts w:cs="Times New Roman"/>
    </w:rPr>
  </w:style>
  <w:style w:type="character" w:styleId="Ft" w:customStyle="1">
    <w:name w:val="ft"/>
    <w:uiPriority w:val="99"/>
    <w:qFormat/>
    <w:rsid w:val="009003c7"/>
    <w:rPr>
      <w:rFonts w:cs="Times New Roman"/>
    </w:rPr>
  </w:style>
  <w:style w:type="character" w:styleId="FontStyle12" w:customStyle="1">
    <w:name w:val="Font Style12"/>
    <w:uiPriority w:val="99"/>
    <w:qFormat/>
    <w:rsid w:val="009003c7"/>
    <w:rPr>
      <w:rFonts w:ascii="Times New Roman" w:hAnsi="Times New Roman" w:cs="Times New Roman"/>
      <w:b/>
      <w:bCs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9003c7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4"/>
    <w:uiPriority w:val="99"/>
    <w:semiHidden/>
    <w:qFormat/>
    <w:rsid w:val="009003c7"/>
    <w:rPr>
      <w:rFonts w:ascii="Calibri" w:hAnsi="Calibri" w:eastAsia="Times New Roman" w:cs="Times New Roman"/>
      <w:sz w:val="20"/>
      <w:szCs w:val="20"/>
      <w:lang w:val="ru-RU" w:eastAsia="ru-RU"/>
    </w:rPr>
  </w:style>
  <w:style w:type="character" w:styleId="Style16" w:customStyle="1">
    <w:name w:val="Тема примечания Знак"/>
    <w:basedOn w:val="Style15"/>
    <w:link w:val="af6"/>
    <w:uiPriority w:val="99"/>
    <w:semiHidden/>
    <w:qFormat/>
    <w:rsid w:val="009003c7"/>
    <w:rPr>
      <w:b/>
      <w:bCs/>
    </w:rPr>
  </w:style>
  <w:style w:type="character" w:styleId="Style17" w:customStyle="1">
    <w:name w:val="Без интервала Знак"/>
    <w:link w:val="a9"/>
    <w:uiPriority w:val="1"/>
    <w:qFormat/>
    <w:locked/>
    <w:rsid w:val="003458e1"/>
    <w:rPr>
      <w:rFonts w:ascii="Calibri" w:hAnsi="Calibri" w:eastAsia="Calibri" w:cs="Times New Roman"/>
    </w:rPr>
  </w:style>
  <w:style w:type="character" w:styleId="3353" w:customStyle="1">
    <w:name w:val="3353"/>
    <w:basedOn w:val="DefaultParagraphFont"/>
    <w:qFormat/>
    <w:rsid w:val="00b750cb"/>
    <w:rPr/>
  </w:style>
  <w:style w:type="character" w:styleId="1612" w:customStyle="1">
    <w:name w:val="1612"/>
    <w:basedOn w:val="DefaultParagraphFont"/>
    <w:qFormat/>
    <w:rsid w:val="00560797"/>
    <w:rPr/>
  </w:style>
  <w:style w:type="character" w:styleId="12" w:customStyle="1">
    <w:name w:val="Основной шрифт абзаца1"/>
    <w:qFormat/>
    <w:rsid w:val="00a12e73"/>
    <w:rPr/>
  </w:style>
  <w:style w:type="character" w:styleId="2249" w:customStyle="1">
    <w:name w:val="2249"/>
    <w:basedOn w:val="DefaultParagraphFont"/>
    <w:qFormat/>
    <w:rsid w:val="00c32d0c"/>
    <w:rPr/>
  </w:style>
  <w:style w:type="character" w:styleId="2412" w:customStyle="1">
    <w:name w:val="2412"/>
    <w:basedOn w:val="DefaultParagraphFont"/>
    <w:qFormat/>
    <w:rsid w:val="00c32d0c"/>
    <w:rPr/>
  </w:style>
  <w:style w:type="character" w:styleId="1559" w:customStyle="1">
    <w:name w:val="1559"/>
    <w:basedOn w:val="DefaultParagraphFont"/>
    <w:qFormat/>
    <w:rsid w:val="001958f2"/>
    <w:rPr/>
  </w:style>
  <w:style w:type="character" w:styleId="22" w:customStyle="1">
    <w:name w:val="Основной текст 2 Знак"/>
    <w:basedOn w:val="DefaultParagraphFont"/>
    <w:link w:val="21"/>
    <w:qFormat/>
    <w:rsid w:val="00d41006"/>
    <w:rPr>
      <w:rFonts w:ascii="Tahoma" w:hAnsi="Tahoma" w:eastAsia="Times New Roman" w:cs="Times New Roman"/>
      <w:sz w:val="24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hapkaDocumentu" w:customStyle="1">
    <w:name w:val="Shapka Documentu"/>
    <w:basedOn w:val="Normal"/>
    <w:uiPriority w:val="99"/>
    <w:qFormat/>
    <w:rsid w:val="006b4f50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Calibri"/>
      <w:sz w:val="26"/>
      <w:szCs w:val="20"/>
      <w:lang w:val="uk-UA"/>
    </w:rPr>
  </w:style>
  <w:style w:type="paragraph" w:styleId="Centr" w:customStyle="1">
    <w:name w:val="centr"/>
    <w:basedOn w:val="Normal"/>
    <w:uiPriority w:val="99"/>
    <w:qFormat/>
    <w:rsid w:val="006b4f50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f5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b4f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f5cf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3" w:customStyle="1">
    <w:name w:val="?????????? ???????"/>
    <w:basedOn w:val="Normal"/>
    <w:qFormat/>
    <w:rsid w:val="00af5cf3"/>
    <w:pPr>
      <w:widowControl w:val="false"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hi-IN" w:bidi="hi-IN"/>
    </w:rPr>
  </w:style>
  <w:style w:type="paragraph" w:styleId="1867" w:customStyle="1">
    <w:name w:val="1867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13" w:customStyle="1">
    <w:name w:val="Без интервала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link w:val="aa"/>
    <w:uiPriority w:val="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Docdata" w:customStyle="1">
    <w:name w:val="docdata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d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7" w:customStyle="1">
    <w:name w:val="Вміст таблиці"/>
    <w:basedOn w:val="Normal"/>
    <w:qFormat/>
    <w:rsid w:val="006257a7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paragraph" w:styleId="Xfmc1" w:customStyle="1">
    <w:name w:val="xfmc1"/>
    <w:basedOn w:val="Normal"/>
    <w:qFormat/>
    <w:rsid w:val="0040640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e16bf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Style41" w:customStyle="1">
    <w:name w:val="Style4"/>
    <w:basedOn w:val="Normal"/>
    <w:uiPriority w:val="99"/>
    <w:qFormat/>
    <w:rsid w:val="009003c7"/>
    <w:pPr>
      <w:widowControl w:val="false"/>
      <w:spacing w:lineRule="exact" w:line="322" w:before="0" w:after="0"/>
    </w:pPr>
    <w:rPr>
      <w:rFonts w:ascii="Times New Roman" w:hAnsi="Times New Roman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9003c7"/>
    <w:pPr>
      <w:widowControl w:val="false"/>
      <w:spacing w:lineRule="exact" w:line="374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andard" w:customStyle="1">
    <w:name w:val="Standard"/>
    <w:qFormat/>
    <w:rsid w:val="009003c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ListBullet">
    <w:name w:val="List Bullet"/>
    <w:basedOn w:val="Normal"/>
    <w:qFormat/>
    <w:rsid w:val="009003c7"/>
    <w:pPr>
      <w:tabs>
        <w:tab w:val="clear" w:pos="708"/>
        <w:tab w:val="left" w:pos="360" w:leader="none"/>
      </w:tabs>
      <w:spacing w:lineRule="auto" w:line="240" w:before="0" w:after="0"/>
      <w:ind w:left="360" w:hanging="360"/>
    </w:pPr>
    <w:rPr>
      <w:rFonts w:ascii="Times New Roman" w:hAnsi="Times New Roman" w:eastAsia="Calibri"/>
      <w:sz w:val="24"/>
      <w:szCs w:val="24"/>
    </w:rPr>
  </w:style>
  <w:style w:type="paragraph" w:styleId="Style28" w:customStyle="1">
    <w:name w:val="Style2"/>
    <w:basedOn w:val="Normal"/>
    <w:uiPriority w:val="99"/>
    <w:qFormat/>
    <w:rsid w:val="009003c7"/>
    <w:pPr>
      <w:widowControl w:val="false"/>
      <w:spacing w:lineRule="exact" w:line="230" w:before="0" w:after="0"/>
      <w:ind w:hanging="422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9003c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9003c7"/>
    <w:pPr/>
    <w:rPr>
      <w:b/>
      <w:bCs/>
    </w:rPr>
  </w:style>
  <w:style w:type="paragraph" w:styleId="Revision">
    <w:name w:val="Revision"/>
    <w:uiPriority w:val="99"/>
    <w:semiHidden/>
    <w:qFormat/>
    <w:rsid w:val="009003c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Rtejustify" w:customStyle="1">
    <w:name w:val="rtejustify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2" w:customStyle="1">
    <w:name w:val="c12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Normal1" w:customStyle="1">
    <w:name w:val="LO-normal"/>
    <w:qFormat/>
    <w:rsid w:val="008b105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uk-UA" w:bidi="ar-SA"/>
    </w:rPr>
  </w:style>
  <w:style w:type="paragraph" w:styleId="14" w:customStyle="1">
    <w:name w:val="Обычный1"/>
    <w:qFormat/>
    <w:rsid w:val="002240b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ru-RU" w:eastAsia="zh-CN" w:bidi="hi-IN"/>
    </w:rPr>
  </w:style>
  <w:style w:type="paragraph" w:styleId="TableParagraph" w:customStyle="1">
    <w:name w:val="Table Paragraph"/>
    <w:basedOn w:val="Normal"/>
    <w:uiPriority w:val="1"/>
    <w:qFormat/>
    <w:rsid w:val="00bf296b"/>
    <w:pPr>
      <w:widowControl w:val="false"/>
      <w:spacing w:lineRule="auto" w:line="240" w:before="0" w:after="0"/>
    </w:pPr>
    <w:rPr>
      <w:rFonts w:ascii="Times New Roman" w:hAnsi="Times New Roman"/>
      <w:lang w:val="uk-UA" w:eastAsia="en-US"/>
    </w:rPr>
  </w:style>
  <w:style w:type="paragraph" w:styleId="BodyText2">
    <w:name w:val="Body Text 2"/>
    <w:basedOn w:val="Normal"/>
    <w:link w:val="22"/>
    <w:qFormat/>
    <w:rsid w:val="00d41006"/>
    <w:pPr>
      <w:spacing w:lineRule="auto" w:line="240" w:before="0" w:after="0"/>
      <w:jc w:val="both"/>
    </w:pPr>
    <w:rPr>
      <w:rFonts w:ascii="Tahoma" w:hAnsi="Tahoma"/>
      <w:sz w:val="24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9003c7"/>
    <w:pPr>
      <w:spacing w:after="0" w:line="240" w:lineRule="auto"/>
    </w:pPr>
    <w:rPr>
      <w:lang w:val="ru-RU" w:eastAsia="uk-UA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k.kmr@ukr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LibreOffice/6.4.7.2$Linux_X86_64 LibreOffice_project/40$Build-2</Application>
  <Pages>8</Pages>
  <Words>1489</Words>
  <Characters>9696</Characters>
  <CharactersWithSpaces>10824</CharactersWithSpaces>
  <Paragraphs>520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2022-06-20T13:18:00Z</dcterms:created>
  <dc:creator>Admin</dc:creator>
  <dc:description/>
  <dc:language>uk-UA</dc:language>
  <cp:lastModifiedBy>христя</cp:lastModifiedBy>
  <cp:lastPrinted>2022-06-27T08:20:00Z</cp:lastPrinted>
  <dcterms:modified xsi:type="dcterms:W3CDTF">2022-06-30T06:48:00Z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