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F2" w:rsidRDefault="002750BF" w:rsidP="00567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tbl>
      <w:tblPr>
        <w:tblW w:w="10228" w:type="dxa"/>
        <w:tblInd w:w="-34" w:type="dxa"/>
        <w:tblLook w:val="0000" w:firstRow="0" w:lastRow="0" w:firstColumn="0" w:lastColumn="0" w:noHBand="0" w:noVBand="0"/>
      </w:tblPr>
      <w:tblGrid>
        <w:gridCol w:w="5245"/>
        <w:gridCol w:w="4983"/>
      </w:tblGrid>
      <w:tr w:rsidR="00805EF2" w:rsidRPr="00850DBA" w:rsidTr="00B7650A">
        <w:trPr>
          <w:trHeight w:val="977"/>
        </w:trPr>
        <w:tc>
          <w:tcPr>
            <w:tcW w:w="5245" w:type="dxa"/>
          </w:tcPr>
          <w:p w:rsidR="00805EF2" w:rsidRPr="00850DBA" w:rsidRDefault="00805EF2" w:rsidP="00B7650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983" w:type="dxa"/>
          </w:tcPr>
          <w:p w:rsidR="00805EF2" w:rsidRPr="00850DBA" w:rsidRDefault="00805EF2" w:rsidP="00B7650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ЗАТВЕРДЖЕНО: Міський голова</w:t>
            </w:r>
          </w:p>
          <w:p w:rsidR="00805EF2" w:rsidRPr="00850DBA" w:rsidRDefault="00805EF2" w:rsidP="00B7650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________________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Андрій Найда</w:t>
            </w:r>
          </w:p>
        </w:tc>
      </w:tr>
    </w:tbl>
    <w:p w:rsidR="00805EF2" w:rsidRPr="00850DBA" w:rsidRDefault="00805EF2" w:rsidP="00805EF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EF2" w:rsidRPr="00850DBA" w:rsidRDefault="00805EF2" w:rsidP="00805E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ІНФОРМАЦІЙНА КАРТКА</w:t>
      </w:r>
    </w:p>
    <w:p w:rsidR="00805EF2" w:rsidRPr="00850DBA" w:rsidRDefault="00805EF2" w:rsidP="00805E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АДМІНІСТРАТИВНОЇ ПОСЛУГИ</w:t>
      </w:r>
    </w:p>
    <w:p w:rsidR="00805EF2" w:rsidRPr="00850DBA" w:rsidRDefault="00805EF2" w:rsidP="00805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Повідомлення</w:t>
      </w:r>
      <w:r w:rsidRPr="00850DBA">
        <w:rPr>
          <w:rStyle w:val="rvts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про початок виконання будівельних робіт щодо об’єктів, будівництво яких здійснюється на підставі будівельного паспорта /про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</w:t>
      </w:r>
    </w:p>
    <w:p w:rsidR="00805EF2" w:rsidRPr="00850DBA" w:rsidRDefault="00805EF2" w:rsidP="00805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05EF2" w:rsidRPr="00850DBA" w:rsidRDefault="00805EF2" w:rsidP="00805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Відділ державного архітектурно-будівельного контролю</w:t>
      </w:r>
    </w:p>
    <w:p w:rsidR="00805EF2" w:rsidRPr="00850DBA" w:rsidRDefault="00805EF2" w:rsidP="00805E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0DBA">
        <w:rPr>
          <w:rFonts w:ascii="Times New Roman" w:hAnsi="Times New Roman" w:cs="Times New Roman"/>
          <w:sz w:val="28"/>
          <w:szCs w:val="28"/>
          <w:lang w:val="uk-UA"/>
        </w:rPr>
        <w:t>Калуської міської ради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2605"/>
        <w:gridCol w:w="6740"/>
      </w:tblGrid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Орган, що надає послугу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державного архітектурно-будівельного контролю Калуської міської ради</w:t>
            </w:r>
          </w:p>
        </w:tc>
      </w:tr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Місцезнаходження центру надання адміністративних  послуг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 виконавчого комітету Калуської  міської ради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77311, Івано-Франківська область, м. Калуш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Богдана Хмельницького, 52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(основний  офіс)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Інформація щодо  режиму  роботи  центру надання  адміністративних послуг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Графік роботи (час  прийому  суб’єктів  звернень)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основного офісу :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понеділок, вівторок, середа -  з 08.00 до 16.30 год.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 - з 08.00 до 20.00 год.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 -  з 08.00 до 15.30 год.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субота – з 08.00 до 15.00 год.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 перерви  на  обід.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Неділя, державні  свята – вихідні  дні.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805EF2" w:rsidRPr="00805EF2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Телефон/факс (довідки),  адреса  електронної  пошти та  </w:t>
            </w:r>
            <w:proofErr w:type="spellStart"/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вебсайт</w:t>
            </w:r>
            <w:proofErr w:type="spellEnd"/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центру  надання  адміністративних  послуг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надання адміністративних послуг виконавчого комітету Калуської  міської ради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(03472) 6-10-08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(03472) 6-10-06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e-</w:t>
            </w:r>
            <w:proofErr w:type="spellStart"/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mail</w:t>
            </w:r>
            <w:proofErr w:type="spellEnd"/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:  </w:t>
            </w:r>
            <w:r w:rsidRPr="00683F24"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  <w:t>klmrdoz@gmail.com</w:t>
            </w:r>
            <w:r w:rsidRPr="00683F2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,  cnapkalush@ukr.net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Pr="001872F3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805EF2" w:rsidRPr="001872F3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</w:p>
        </w:tc>
      </w:tr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Перелік документів, необхідних для отримання 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1. Для реєстрації повідомлення про початок виконання будівельних робіт </w:t>
            </w:r>
            <w:r w:rsidRPr="00683F24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щодо об’єктів, будівництво яких здійснюється на підставі будівельного паспорта </w:t>
            </w:r>
          </w:p>
          <w:p w:rsidR="00805EF2" w:rsidRPr="00683F24" w:rsidRDefault="00805EF2" w:rsidP="00B7650A">
            <w:pPr>
              <w:jc w:val="both"/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- один примірник заповненого повідомлення про початок виконання будівельних робіт 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щодо об’єктів, будівництво яких здійснюється на підставі будівельного паспорта. 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2.  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Для реєстрації повідомлення </w:t>
            </w:r>
            <w:r w:rsidRPr="00683F24">
              <w:rPr>
                <w:rStyle w:val="rvts15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паспорта, </w:t>
            </w:r>
            <w:r w:rsidRPr="00683F2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у разі зміни генерального підрядника чи підрядника (якщо підготовчі або будівельні роботи здійснюються без залучення субпідрядників),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 та у разі самостійного виявлення технічної помилки (описки, друкарської, граматичної, арифметичної помилки), у разі зміни/присвоєння адреси об’єкта будівництва під час реалізації експериментального проекту з присвоєння адрес об’єктам будівництва та об’єктам нерухомого майна</w:t>
            </w: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- </w:t>
            </w: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заява встановленого зразка;</w:t>
            </w:r>
          </w:p>
          <w:p w:rsidR="00805EF2" w:rsidRPr="00683F24" w:rsidRDefault="00805EF2" w:rsidP="00B7650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один примірник заповненого повідомлення </w:t>
            </w:r>
            <w:r w:rsidRPr="00683F24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паспорта.</w:t>
            </w:r>
          </w:p>
        </w:tc>
      </w:tr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та спосіб подання документів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Особисто чи представником за дорученням (нотаріально завіреним) або надсилається рекомендованим листом з описом вкладення.</w:t>
            </w:r>
          </w:p>
        </w:tc>
      </w:tr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Безкоштовно.</w:t>
            </w:r>
          </w:p>
        </w:tc>
      </w:tr>
      <w:tr w:rsidR="00805EF2" w:rsidRPr="00683F24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 робочих днів.</w:t>
            </w:r>
          </w:p>
        </w:tc>
      </w:tr>
      <w:tr w:rsidR="00805EF2" w:rsidRPr="00805EF2" w:rsidTr="00B7650A">
        <w:tc>
          <w:tcPr>
            <w:tcW w:w="554" w:type="dxa"/>
          </w:tcPr>
          <w:p w:rsidR="00805EF2" w:rsidRPr="00683F24" w:rsidRDefault="00805EF2" w:rsidP="00B7650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Результат послуги</w:t>
            </w:r>
          </w:p>
        </w:tc>
        <w:tc>
          <w:tcPr>
            <w:tcW w:w="6845" w:type="dxa"/>
          </w:tcPr>
          <w:p w:rsidR="00805EF2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86AA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Внесення даних до Реєстру будівельної діяльності Єдиної  державної  електронної  системи  у  сфері  будівництва, документів, що дають право на виконання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будівельних робіт </w:t>
            </w:r>
            <w:r w:rsidRPr="00A7647F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щодо об’єктів, будівництво яких здійснюється на підставі будівельного паспорта /про зміну даних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>/</w:t>
            </w:r>
          </w:p>
          <w:p w:rsidR="00805EF2" w:rsidRPr="00A7647F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5EF2" w:rsidRPr="00805EF2" w:rsidTr="00B7650A">
        <w:tc>
          <w:tcPr>
            <w:tcW w:w="554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Спосіб отримання відповіді (результату)</w:t>
            </w:r>
          </w:p>
        </w:tc>
        <w:tc>
          <w:tcPr>
            <w:tcW w:w="6845" w:type="dxa"/>
          </w:tcPr>
          <w:p w:rsidR="00805EF2" w:rsidRDefault="00805EF2" w:rsidP="00B765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2A2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Інформація щодо зареєстрованого повідомлення </w:t>
            </w:r>
            <w:r w:rsidRPr="00492A2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початок виконання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будівельних робіт щодо об’єктів </w:t>
            </w:r>
            <w:r w:rsidRPr="00A7647F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будівництво яких здійснюється на підставі будівельного паспорта /про зміну даних у повідомленні про початок виконання будівельних робіт щодо об’єктів, будівництво яких здійснюється на </w:t>
            </w:r>
            <w:r w:rsidRPr="00A7647F"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lastRenderedPageBreak/>
              <w:t>підставі будівельного паспорта</w:t>
            </w:r>
            <w:r>
              <w:rPr>
                <w:rStyle w:val="rvts15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/ </w:t>
            </w:r>
            <w:r w:rsidRPr="00492A2C"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на сайті </w:t>
            </w:r>
            <w:r>
              <w:rPr>
                <w:rStyle w:val="rvts15"/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Єдиної державної  електронної  системи  у  сфері  будівництва</w:t>
            </w:r>
          </w:p>
          <w:p w:rsidR="00805EF2" w:rsidRPr="00683F24" w:rsidRDefault="00805EF2" w:rsidP="00B7650A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</w:tr>
      <w:tr w:rsidR="00805EF2" w:rsidRPr="00805EF2" w:rsidTr="00B7650A">
        <w:tc>
          <w:tcPr>
            <w:tcW w:w="554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2512" w:type="dxa"/>
          </w:tcPr>
          <w:p w:rsidR="00805EF2" w:rsidRPr="00683F24" w:rsidRDefault="00805EF2" w:rsidP="00B7650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3F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Законодавчо-нормативна основа</w:t>
            </w:r>
          </w:p>
        </w:tc>
        <w:tc>
          <w:tcPr>
            <w:tcW w:w="6845" w:type="dxa"/>
          </w:tcPr>
          <w:p w:rsidR="00805EF2" w:rsidRPr="00683F24" w:rsidRDefault="00805EF2" w:rsidP="00B7650A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</w:pPr>
            <w:r w:rsidRPr="00683F24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uk-UA"/>
              </w:rPr>
              <w:t>1. Закон України «Про регулювання містобудівної д</w:t>
            </w:r>
            <w:r w:rsidRPr="00683F24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  <w:lang w:val="uk-UA"/>
              </w:rPr>
              <w:t>іяльності».</w:t>
            </w:r>
          </w:p>
          <w:p w:rsidR="00805EF2" w:rsidRPr="00683F24" w:rsidRDefault="00805EF2" w:rsidP="00B7650A">
            <w:pPr>
              <w:ind w:left="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3F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 Пункт 13 Постанови Кабінету Міністрів України від 13.04.2011 № 466 «Деякі питання виконання підготовчих і будівельних робіт».</w:t>
            </w:r>
          </w:p>
        </w:tc>
      </w:tr>
    </w:tbl>
    <w:p w:rsidR="00805EF2" w:rsidRPr="00683F24" w:rsidRDefault="00805EF2" w:rsidP="00805E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5EF2" w:rsidRDefault="00805EF2" w:rsidP="00805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EF2" w:rsidRPr="00850DBA" w:rsidRDefault="00805EF2" w:rsidP="00805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5104"/>
        <w:gridCol w:w="5103"/>
      </w:tblGrid>
      <w:tr w:rsidR="00805EF2" w:rsidRPr="00850DBA" w:rsidTr="00B7650A">
        <w:trPr>
          <w:trHeight w:val="651"/>
        </w:trPr>
        <w:tc>
          <w:tcPr>
            <w:tcW w:w="5104" w:type="dxa"/>
          </w:tcPr>
          <w:p w:rsidR="00805EF2" w:rsidRPr="00850DBA" w:rsidRDefault="00805EF2" w:rsidP="00B76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державного архітектурно-будівельного контролю Калуської міської ради</w:t>
            </w:r>
          </w:p>
        </w:tc>
        <w:tc>
          <w:tcPr>
            <w:tcW w:w="5103" w:type="dxa"/>
          </w:tcPr>
          <w:p w:rsidR="00805EF2" w:rsidRPr="00850DBA" w:rsidRDefault="00805EF2" w:rsidP="00B7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Pr="00850DBA" w:rsidRDefault="00805EF2" w:rsidP="00B76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05EF2" w:rsidRPr="00850DBA" w:rsidRDefault="00805EF2" w:rsidP="00B765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_______________   Анатолій </w:t>
            </w:r>
            <w:proofErr w:type="spellStart"/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Топоров</w:t>
            </w:r>
            <w:proofErr w:type="spellEnd"/>
          </w:p>
        </w:tc>
      </w:tr>
      <w:tr w:rsidR="00805EF2" w:rsidRPr="00850DBA" w:rsidTr="00B7650A">
        <w:trPr>
          <w:trHeight w:val="319"/>
        </w:trPr>
        <w:tc>
          <w:tcPr>
            <w:tcW w:w="5104" w:type="dxa"/>
          </w:tcPr>
          <w:p w:rsidR="00805EF2" w:rsidRPr="00850DBA" w:rsidRDefault="00805EF2" w:rsidP="00B76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Default="00805EF2" w:rsidP="00B76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Pr="00850DBA" w:rsidRDefault="00805EF2" w:rsidP="00B765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5103" w:type="dxa"/>
          </w:tcPr>
          <w:p w:rsidR="00805EF2" w:rsidRPr="00850DBA" w:rsidRDefault="00805EF2" w:rsidP="00B7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Default="00805EF2" w:rsidP="00B7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5EF2" w:rsidRPr="00850DBA" w:rsidRDefault="00805EF2" w:rsidP="00B76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0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________________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Мирослав Тихий</w:t>
            </w:r>
          </w:p>
        </w:tc>
      </w:tr>
    </w:tbl>
    <w:p w:rsidR="00805EF2" w:rsidRPr="00850DBA" w:rsidRDefault="00805EF2" w:rsidP="00805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EF2" w:rsidRPr="00850DBA" w:rsidRDefault="00805EF2" w:rsidP="00805E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63D9" w:rsidRDefault="008363D9" w:rsidP="005673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363D9" w:rsidSect="0089403B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6764B"/>
    <w:multiLevelType w:val="multilevel"/>
    <w:tmpl w:val="DA8EF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B0B27"/>
    <w:multiLevelType w:val="hybridMultilevel"/>
    <w:tmpl w:val="FC96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2958"/>
    <w:multiLevelType w:val="hybridMultilevel"/>
    <w:tmpl w:val="4FCA6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A3B37"/>
    <w:multiLevelType w:val="hybridMultilevel"/>
    <w:tmpl w:val="42B2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B50245"/>
    <w:multiLevelType w:val="hybridMultilevel"/>
    <w:tmpl w:val="134E1A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11763B"/>
    <w:multiLevelType w:val="multilevel"/>
    <w:tmpl w:val="FD6A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85CEE"/>
    <w:multiLevelType w:val="hybridMultilevel"/>
    <w:tmpl w:val="69F0858C"/>
    <w:lvl w:ilvl="0" w:tplc="7CC876D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 w15:restartNumberingAfterBreak="0">
    <w:nsid w:val="6BFA2CE7"/>
    <w:multiLevelType w:val="multilevel"/>
    <w:tmpl w:val="B35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A192C"/>
    <w:multiLevelType w:val="multilevel"/>
    <w:tmpl w:val="A2A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127320"/>
    <w:multiLevelType w:val="multilevel"/>
    <w:tmpl w:val="D8B2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C1"/>
    <w:rsid w:val="00012245"/>
    <w:rsid w:val="00073362"/>
    <w:rsid w:val="00086AA8"/>
    <w:rsid w:val="00093F94"/>
    <w:rsid w:val="000B3F74"/>
    <w:rsid w:val="000C0BD8"/>
    <w:rsid w:val="000C62B7"/>
    <w:rsid w:val="000D1C5B"/>
    <w:rsid w:val="000F27C0"/>
    <w:rsid w:val="000F4BBF"/>
    <w:rsid w:val="000F6A44"/>
    <w:rsid w:val="0010612D"/>
    <w:rsid w:val="00116295"/>
    <w:rsid w:val="00155451"/>
    <w:rsid w:val="0016656D"/>
    <w:rsid w:val="0017577D"/>
    <w:rsid w:val="001872F3"/>
    <w:rsid w:val="00187E91"/>
    <w:rsid w:val="001A5E28"/>
    <w:rsid w:val="001B42D2"/>
    <w:rsid w:val="001B7667"/>
    <w:rsid w:val="001C2949"/>
    <w:rsid w:val="001C7492"/>
    <w:rsid w:val="001D4E85"/>
    <w:rsid w:val="001D5E11"/>
    <w:rsid w:val="001E7F0E"/>
    <w:rsid w:val="001F7B64"/>
    <w:rsid w:val="0020146E"/>
    <w:rsid w:val="00207E0D"/>
    <w:rsid w:val="0022045A"/>
    <w:rsid w:val="00224913"/>
    <w:rsid w:val="00234B16"/>
    <w:rsid w:val="0024775A"/>
    <w:rsid w:val="0025706D"/>
    <w:rsid w:val="002724E9"/>
    <w:rsid w:val="002743C5"/>
    <w:rsid w:val="002750BF"/>
    <w:rsid w:val="002A2500"/>
    <w:rsid w:val="002F2862"/>
    <w:rsid w:val="00320BFE"/>
    <w:rsid w:val="0032491D"/>
    <w:rsid w:val="00330281"/>
    <w:rsid w:val="00375AB4"/>
    <w:rsid w:val="00387F7F"/>
    <w:rsid w:val="00396216"/>
    <w:rsid w:val="003A1B09"/>
    <w:rsid w:val="003A6994"/>
    <w:rsid w:val="003B2DEE"/>
    <w:rsid w:val="003D36F8"/>
    <w:rsid w:val="003E002F"/>
    <w:rsid w:val="003E313A"/>
    <w:rsid w:val="004110CD"/>
    <w:rsid w:val="00423F07"/>
    <w:rsid w:val="00445F87"/>
    <w:rsid w:val="0049082C"/>
    <w:rsid w:val="00492A2C"/>
    <w:rsid w:val="004A51C2"/>
    <w:rsid w:val="004B3627"/>
    <w:rsid w:val="004C2157"/>
    <w:rsid w:val="004E45CE"/>
    <w:rsid w:val="004E6741"/>
    <w:rsid w:val="004F1A1F"/>
    <w:rsid w:val="004F4767"/>
    <w:rsid w:val="00535455"/>
    <w:rsid w:val="00536893"/>
    <w:rsid w:val="0053792E"/>
    <w:rsid w:val="00542034"/>
    <w:rsid w:val="00546616"/>
    <w:rsid w:val="00553453"/>
    <w:rsid w:val="005673F4"/>
    <w:rsid w:val="00574FFB"/>
    <w:rsid w:val="005E520B"/>
    <w:rsid w:val="005F0F47"/>
    <w:rsid w:val="006144E9"/>
    <w:rsid w:val="00617CDE"/>
    <w:rsid w:val="00622CDC"/>
    <w:rsid w:val="00623C1F"/>
    <w:rsid w:val="00683F24"/>
    <w:rsid w:val="0069064B"/>
    <w:rsid w:val="006A64BB"/>
    <w:rsid w:val="006B3A8D"/>
    <w:rsid w:val="006B473A"/>
    <w:rsid w:val="006D696D"/>
    <w:rsid w:val="006F11C8"/>
    <w:rsid w:val="007227ED"/>
    <w:rsid w:val="007779E0"/>
    <w:rsid w:val="00784499"/>
    <w:rsid w:val="00792CCB"/>
    <w:rsid w:val="007C5C8F"/>
    <w:rsid w:val="007E7241"/>
    <w:rsid w:val="007F378D"/>
    <w:rsid w:val="00805EF2"/>
    <w:rsid w:val="008152E7"/>
    <w:rsid w:val="00827209"/>
    <w:rsid w:val="008363D9"/>
    <w:rsid w:val="008379C1"/>
    <w:rsid w:val="00840BA2"/>
    <w:rsid w:val="00850DBA"/>
    <w:rsid w:val="00856C3B"/>
    <w:rsid w:val="00865A26"/>
    <w:rsid w:val="008717A4"/>
    <w:rsid w:val="00873D37"/>
    <w:rsid w:val="008827B7"/>
    <w:rsid w:val="0088352C"/>
    <w:rsid w:val="0089403B"/>
    <w:rsid w:val="008A6187"/>
    <w:rsid w:val="008B36E1"/>
    <w:rsid w:val="008E07CF"/>
    <w:rsid w:val="009129F4"/>
    <w:rsid w:val="0096050E"/>
    <w:rsid w:val="009627FC"/>
    <w:rsid w:val="009660BA"/>
    <w:rsid w:val="009853A3"/>
    <w:rsid w:val="009A16EF"/>
    <w:rsid w:val="009B575E"/>
    <w:rsid w:val="009D441E"/>
    <w:rsid w:val="009E0B43"/>
    <w:rsid w:val="009E3592"/>
    <w:rsid w:val="00A12B4B"/>
    <w:rsid w:val="00A1536D"/>
    <w:rsid w:val="00A552EB"/>
    <w:rsid w:val="00A5737B"/>
    <w:rsid w:val="00A74E78"/>
    <w:rsid w:val="00A7647F"/>
    <w:rsid w:val="00AC7615"/>
    <w:rsid w:val="00AE29EC"/>
    <w:rsid w:val="00B04A3F"/>
    <w:rsid w:val="00B20FE8"/>
    <w:rsid w:val="00B4165A"/>
    <w:rsid w:val="00B4262F"/>
    <w:rsid w:val="00B47600"/>
    <w:rsid w:val="00B664F0"/>
    <w:rsid w:val="00B74F72"/>
    <w:rsid w:val="00B812FD"/>
    <w:rsid w:val="00B83EDA"/>
    <w:rsid w:val="00B96171"/>
    <w:rsid w:val="00BB51E6"/>
    <w:rsid w:val="00BF26EF"/>
    <w:rsid w:val="00BF5826"/>
    <w:rsid w:val="00C25037"/>
    <w:rsid w:val="00C46D3E"/>
    <w:rsid w:val="00C90BE0"/>
    <w:rsid w:val="00C92A98"/>
    <w:rsid w:val="00CB77E1"/>
    <w:rsid w:val="00CC527A"/>
    <w:rsid w:val="00CE7CF9"/>
    <w:rsid w:val="00D06C22"/>
    <w:rsid w:val="00D260A9"/>
    <w:rsid w:val="00D50B74"/>
    <w:rsid w:val="00D52E84"/>
    <w:rsid w:val="00D669DC"/>
    <w:rsid w:val="00DA5DD2"/>
    <w:rsid w:val="00DB18ED"/>
    <w:rsid w:val="00DD498E"/>
    <w:rsid w:val="00DE26DF"/>
    <w:rsid w:val="00DF1A7D"/>
    <w:rsid w:val="00E01C81"/>
    <w:rsid w:val="00E0370C"/>
    <w:rsid w:val="00E10124"/>
    <w:rsid w:val="00E1352B"/>
    <w:rsid w:val="00E141BE"/>
    <w:rsid w:val="00E14976"/>
    <w:rsid w:val="00E268FD"/>
    <w:rsid w:val="00E43F8D"/>
    <w:rsid w:val="00E44192"/>
    <w:rsid w:val="00E51424"/>
    <w:rsid w:val="00E6476F"/>
    <w:rsid w:val="00E86A93"/>
    <w:rsid w:val="00EB2F9A"/>
    <w:rsid w:val="00EE3DF4"/>
    <w:rsid w:val="00EF139D"/>
    <w:rsid w:val="00F02BB6"/>
    <w:rsid w:val="00F40F24"/>
    <w:rsid w:val="00F43BA5"/>
    <w:rsid w:val="00F450F0"/>
    <w:rsid w:val="00F500DF"/>
    <w:rsid w:val="00F516FD"/>
    <w:rsid w:val="00F55E1B"/>
    <w:rsid w:val="00F80B82"/>
    <w:rsid w:val="00FD28FB"/>
    <w:rsid w:val="00FD3E9B"/>
    <w:rsid w:val="00FE37A5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F57F"/>
  <w15:docId w15:val="{B4E0E2A8-D9D1-485E-94B8-47BF0F44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78D"/>
    <w:pPr>
      <w:ind w:left="720"/>
      <w:contextualSpacing/>
    </w:pPr>
  </w:style>
  <w:style w:type="character" w:customStyle="1" w:styleId="1">
    <w:name w:val="Заголовок1"/>
    <w:basedOn w:val="a0"/>
    <w:rsid w:val="006D696D"/>
  </w:style>
  <w:style w:type="character" w:styleId="a7">
    <w:name w:val="Hyperlink"/>
    <w:basedOn w:val="a0"/>
    <w:unhideWhenUsed/>
    <w:rsid w:val="00553453"/>
    <w:rPr>
      <w:color w:val="0000FF"/>
      <w:u w:val="single"/>
    </w:rPr>
  </w:style>
  <w:style w:type="character" w:customStyle="1" w:styleId="rvts9">
    <w:name w:val="rvts9"/>
    <w:basedOn w:val="a0"/>
    <w:rsid w:val="002724E9"/>
  </w:style>
  <w:style w:type="character" w:customStyle="1" w:styleId="rvts15">
    <w:name w:val="rvts15"/>
    <w:rsid w:val="003A6994"/>
  </w:style>
  <w:style w:type="paragraph" w:styleId="a8">
    <w:name w:val="header"/>
    <w:basedOn w:val="a"/>
    <w:link w:val="a9"/>
    <w:rsid w:val="003A69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9">
    <w:name w:val="Верхний колонтитул Знак"/>
    <w:basedOn w:val="a0"/>
    <w:link w:val="a8"/>
    <w:rsid w:val="003A699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rvps2">
    <w:name w:val="rvps2"/>
    <w:basedOn w:val="a"/>
    <w:rsid w:val="0085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1">
    <w:name w:val="rvts11"/>
    <w:rsid w:val="00850DBA"/>
  </w:style>
  <w:style w:type="character" w:customStyle="1" w:styleId="rvts23">
    <w:name w:val="rvts23"/>
    <w:basedOn w:val="a0"/>
    <w:rsid w:val="003D3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07A56-4310-472C-90CB-BD1E9492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2021-02-04T08:28:00Z</cp:lastPrinted>
  <dcterms:created xsi:type="dcterms:W3CDTF">2021-02-15T09:13:00Z</dcterms:created>
  <dcterms:modified xsi:type="dcterms:W3CDTF">2021-02-15T09:14:00Z</dcterms:modified>
</cp:coreProperties>
</file>