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E6" w:rsidRPr="00733FE6" w:rsidRDefault="00C82584" w:rsidP="00C82584">
      <w:pPr>
        <w:shd w:val="clear" w:color="auto" w:fill="FFFFFF"/>
        <w:spacing w:before="100" w:beforeAutospacing="1" w:after="150" w:line="240" w:lineRule="auto"/>
        <w:jc w:val="both"/>
        <w:outlineLvl w:val="0"/>
        <w:rPr>
          <w:rFonts w:ascii="Arial" w:eastAsia="Times New Roman" w:hAnsi="Arial" w:cs="Arial"/>
          <w:color w:val="2F2F2F"/>
          <w:kern w:val="36"/>
          <w:sz w:val="48"/>
          <w:szCs w:val="48"/>
          <w:lang w:eastAsia="uk-UA"/>
        </w:rPr>
      </w:pPr>
      <w:r>
        <w:rPr>
          <w:rFonts w:ascii="Arial" w:eastAsia="Times New Roman" w:hAnsi="Arial" w:cs="Arial"/>
          <w:color w:val="2F2F2F"/>
          <w:kern w:val="36"/>
          <w:sz w:val="48"/>
          <w:szCs w:val="48"/>
          <w:lang w:eastAsia="uk-UA"/>
        </w:rPr>
        <w:t xml:space="preserve">Тривожна валіза – це </w:t>
      </w:r>
      <w:r w:rsidR="00733FE6" w:rsidRPr="00733FE6">
        <w:rPr>
          <w:rFonts w:ascii="Arial" w:eastAsia="Times New Roman" w:hAnsi="Arial" w:cs="Arial"/>
          <w:color w:val="2F2F2F"/>
          <w:kern w:val="36"/>
          <w:sz w:val="48"/>
          <w:szCs w:val="48"/>
          <w:lang w:eastAsia="uk-UA"/>
        </w:rPr>
        <w:t>базовий набір речей необхідний в разі екстрених ситуацій</w:t>
      </w:r>
    </w:p>
    <w:p w:rsidR="00733FE6" w:rsidRPr="00733FE6" w:rsidRDefault="00733FE6" w:rsidP="00733FE6">
      <w:pPr>
        <w:shd w:val="clear" w:color="auto" w:fill="FFFFFF"/>
        <w:spacing w:line="240" w:lineRule="auto"/>
        <w:rPr>
          <w:rFonts w:ascii="Arial" w:eastAsia="Times New Roman" w:hAnsi="Arial" w:cs="Arial"/>
          <w:color w:val="2F2F2F"/>
          <w:sz w:val="21"/>
          <w:szCs w:val="21"/>
          <w:lang w:eastAsia="uk-UA"/>
        </w:rPr>
      </w:pPr>
      <w:r w:rsidRPr="00733FE6">
        <w:rPr>
          <w:rFonts w:ascii="Arial" w:eastAsia="Times New Roman" w:hAnsi="Arial" w:cs="Arial"/>
          <w:noProof/>
          <w:color w:val="2F2F2F"/>
          <w:sz w:val="21"/>
          <w:szCs w:val="21"/>
          <w:lang w:eastAsia="uk-UA"/>
        </w:rPr>
        <w:drawing>
          <wp:inline distT="0" distB="0" distL="0" distR="0" wp14:anchorId="09DD0BDE" wp14:editId="001CE7B1">
            <wp:extent cx="4143375" cy="2781300"/>
            <wp:effectExtent l="0" t="0" r="9525" b="0"/>
            <wp:docPr id="1" name="Рисунок 1" descr="https://oppb.com.ua/sites/default/files/styles/article/public/images_news/valiza-e1543323705461.jpg?itok=aV-AE-4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pb.com.ua/sites/default/files/styles/article/public/images_news/valiza-e1543323705461.jpg?itok=aV-AE-4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Події останніх місяців показали, що ми живемо в світі, у якому, насправді, не орієнтуємося. Ми не знаємо, як поводитися, якщо банкомат не видав гроші; що буде, коли магазини зачинять на тиждень; що пити, у разі відсутності в крані води; і куди бігти, якщо місто захопить ворог.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Вiйськові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можуть про себе подбати – їх цьому вчили. Як бути цивільним? Що робити? І найголовніше – що з собою брати?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  <w:t>«Тривожна валіза»</w:t>
      </w: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 – узагальнена назва набору речей, які можуть вам знадобитися у будь-якій екстреній ситуації. Як правило, це – рюкзак, в якому є мінімальний набір одягу, предмети гігієни, медикаменти, інструменти, предмети самооборони і продукти харчування.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  <w:t>Чому саме рюкзак?</w:t>
      </w: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 З ним зручно пересуватися пішки, він не обмежує рухи. Укладаючи речі, потрібно розподіляти вагу рівномірно. Добре, якщо у вашому рюкзаку буде нижній відділ – «підвал» або клапан. Пакуйте речі так, щоб можна було легко знайти те, що вам необхідно.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  <w:t>Список речей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Можливо, враховуючи потреби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члeнів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вашої родини, наприклад, людей похилого віку чи дітей, список доведеться скоротити або розширити.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Отже, для надзвичайних ситуацій (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зeмлетрус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,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пoжежа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,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пoтоп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) у вас повинен бути напоготові якісний надійний рюкзак з такими речами і продуктами.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1. Копії важливих документів (паспортів, автомобільних прав, документів, що доводять ваші права на нерухомість, автомобіль і т.д.) у водонепроникній упаковці. Бажано покласти з документами фотографії рідних і близьких.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2. Кредитні карти і готівка.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3. Дублікати ключів від будинку та авто.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4. Карта місцевості. Доведіть до відома всіх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члeнів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сім’ї спосіб екстреного зв’язку і місце зустрічі.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5. Пристрої зв’язку й доступу до інформації. Це може бути невеликий радіоприймач з можливістю прийому УКВ/FM діапазону. Запасні батарейки для приймача. Можна взяти недорогий мобільний телефон із зарядним пристроєм.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6. Ліхтарик, а краще кілька, із запасними батарейками і лампочками.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7. Компас і годинник. Купуйте водонепроникні.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8.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Мультитул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– багатофункціональний інструмент. Зазвичай він виглядає, як складні пасатижі, в ручках якого заховані додаткові інструменти (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нiж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, шило, пилка, викрутка, ножиці і багато іншого).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lastRenderedPageBreak/>
        <w:t>9. Ніж і сокирка.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10. Сигнальні засоби (свисток, фальшфеєр).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11. Пакети для сміття ємністю 120 л. Штук п’ять. Із них можна змайструвати тент.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12. Рулон широкого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скотчу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13. Шнур синтетичний, діаметр – 4-5 мм, довжина – 20 м.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14. Блокнот і олівець.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15. Нитки й голки.</w:t>
      </w:r>
    </w:p>
    <w:p w:rsidR="00733FE6" w:rsidRP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  <w:t>16. Аптечка: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бинти, лейкопластир, йод, вата;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активоване вугілля (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інтoксикація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);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 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«Паpaцетамо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л» (жарознижувальний);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 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«Супpaсти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н» (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алepгія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);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 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«Iммодіу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м» (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діapея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);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«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Фтaлaзол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» (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кишкoва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інфeкція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);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 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«Aльбуци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д» (очні краплі);</w:t>
      </w:r>
    </w:p>
    <w:p w:rsidR="00733FE6" w:rsidRPr="00733FE6" w:rsidRDefault="00733FE6" w:rsidP="00C82584">
      <w:pPr>
        <w:numPr>
          <w:ilvl w:val="0"/>
          <w:numId w:val="1"/>
        </w:numPr>
        <w:shd w:val="clear" w:color="auto" w:fill="FFFFFF"/>
        <w:spacing w:after="0" w:line="240" w:lineRule="auto"/>
        <w:ind w:left="0" w:hanging="357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aнтибіoтики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в порошках.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17. Одяг: нижня білизна (2 комплекти), шкарпетки бавовняні (2 пари), запасні штани, сорочка або кофта, плащ-дощовик, в’язана шапочка, рукавиці, шарф. Надійне і зручне взуття.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18. Міні-палатка, килимок-пінка, спальник.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19. Гігієнічні засоби: зубна щітка і паста, невеликий шматок мила, рушник, туалетний папір, кілька упаковок сухих серветок, кілька носових хусток, вологі серветки. Жінкам – засоби особистої гігієни.</w:t>
      </w:r>
    </w:p>
    <w:p w:rsidR="00C82584" w:rsidRDefault="00C82584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</w:pPr>
    </w:p>
    <w:p w:rsidR="00733FE6" w:rsidRP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  <w:t>Речі для дітей.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21. Посуд: казанок, фляга, ложка, кружка (краще металева, 0,5 л), розкладна склянка.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22. Сірники (краще туристичні). Запальничка.</w:t>
      </w:r>
    </w:p>
    <w:p w:rsidR="00733FE6" w:rsidRP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23. Питна вода на 1-2 дні, яку потрібно періодично оновлювати.</w:t>
      </w:r>
    </w:p>
    <w:p w:rsidR="00C82584" w:rsidRDefault="00C82584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</w:pPr>
    </w:p>
    <w:p w:rsidR="00733FE6" w:rsidRP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b/>
          <w:bCs/>
          <w:color w:val="2F2F2F"/>
          <w:sz w:val="24"/>
          <w:szCs w:val="24"/>
          <w:lang w:eastAsia="uk-UA"/>
        </w:rPr>
        <w:t>24. Продукти:</w:t>
      </w:r>
    </w:p>
    <w:p w:rsidR="00733FE6" w:rsidRPr="00733FE6" w:rsidRDefault="00733FE6" w:rsidP="00C825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2 банки якісної тушонки;</w:t>
      </w:r>
    </w:p>
    <w:p w:rsidR="00733FE6" w:rsidRPr="00733FE6" w:rsidRDefault="00733FE6" w:rsidP="00C825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супові пакети;</w:t>
      </w:r>
    </w:p>
    <w:p w:rsidR="00733FE6" w:rsidRPr="00733FE6" w:rsidRDefault="00733FE6" w:rsidP="00C825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м’ясні чи рибні консерви.</w:t>
      </w:r>
    </w:p>
    <w:p w:rsidR="00733FE6" w:rsidRPr="00733FE6" w:rsidRDefault="00733FE6" w:rsidP="00C8258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будь-яка крупа, макарони, сухі овочеві напівфабрикати.</w:t>
      </w:r>
    </w:p>
    <w:p w:rsidR="00C82584" w:rsidRDefault="00C82584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C825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25.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Гоpiлка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 xml:space="preserve"> або медичний </w:t>
      </w:r>
      <w:proofErr w:type="spellStart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спиpт</w:t>
      </w:r>
      <w:proofErr w:type="spellEnd"/>
      <w:r w:rsidRPr="00733FE6">
        <w:rPr>
          <w:rFonts w:ascii="Arial" w:eastAsia="Times New Roman" w:hAnsi="Arial" w:cs="Arial"/>
          <w:color w:val="2F2F2F"/>
          <w:sz w:val="24"/>
          <w:szCs w:val="24"/>
          <w:lang w:eastAsia="uk-UA"/>
        </w:rPr>
        <w:t>.</w:t>
      </w: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Default="00733FE6" w:rsidP="00733FE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</w:p>
    <w:p w:rsidR="00733FE6" w:rsidRPr="00733FE6" w:rsidRDefault="00733FE6" w:rsidP="00733FE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bookmarkStart w:id="0" w:name="_GoBack"/>
      <w:r w:rsidRPr="00733FE6">
        <w:rPr>
          <w:rFonts w:ascii="Arial" w:eastAsia="Times New Roman" w:hAnsi="Arial" w:cs="Arial"/>
          <w:noProof/>
          <w:color w:val="2F2F2F"/>
          <w:sz w:val="24"/>
          <w:szCs w:val="24"/>
          <w:lang w:eastAsia="uk-UA"/>
        </w:rPr>
        <w:lastRenderedPageBreak/>
        <w:drawing>
          <wp:inline distT="0" distB="0" distL="0" distR="0" wp14:anchorId="0FF283E2" wp14:editId="65BA3204">
            <wp:extent cx="6896100" cy="4667250"/>
            <wp:effectExtent l="0" t="0" r="0" b="0"/>
            <wp:docPr id="2" name="Рисунок 2" descr="https://intermarium.news/wp-content/uploads/2018/11/1-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termarium.news/wp-content/uploads/2018/11/1-1-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3FE6" w:rsidRPr="00733FE6" w:rsidRDefault="00733FE6" w:rsidP="00733FE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F2F2F"/>
          <w:sz w:val="24"/>
          <w:szCs w:val="24"/>
          <w:lang w:eastAsia="uk-UA"/>
        </w:rPr>
      </w:pPr>
      <w:r w:rsidRPr="00733FE6">
        <w:rPr>
          <w:rFonts w:ascii="Arial" w:eastAsia="Times New Roman" w:hAnsi="Arial" w:cs="Arial"/>
          <w:noProof/>
          <w:color w:val="2F2F2F"/>
          <w:sz w:val="24"/>
          <w:szCs w:val="24"/>
          <w:lang w:eastAsia="uk-UA"/>
        </w:rPr>
        <w:drawing>
          <wp:inline distT="0" distB="0" distL="0" distR="0" wp14:anchorId="1607CB4E" wp14:editId="440F200A">
            <wp:extent cx="6867525" cy="4438650"/>
            <wp:effectExtent l="0" t="0" r="9525" b="0"/>
            <wp:docPr id="3" name="Рисунок 3" descr="https://intermarium.news/wp-content/uploads/2018/11/2-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termarium.news/wp-content/uploads/2018/11/2-1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0A" w:rsidRDefault="00A7110A"/>
    <w:sectPr w:rsidR="00A711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689"/>
    <w:multiLevelType w:val="multilevel"/>
    <w:tmpl w:val="50FC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7D7585"/>
    <w:multiLevelType w:val="multilevel"/>
    <w:tmpl w:val="6ED6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C7"/>
    <w:rsid w:val="00733FE6"/>
    <w:rsid w:val="00A703DA"/>
    <w:rsid w:val="00A7110A"/>
    <w:rsid w:val="00AC08C7"/>
    <w:rsid w:val="00C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91331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2241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4</cp:revision>
  <dcterms:created xsi:type="dcterms:W3CDTF">2022-02-15T08:52:00Z</dcterms:created>
  <dcterms:modified xsi:type="dcterms:W3CDTF">2022-02-17T09:04:00Z</dcterms:modified>
</cp:coreProperties>
</file>