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ECDBC6" w14:textId="4B45C170" w:rsidR="00406944" w:rsidRPr="00406944" w:rsidRDefault="000C2343" w:rsidP="000C23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A49D8" w:rsidRPr="00243527">
        <w:rPr>
          <w:rFonts w:ascii="Times New Roman" w:hAnsi="Times New Roman" w:cs="Times New Roman"/>
          <w:sz w:val="24"/>
          <w:szCs w:val="24"/>
        </w:rPr>
        <w:t>14</w:t>
      </w:r>
      <w:r w:rsidR="00CC5311" w:rsidRPr="00406944">
        <w:rPr>
          <w:rFonts w:ascii="Times New Roman" w:hAnsi="Times New Roman" w:cs="Times New Roman"/>
          <w:sz w:val="24"/>
          <w:szCs w:val="24"/>
        </w:rPr>
        <w:t>.</w:t>
      </w:r>
      <w:r w:rsidR="00A268B6">
        <w:rPr>
          <w:rFonts w:ascii="Times New Roman" w:hAnsi="Times New Roman" w:cs="Times New Roman"/>
          <w:sz w:val="24"/>
          <w:szCs w:val="24"/>
        </w:rPr>
        <w:t>0</w:t>
      </w:r>
      <w:r w:rsidR="00943769">
        <w:rPr>
          <w:rFonts w:ascii="Times New Roman" w:hAnsi="Times New Roman" w:cs="Times New Roman"/>
          <w:sz w:val="24"/>
          <w:szCs w:val="24"/>
        </w:rPr>
        <w:t>2</w:t>
      </w:r>
      <w:r w:rsidR="00CC5311" w:rsidRPr="00406944">
        <w:rPr>
          <w:rFonts w:ascii="Times New Roman" w:hAnsi="Times New Roman" w:cs="Times New Roman"/>
          <w:sz w:val="24"/>
          <w:szCs w:val="24"/>
        </w:rPr>
        <w:t>.202</w:t>
      </w:r>
      <w:r w:rsidR="00A268B6">
        <w:rPr>
          <w:rFonts w:ascii="Times New Roman" w:hAnsi="Times New Roman" w:cs="Times New Roman"/>
          <w:sz w:val="24"/>
          <w:szCs w:val="24"/>
        </w:rPr>
        <w:t>2</w:t>
      </w:r>
      <w:r w:rsidR="00CC5311" w:rsidRPr="00406944">
        <w:rPr>
          <w:rFonts w:ascii="Times New Roman" w:hAnsi="Times New Roman" w:cs="Times New Roman"/>
          <w:sz w:val="24"/>
          <w:szCs w:val="24"/>
        </w:rPr>
        <w:t xml:space="preserve"> </w:t>
      </w:r>
      <w:r w:rsidR="00CC5311">
        <w:rPr>
          <w:rFonts w:ascii="Times New Roman" w:hAnsi="Times New Roman" w:cs="Times New Roman"/>
          <w:sz w:val="24"/>
          <w:szCs w:val="24"/>
        </w:rPr>
        <w:t>в</w:t>
      </w:r>
      <w:r w:rsidR="00DF7DF2" w:rsidRPr="00406944">
        <w:rPr>
          <w:rFonts w:ascii="Times New Roman" w:hAnsi="Times New Roman" w:cs="Times New Roman"/>
          <w:sz w:val="24"/>
          <w:szCs w:val="24"/>
        </w:rPr>
        <w:t xml:space="preserve"> електронній системі публічних закупівель «Prozorro» оголошено </w:t>
      </w:r>
      <w:r w:rsidR="00C1294A">
        <w:rPr>
          <w:rFonts w:ascii="Times New Roman" w:hAnsi="Times New Roman" w:cs="Times New Roman"/>
          <w:sz w:val="24"/>
          <w:szCs w:val="24"/>
        </w:rPr>
        <w:t>відкриті торги за предметом</w:t>
      </w:r>
      <w:r w:rsidR="00DF7DF2" w:rsidRPr="00406944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75960080"/>
      <w:bookmarkStart w:id="2" w:name="_Hlk75960696"/>
      <w:r w:rsidR="00DF7DF2" w:rsidRPr="00406944">
        <w:rPr>
          <w:rFonts w:ascii="Times New Roman" w:hAnsi="Times New Roman" w:cs="Times New Roman"/>
          <w:sz w:val="24"/>
          <w:szCs w:val="24"/>
        </w:rPr>
        <w:t>«</w:t>
      </w:r>
      <w:r w:rsidR="002A49D8" w:rsidRPr="002A49D8">
        <w:rPr>
          <w:rFonts w:ascii="Times New Roman" w:hAnsi="Times New Roman" w:cs="Times New Roman"/>
          <w:sz w:val="24"/>
          <w:szCs w:val="24"/>
        </w:rPr>
        <w:t>ДК 021:2015: 34110000-1 Легкові автомобілі (мікроавтобус) (код номенклатурної позиції ДК 021:2015: 34114400-3 Мікроавтобуси)</w:t>
      </w:r>
      <w:r w:rsidR="00DF7DF2" w:rsidRPr="00406944">
        <w:rPr>
          <w:rFonts w:ascii="Times New Roman" w:hAnsi="Times New Roman" w:cs="Times New Roman"/>
          <w:sz w:val="24"/>
          <w:szCs w:val="24"/>
        </w:rPr>
        <w:t>»</w:t>
      </w:r>
      <w:bookmarkEnd w:id="1"/>
      <w:r w:rsidR="00DF7DF2" w:rsidRPr="00406944">
        <w:rPr>
          <w:rFonts w:ascii="Times New Roman" w:hAnsi="Times New Roman" w:cs="Times New Roman"/>
          <w:sz w:val="24"/>
          <w:szCs w:val="24"/>
        </w:rPr>
        <w:t xml:space="preserve"> </w:t>
      </w:r>
      <w:r w:rsidR="00DF7DF2" w:rsidRPr="002A49D8">
        <w:rPr>
          <w:rFonts w:ascii="Times New Roman" w:hAnsi="Times New Roman" w:cs="Times New Roman"/>
          <w:sz w:val="24"/>
          <w:szCs w:val="24"/>
        </w:rPr>
        <w:t>(</w:t>
      </w:r>
      <w:r w:rsidR="00AA3FD7" w:rsidRPr="002A49D8">
        <w:rPr>
          <w:rFonts w:ascii="Times New Roman" w:hAnsi="Times New Roman" w:cs="Times New Roman"/>
          <w:sz w:val="24"/>
          <w:szCs w:val="24"/>
        </w:rPr>
        <w:t>ID:</w:t>
      </w:r>
      <w:r w:rsidR="00221B96" w:rsidRPr="002A49D8">
        <w:rPr>
          <w:rFonts w:ascii="Times New Roman" w:hAnsi="Times New Roman" w:cs="Times New Roman"/>
          <w:sz w:val="24"/>
          <w:szCs w:val="24"/>
        </w:rPr>
        <w:t xml:space="preserve"> </w:t>
      </w:r>
      <w:r w:rsidR="002A49D8" w:rsidRPr="002A49D8">
        <w:rPr>
          <w:rFonts w:ascii="Times New Roman" w:hAnsi="Times New Roman" w:cs="Times New Roman"/>
          <w:sz w:val="24"/>
          <w:szCs w:val="24"/>
        </w:rPr>
        <w:t>UA-2022-02-14-014486-b</w:t>
      </w:r>
      <w:r w:rsidR="00DF7DF2" w:rsidRPr="00406944">
        <w:rPr>
          <w:rFonts w:ascii="Times New Roman" w:hAnsi="Times New Roman" w:cs="Times New Roman"/>
          <w:sz w:val="24"/>
          <w:szCs w:val="24"/>
        </w:rPr>
        <w:t xml:space="preserve">) </w:t>
      </w:r>
      <w:bookmarkEnd w:id="2"/>
      <w:r w:rsidR="00DF7DF2" w:rsidRPr="00406944">
        <w:rPr>
          <w:rFonts w:ascii="Times New Roman" w:hAnsi="Times New Roman" w:cs="Times New Roman"/>
          <w:sz w:val="24"/>
          <w:szCs w:val="24"/>
        </w:rPr>
        <w:t xml:space="preserve">– очікуваною вартістю </w:t>
      </w:r>
      <w:r w:rsidR="00943769">
        <w:rPr>
          <w:rFonts w:ascii="Times New Roman" w:hAnsi="Times New Roman" w:cs="Times New Roman"/>
          <w:sz w:val="24"/>
          <w:szCs w:val="24"/>
        </w:rPr>
        <w:t>600 000</w:t>
      </w:r>
      <w:r w:rsidR="00DF7DF2" w:rsidRPr="00406944">
        <w:rPr>
          <w:rFonts w:ascii="Times New Roman" w:hAnsi="Times New Roman" w:cs="Times New Roman"/>
          <w:sz w:val="24"/>
          <w:szCs w:val="24"/>
        </w:rPr>
        <w:t>,00 грн.</w:t>
      </w:r>
    </w:p>
    <w:p w14:paraId="4DF93C20" w14:textId="04B4F11B" w:rsidR="00406944" w:rsidRDefault="000C2343" w:rsidP="000C23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C20CD" w:rsidRPr="000C20CD">
        <w:rPr>
          <w:rFonts w:ascii="Times New Roman" w:hAnsi="Times New Roman" w:cs="Times New Roman"/>
          <w:sz w:val="24"/>
          <w:szCs w:val="24"/>
        </w:rPr>
        <w:t xml:space="preserve">З метою забезпечення виконання Постанови Кабінету Міністрів України від 11 жовтня 2016 року № 710 (зі змінами) щодо оприлюднення обґрунтування технічних та якісних характеристик предмета закупівлі, розміру бюджетного призначення, очікуваної вартості щодо закупівлі за предметом </w:t>
      </w:r>
      <w:r w:rsidR="00C1294A" w:rsidRPr="00C1294A">
        <w:rPr>
          <w:rFonts w:ascii="Times New Roman" w:hAnsi="Times New Roman" w:cs="Times New Roman"/>
          <w:sz w:val="24"/>
          <w:szCs w:val="24"/>
        </w:rPr>
        <w:t>«</w:t>
      </w:r>
      <w:r w:rsidR="002A49D8" w:rsidRPr="002A49D8">
        <w:rPr>
          <w:rFonts w:ascii="Times New Roman" w:hAnsi="Times New Roman" w:cs="Times New Roman"/>
          <w:sz w:val="24"/>
          <w:szCs w:val="24"/>
        </w:rPr>
        <w:t>ДК 021:2015: 34110000-1 Легкові автомобілі (мікроавтобус) (код номенклатурної позиції ДК 021:2015: 34114400-3 Мікроавтобуси)</w:t>
      </w:r>
      <w:r w:rsidR="00C1294A" w:rsidRPr="00C1294A">
        <w:rPr>
          <w:rFonts w:ascii="Times New Roman" w:hAnsi="Times New Roman" w:cs="Times New Roman"/>
          <w:sz w:val="24"/>
          <w:szCs w:val="24"/>
        </w:rPr>
        <w:t>»</w:t>
      </w:r>
      <w:r w:rsidR="000C20CD" w:rsidRPr="000C20CD">
        <w:rPr>
          <w:rFonts w:ascii="Times New Roman" w:hAnsi="Times New Roman" w:cs="Times New Roman"/>
          <w:sz w:val="24"/>
          <w:szCs w:val="24"/>
        </w:rPr>
        <w:t xml:space="preserve"> (</w:t>
      </w:r>
      <w:bookmarkStart w:id="3" w:name="_Hlk87858829"/>
      <w:r w:rsidR="000C20CD" w:rsidRPr="000C20CD">
        <w:rPr>
          <w:rFonts w:ascii="Times New Roman" w:hAnsi="Times New Roman" w:cs="Times New Roman"/>
          <w:sz w:val="24"/>
          <w:szCs w:val="24"/>
        </w:rPr>
        <w:t xml:space="preserve">ID: </w:t>
      </w:r>
      <w:bookmarkEnd w:id="3"/>
      <w:r w:rsidR="002A49D8" w:rsidRPr="002A49D8">
        <w:rPr>
          <w:rFonts w:ascii="Times New Roman" w:hAnsi="Times New Roman" w:cs="Times New Roman"/>
          <w:sz w:val="24"/>
          <w:szCs w:val="24"/>
        </w:rPr>
        <w:t>UA-2022-02-14-014486-b</w:t>
      </w:r>
      <w:r w:rsidR="000C20CD" w:rsidRPr="000C20CD">
        <w:rPr>
          <w:rFonts w:ascii="Times New Roman" w:hAnsi="Times New Roman" w:cs="Times New Roman"/>
          <w:sz w:val="24"/>
          <w:szCs w:val="24"/>
        </w:rPr>
        <w:t>),  повідомляємо:</w:t>
      </w:r>
    </w:p>
    <w:p w14:paraId="4CDCDEFE" w14:textId="77777777" w:rsidR="00A268B6" w:rsidRDefault="00A268B6" w:rsidP="000C23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0E1AD0" w14:textId="77383DFC" w:rsidR="000C2343" w:rsidRDefault="00A268B6" w:rsidP="000C23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8B6">
        <w:rPr>
          <w:rFonts w:ascii="Times New Roman" w:hAnsi="Times New Roman" w:cs="Times New Roman"/>
          <w:sz w:val="24"/>
          <w:szCs w:val="24"/>
        </w:rPr>
        <w:t xml:space="preserve">1. Обґрунтування розміру бюджетного призначення: </w:t>
      </w:r>
    </w:p>
    <w:p w14:paraId="43AEEE06" w14:textId="77777777" w:rsidR="003056A2" w:rsidRDefault="003056A2" w:rsidP="000C23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BEFB29" w14:textId="51063BFD" w:rsidR="00A268B6" w:rsidRPr="00D71D85" w:rsidRDefault="00D71D85" w:rsidP="000C23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268B6" w:rsidRPr="00D71D85">
        <w:rPr>
          <w:rFonts w:ascii="Times New Roman" w:hAnsi="Times New Roman" w:cs="Times New Roman"/>
          <w:sz w:val="24"/>
          <w:szCs w:val="24"/>
        </w:rPr>
        <w:t xml:space="preserve">Відповідно до статті 4 Закону України “Про публічні закупівлі” планування закупівель здійснюється на підставі наявної потреби у закупівлі товарів, робіт і послуг. Заплановані закупівлі включаються до річного плану закупівель. Закупівля здійснюється відповідно до річного плану. У виконавчому комітеті Калуської міської ради затверджено кошторис </w:t>
      </w:r>
      <w:r w:rsidR="007B4A82" w:rsidRPr="00D71D85">
        <w:rPr>
          <w:rFonts w:ascii="Times New Roman" w:hAnsi="Times New Roman" w:cs="Times New Roman"/>
          <w:sz w:val="24"/>
          <w:szCs w:val="24"/>
        </w:rPr>
        <w:t>в якому по програмі 02101</w:t>
      </w:r>
      <w:r w:rsidR="00571253">
        <w:rPr>
          <w:rFonts w:ascii="Times New Roman" w:hAnsi="Times New Roman" w:cs="Times New Roman"/>
          <w:sz w:val="24"/>
          <w:szCs w:val="24"/>
        </w:rPr>
        <w:t>6</w:t>
      </w:r>
      <w:r w:rsidR="007B4A82" w:rsidRPr="00D71D85">
        <w:rPr>
          <w:rFonts w:ascii="Times New Roman" w:hAnsi="Times New Roman" w:cs="Times New Roman"/>
          <w:sz w:val="24"/>
          <w:szCs w:val="24"/>
        </w:rPr>
        <w:t>0 «</w:t>
      </w:r>
      <w:r w:rsidR="003056A2" w:rsidRPr="003056A2">
        <w:rPr>
          <w:rFonts w:ascii="Times New Roman" w:hAnsi="Times New Roman" w:cs="Times New Roman"/>
          <w:sz w:val="24"/>
          <w:szCs w:val="24"/>
        </w:rPr>
        <w:t>Керівництво і управління у відповідній сфері  у містах (місті Києві), селищах, селах, територіальних громадах</w:t>
      </w:r>
      <w:r w:rsidR="007B4A82" w:rsidRPr="00D71D85">
        <w:rPr>
          <w:rFonts w:ascii="Times New Roman" w:hAnsi="Times New Roman" w:cs="Times New Roman"/>
          <w:sz w:val="24"/>
          <w:szCs w:val="24"/>
        </w:rPr>
        <w:t xml:space="preserve">» затверджено видатки  на </w:t>
      </w:r>
      <w:r w:rsidR="003056A2">
        <w:rPr>
          <w:rFonts w:ascii="Times New Roman" w:hAnsi="Times New Roman" w:cs="Times New Roman"/>
          <w:sz w:val="24"/>
          <w:szCs w:val="24"/>
        </w:rPr>
        <w:t xml:space="preserve">придбання автомобіля </w:t>
      </w:r>
      <w:r w:rsidR="007B4A82" w:rsidRPr="00D71D85">
        <w:rPr>
          <w:rFonts w:ascii="Times New Roman" w:hAnsi="Times New Roman" w:cs="Times New Roman"/>
          <w:sz w:val="24"/>
          <w:szCs w:val="24"/>
        </w:rPr>
        <w:t xml:space="preserve">у розмірі </w:t>
      </w:r>
      <w:r w:rsidR="003056A2">
        <w:rPr>
          <w:rFonts w:ascii="Times New Roman" w:hAnsi="Times New Roman" w:cs="Times New Roman"/>
          <w:sz w:val="24"/>
          <w:szCs w:val="24"/>
        </w:rPr>
        <w:t>600</w:t>
      </w:r>
      <w:r w:rsidR="007B4A82" w:rsidRPr="00D71D85">
        <w:rPr>
          <w:rFonts w:ascii="Times New Roman" w:hAnsi="Times New Roman" w:cs="Times New Roman"/>
          <w:sz w:val="24"/>
          <w:szCs w:val="24"/>
        </w:rPr>
        <w:t> 000,00 грн</w:t>
      </w:r>
      <w:r w:rsidR="00A268B6" w:rsidRPr="00D71D85">
        <w:rPr>
          <w:rFonts w:ascii="Times New Roman" w:hAnsi="Times New Roman" w:cs="Times New Roman"/>
          <w:sz w:val="24"/>
          <w:szCs w:val="24"/>
        </w:rPr>
        <w:t>.</w:t>
      </w:r>
    </w:p>
    <w:p w14:paraId="7BA8E93C" w14:textId="77777777" w:rsidR="008E6C4A" w:rsidRPr="00D71D85" w:rsidRDefault="008E6C4A" w:rsidP="000C23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DFA7A1" w14:textId="438CB369" w:rsidR="00D71D85" w:rsidRDefault="00A268B6" w:rsidP="000C23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1D85">
        <w:rPr>
          <w:rFonts w:ascii="Times New Roman" w:hAnsi="Times New Roman" w:cs="Times New Roman"/>
          <w:sz w:val="24"/>
          <w:szCs w:val="24"/>
        </w:rPr>
        <w:t xml:space="preserve">2. Обґрунтування очікуваної вартість предмета закупівлі: </w:t>
      </w:r>
    </w:p>
    <w:p w14:paraId="07CBA036" w14:textId="77777777" w:rsidR="00D71D85" w:rsidRPr="00D71D85" w:rsidRDefault="00D71D85" w:rsidP="000C23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BF4566" w14:textId="7571CE1C" w:rsidR="00551783" w:rsidRPr="00D71D85" w:rsidRDefault="00D71D85" w:rsidP="00551783">
      <w:pPr>
        <w:spacing w:after="0" w:line="240" w:lineRule="auto"/>
        <w:jc w:val="both"/>
        <w:rPr>
          <w:bCs/>
        </w:rPr>
      </w:pPr>
      <w:r w:rsidRPr="00D71D85">
        <w:rPr>
          <w:rFonts w:ascii="Times New Roman" w:hAnsi="Times New Roman" w:cs="Times New Roman"/>
          <w:sz w:val="24"/>
          <w:szCs w:val="24"/>
        </w:rPr>
        <w:t xml:space="preserve">     </w:t>
      </w:r>
      <w:r w:rsidR="008E6C4A" w:rsidRPr="00D71D85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 </w:t>
      </w:r>
      <w:r w:rsidR="000C2343" w:rsidRPr="00D71D85">
        <w:rPr>
          <w:rFonts w:ascii="Times New Roman" w:hAnsi="Times New Roman" w:cs="Times New Roman"/>
          <w:sz w:val="24"/>
          <w:szCs w:val="24"/>
        </w:rPr>
        <w:t>визначалась відповідно до розміру бюджетного призначення, виходячи з наявної потреби в</w:t>
      </w:r>
      <w:r w:rsidR="00551783">
        <w:rPr>
          <w:rFonts w:ascii="Times New Roman" w:hAnsi="Times New Roman" w:cs="Times New Roman"/>
          <w:sz w:val="24"/>
          <w:szCs w:val="24"/>
        </w:rPr>
        <w:t xml:space="preserve"> купівлі</w:t>
      </w:r>
      <w:r w:rsidR="000C2343" w:rsidRPr="00D71D85">
        <w:rPr>
          <w:rFonts w:ascii="Times New Roman" w:hAnsi="Times New Roman" w:cs="Times New Roman"/>
          <w:sz w:val="24"/>
          <w:szCs w:val="24"/>
        </w:rPr>
        <w:t xml:space="preserve"> </w:t>
      </w:r>
      <w:r w:rsidR="00551783">
        <w:rPr>
          <w:rFonts w:ascii="Times New Roman" w:hAnsi="Times New Roman" w:cs="Times New Roman"/>
          <w:sz w:val="24"/>
          <w:szCs w:val="24"/>
        </w:rPr>
        <w:t>автомобіля</w:t>
      </w:r>
      <w:r w:rsidR="000C2343" w:rsidRPr="00D71D85">
        <w:rPr>
          <w:rFonts w:ascii="Times New Roman" w:hAnsi="Times New Roman" w:cs="Times New Roman"/>
          <w:sz w:val="24"/>
          <w:szCs w:val="24"/>
        </w:rPr>
        <w:t xml:space="preserve"> </w:t>
      </w:r>
      <w:r w:rsidR="00551783">
        <w:rPr>
          <w:rFonts w:ascii="Times New Roman" w:hAnsi="Times New Roman" w:cs="Times New Roman"/>
          <w:sz w:val="24"/>
          <w:szCs w:val="24"/>
        </w:rPr>
        <w:t>.</w:t>
      </w:r>
    </w:p>
    <w:p w14:paraId="5970A408" w14:textId="77777777" w:rsidR="00D71D85" w:rsidRPr="00D71D85" w:rsidRDefault="00D71D85" w:rsidP="000C2343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Cs/>
        </w:rPr>
      </w:pPr>
    </w:p>
    <w:p w14:paraId="7B164D3D" w14:textId="0BAB6B4A" w:rsidR="00221B96" w:rsidRPr="00221B96" w:rsidRDefault="00174E46" w:rsidP="00221B96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 xml:space="preserve">3. </w:t>
      </w:r>
      <w:r w:rsidR="00221B96" w:rsidRPr="00221B96">
        <w:rPr>
          <w:rFonts w:ascii="Times New Roman" w:eastAsia="Calibri" w:hAnsi="Times New Roman" w:cs="Times New Roman"/>
          <w:iCs/>
          <w:sz w:val="24"/>
          <w:szCs w:val="24"/>
        </w:rPr>
        <w:t xml:space="preserve">Інформація про необхідні технічні, якісні та кількісні характеристики предмета закупівлі </w:t>
      </w:r>
    </w:p>
    <w:p w14:paraId="2D721B8A" w14:textId="77A6441C" w:rsidR="00174E46" w:rsidRPr="00174E46" w:rsidRDefault="00221B96" w:rsidP="00174E46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</w:p>
    <w:p w14:paraId="468689AE" w14:textId="77777777" w:rsidR="00A55F8B" w:rsidRPr="00A55F8B" w:rsidRDefault="00A55F8B" w:rsidP="00A55F8B">
      <w:pPr>
        <w:spacing w:after="0" w:line="240" w:lineRule="auto"/>
        <w:ind w:firstLine="340"/>
        <w:jc w:val="both"/>
        <w:rPr>
          <w:rFonts w:ascii="Times New Roman" w:hAnsi="Times New Roman"/>
          <w:iCs/>
          <w:sz w:val="24"/>
          <w:szCs w:val="24"/>
        </w:rPr>
      </w:pPr>
      <w:r w:rsidRPr="00A55F8B">
        <w:rPr>
          <w:rFonts w:ascii="Times New Roman" w:hAnsi="Times New Roman"/>
          <w:iCs/>
          <w:sz w:val="24"/>
          <w:szCs w:val="24"/>
        </w:rPr>
        <w:t>Закупівля автотранспортного засобу з певними технічними і якісними характеристиками обґрунтована наявними потребами Замовника з урахуванням віддаленістю району, враховуючи географічну специфіку населеного пункту, стан дорожнього покриття,  експлуатаційні витрати, а також надійність, технологічність, високий рівень безпеки та з урахуванням виділених коштів. Тому для дотримання принципів Закону України «Про публічні закупівлі», а саме максимальної економії та ефективності замовником було прийнято рішення  провести закупівлю автотранспортного засобу з певними технічними і якісними характеристиками.</w:t>
      </w:r>
    </w:p>
    <w:p w14:paraId="325CB93F" w14:textId="77777777" w:rsidR="00A55F8B" w:rsidRPr="00A55F8B" w:rsidRDefault="00A55F8B" w:rsidP="00A55F8B">
      <w:pPr>
        <w:spacing w:after="0" w:line="240" w:lineRule="auto"/>
        <w:ind w:firstLine="340"/>
        <w:jc w:val="both"/>
        <w:rPr>
          <w:rFonts w:ascii="Times New Roman" w:hAnsi="Times New Roman"/>
          <w:iCs/>
          <w:sz w:val="24"/>
          <w:szCs w:val="24"/>
        </w:rPr>
      </w:pPr>
      <w:r w:rsidRPr="00A55F8B">
        <w:rPr>
          <w:rFonts w:ascii="Times New Roman" w:hAnsi="Times New Roman"/>
          <w:iCs/>
          <w:sz w:val="24"/>
          <w:szCs w:val="24"/>
        </w:rPr>
        <w:t>Легковий автомобіль – 1 одиниця марки: Mercedes-Benz (або еквівалент) або Volkswagen (або еквівалент) або Ford (або еквівалент).</w:t>
      </w:r>
    </w:p>
    <w:p w14:paraId="2A3B61FB" w14:textId="77777777" w:rsidR="00A55F8B" w:rsidRPr="00A55F8B" w:rsidRDefault="00A55F8B" w:rsidP="00A55F8B">
      <w:pPr>
        <w:spacing w:after="0" w:line="240" w:lineRule="auto"/>
        <w:ind w:firstLine="340"/>
        <w:jc w:val="both"/>
        <w:rPr>
          <w:rFonts w:ascii="Times New Roman" w:hAnsi="Times New Roman"/>
          <w:iCs/>
          <w:sz w:val="24"/>
          <w:szCs w:val="24"/>
        </w:rPr>
      </w:pPr>
      <w:r w:rsidRPr="00A55F8B">
        <w:rPr>
          <w:rFonts w:ascii="Times New Roman" w:hAnsi="Times New Roman"/>
          <w:iCs/>
          <w:sz w:val="24"/>
          <w:szCs w:val="24"/>
        </w:rPr>
        <w:t>Рік випуску автомобіля – не раніше 2012 року, машина повинна бути без слідів іржі, з можливістю безперешкодної її реєстрації.</w:t>
      </w:r>
    </w:p>
    <w:p w14:paraId="432AA796" w14:textId="77777777" w:rsidR="00A55F8B" w:rsidRPr="00A55F8B" w:rsidRDefault="00A55F8B" w:rsidP="00A55F8B">
      <w:pPr>
        <w:spacing w:after="0" w:line="240" w:lineRule="auto"/>
        <w:ind w:firstLine="340"/>
        <w:jc w:val="both"/>
        <w:rPr>
          <w:rFonts w:ascii="Times New Roman" w:hAnsi="Times New Roman"/>
          <w:iCs/>
          <w:sz w:val="24"/>
          <w:szCs w:val="24"/>
        </w:rPr>
      </w:pPr>
      <w:r w:rsidRPr="00A55F8B">
        <w:rPr>
          <w:rFonts w:ascii="Times New Roman" w:hAnsi="Times New Roman"/>
          <w:iCs/>
          <w:sz w:val="24"/>
          <w:szCs w:val="24"/>
        </w:rPr>
        <w:t>Показник на спідометрі не повинен перевищувати 200 000 км.</w:t>
      </w:r>
    </w:p>
    <w:p w14:paraId="566BF152" w14:textId="77777777" w:rsidR="00A55F8B" w:rsidRPr="00A55F8B" w:rsidRDefault="00A55F8B" w:rsidP="00A55F8B">
      <w:pPr>
        <w:spacing w:after="0" w:line="240" w:lineRule="auto"/>
        <w:ind w:firstLine="340"/>
        <w:jc w:val="both"/>
        <w:rPr>
          <w:rFonts w:ascii="Times New Roman" w:hAnsi="Times New Roman"/>
          <w:iCs/>
          <w:sz w:val="24"/>
          <w:szCs w:val="24"/>
        </w:rPr>
      </w:pPr>
      <w:r w:rsidRPr="00A55F8B">
        <w:rPr>
          <w:rFonts w:ascii="Times New Roman" w:hAnsi="Times New Roman"/>
          <w:iCs/>
          <w:sz w:val="24"/>
          <w:szCs w:val="24"/>
        </w:rPr>
        <w:t>Учасник гарантує (надає гарантійний лист), що ціна автомобіля включає в себе вартість за одиницю (з урахуванням ПДВ, якщо Учасник є його платником), та усі необхідні податки, збори та обов’язкові платежі, що мають бути сплачені у даному випадку, а також витрати на транспортування предмету закупівлі до місця поставки, визначеного Замовником, та проведення лабораторних випробувань та/або експертних досліджень у випадку поставки неякісного товару.</w:t>
      </w:r>
    </w:p>
    <w:p w14:paraId="081D6E10" w14:textId="5F97420B" w:rsidR="00A55F8B" w:rsidRPr="00A55F8B" w:rsidRDefault="00A55F8B" w:rsidP="00A55F8B">
      <w:pPr>
        <w:spacing w:after="0" w:line="240" w:lineRule="auto"/>
        <w:ind w:firstLine="340"/>
        <w:jc w:val="both"/>
        <w:rPr>
          <w:rFonts w:ascii="Times New Roman" w:hAnsi="Times New Roman"/>
          <w:iCs/>
          <w:sz w:val="24"/>
          <w:szCs w:val="24"/>
        </w:rPr>
      </w:pPr>
      <w:r w:rsidRPr="00A55F8B">
        <w:rPr>
          <w:rFonts w:ascii="Times New Roman" w:hAnsi="Times New Roman"/>
          <w:iCs/>
          <w:sz w:val="24"/>
          <w:szCs w:val="24"/>
        </w:rPr>
        <w:t>Автотранспортний засіб не повинен перебувати під забороною відчуження, арештом, не повинен бути предметом застави чи іншим засобом забезпечення виконання зобов’язань перед будь-якими фізичними або юридичними особами, державними органами і державою, а також не є предметом будь-якого іншого обтяження чи обмеження, передбаченого чинним в Україні законодавством.</w:t>
      </w:r>
    </w:p>
    <w:p w14:paraId="6C140A57" w14:textId="77777777" w:rsidR="00A55F8B" w:rsidRPr="00A55F8B" w:rsidRDefault="00A55F8B" w:rsidP="00A55F8B">
      <w:pPr>
        <w:spacing w:after="0" w:line="240" w:lineRule="auto"/>
        <w:ind w:firstLine="340"/>
        <w:jc w:val="both"/>
        <w:rPr>
          <w:rFonts w:ascii="Times New Roman" w:hAnsi="Times New Roman"/>
          <w:iCs/>
          <w:sz w:val="24"/>
          <w:szCs w:val="24"/>
        </w:rPr>
      </w:pPr>
      <w:r w:rsidRPr="00A55F8B">
        <w:rPr>
          <w:rFonts w:ascii="Times New Roman" w:hAnsi="Times New Roman"/>
          <w:iCs/>
          <w:sz w:val="24"/>
          <w:szCs w:val="24"/>
        </w:rPr>
        <w:t xml:space="preserve">У разі розмитнення зазначеного автомобіля Учасник гарантує (надає гарантійний лист) що за розмитнення даного автомобіля сплачено у повній мірі мито, податки та інших збори і </w:t>
      </w:r>
      <w:r w:rsidRPr="00A55F8B">
        <w:rPr>
          <w:rFonts w:ascii="Times New Roman" w:hAnsi="Times New Roman"/>
          <w:iCs/>
          <w:sz w:val="24"/>
          <w:szCs w:val="24"/>
        </w:rPr>
        <w:lastRenderedPageBreak/>
        <w:t xml:space="preserve">обов’язкові платежі, що сплачувались згідно з чинним законодавством України у зв’язку з ввезенням. </w:t>
      </w:r>
    </w:p>
    <w:p w14:paraId="57DDA417" w14:textId="77777777" w:rsidR="00A55F8B" w:rsidRPr="00A55F8B" w:rsidRDefault="00A55F8B" w:rsidP="00A55F8B">
      <w:pPr>
        <w:spacing w:after="0" w:line="240" w:lineRule="auto"/>
        <w:ind w:firstLine="340"/>
        <w:jc w:val="both"/>
        <w:rPr>
          <w:rFonts w:ascii="Times New Roman" w:hAnsi="Times New Roman"/>
          <w:iCs/>
          <w:sz w:val="24"/>
          <w:szCs w:val="24"/>
        </w:rPr>
      </w:pPr>
      <w:r w:rsidRPr="00A55F8B">
        <w:rPr>
          <w:rFonts w:ascii="Times New Roman" w:hAnsi="Times New Roman"/>
          <w:iCs/>
          <w:sz w:val="24"/>
          <w:szCs w:val="24"/>
        </w:rPr>
        <w:t>Транспортний засіб на момент поставки повинен бути укомплектованим повним комплектом документів для реєстрації в сервісних центрах МВС України відповідно до чинного законодавства України.</w:t>
      </w:r>
    </w:p>
    <w:p w14:paraId="6CECE330" w14:textId="77777777" w:rsidR="00A55F8B" w:rsidRPr="00A55F8B" w:rsidRDefault="00A55F8B" w:rsidP="00A55F8B">
      <w:pPr>
        <w:spacing w:after="0" w:line="240" w:lineRule="auto"/>
        <w:ind w:firstLine="340"/>
        <w:jc w:val="both"/>
        <w:rPr>
          <w:rFonts w:ascii="Times New Roman" w:hAnsi="Times New Roman"/>
          <w:iCs/>
          <w:sz w:val="24"/>
          <w:szCs w:val="24"/>
        </w:rPr>
      </w:pPr>
      <w:r w:rsidRPr="00A55F8B">
        <w:rPr>
          <w:rFonts w:ascii="Times New Roman" w:hAnsi="Times New Roman"/>
          <w:iCs/>
          <w:sz w:val="24"/>
          <w:szCs w:val="24"/>
        </w:rPr>
        <w:t xml:space="preserve">     Запропонований Учасником у складі пропозиції товар повинен бути технічно справним, з пройденим повним технічним оглядом із заміною мастил та розхідників. </w:t>
      </w:r>
    </w:p>
    <w:p w14:paraId="56D4AAA9" w14:textId="77777777" w:rsidR="00A55F8B" w:rsidRPr="00A55F8B" w:rsidRDefault="00A55F8B" w:rsidP="00A55F8B">
      <w:pPr>
        <w:spacing w:after="0" w:line="240" w:lineRule="auto"/>
        <w:ind w:firstLine="340"/>
        <w:jc w:val="both"/>
        <w:rPr>
          <w:rFonts w:ascii="Times New Roman" w:hAnsi="Times New Roman"/>
          <w:iCs/>
          <w:sz w:val="24"/>
          <w:szCs w:val="24"/>
        </w:rPr>
      </w:pPr>
      <w:r w:rsidRPr="00A55F8B">
        <w:rPr>
          <w:rFonts w:ascii="Times New Roman" w:hAnsi="Times New Roman"/>
          <w:iCs/>
          <w:sz w:val="24"/>
          <w:szCs w:val="24"/>
        </w:rPr>
        <w:t xml:space="preserve">     Товар що постачається повинен пройти технічний огляд  на сертифікованій СТО, про що ставиться відмітка у сервісній книжці, або надається акт виконаних робіт/наданих послуг або інший підтверджуючий документ. </w:t>
      </w:r>
    </w:p>
    <w:p w14:paraId="37A409E9" w14:textId="77777777" w:rsidR="00A55F8B" w:rsidRPr="00A55F8B" w:rsidRDefault="00A55F8B" w:rsidP="00A55F8B">
      <w:pPr>
        <w:spacing w:after="0" w:line="240" w:lineRule="auto"/>
        <w:ind w:firstLine="340"/>
        <w:jc w:val="both"/>
        <w:rPr>
          <w:rFonts w:ascii="Times New Roman" w:hAnsi="Times New Roman"/>
          <w:iCs/>
          <w:sz w:val="24"/>
          <w:szCs w:val="24"/>
        </w:rPr>
      </w:pPr>
      <w:r w:rsidRPr="00A55F8B">
        <w:rPr>
          <w:rFonts w:ascii="Times New Roman" w:hAnsi="Times New Roman"/>
          <w:iCs/>
          <w:sz w:val="24"/>
          <w:szCs w:val="24"/>
        </w:rPr>
        <w:t xml:space="preserve">     Запропонований Учасником у складі пропозиції товар повинен бути оригінальним пасажирським  (НЕ перероблений з вантажного).</w:t>
      </w:r>
    </w:p>
    <w:p w14:paraId="2B1CF46E" w14:textId="77777777" w:rsidR="00A55F8B" w:rsidRPr="00A55F8B" w:rsidRDefault="00A55F8B" w:rsidP="00A55F8B">
      <w:pPr>
        <w:spacing w:after="0" w:line="240" w:lineRule="auto"/>
        <w:ind w:firstLine="340"/>
        <w:jc w:val="both"/>
        <w:rPr>
          <w:rFonts w:ascii="Times New Roman" w:hAnsi="Times New Roman"/>
          <w:iCs/>
          <w:sz w:val="24"/>
          <w:szCs w:val="24"/>
        </w:rPr>
      </w:pPr>
      <w:r w:rsidRPr="00A55F8B">
        <w:rPr>
          <w:rFonts w:ascii="Times New Roman" w:hAnsi="Times New Roman"/>
          <w:iCs/>
          <w:sz w:val="24"/>
          <w:szCs w:val="24"/>
        </w:rPr>
        <w:t>Характеристики запропонованого товару мають бути відповідними або кращими, ніж у технічних вимогах Замовника. Не приймаються пропозиції на товар, який вироблений в країні(ах), до якої(их) застосовуються санкції (персональні, спеціальні, економічні та інші обмежувальні заходи).</w:t>
      </w:r>
    </w:p>
    <w:p w14:paraId="10D9F010" w14:textId="77777777" w:rsidR="00A55F8B" w:rsidRPr="00A55F8B" w:rsidRDefault="00A55F8B" w:rsidP="00A55F8B">
      <w:pPr>
        <w:spacing w:after="0" w:line="240" w:lineRule="auto"/>
        <w:ind w:firstLine="340"/>
        <w:jc w:val="both"/>
        <w:rPr>
          <w:rFonts w:ascii="Times New Roman" w:hAnsi="Times New Roman"/>
          <w:iCs/>
          <w:sz w:val="24"/>
          <w:szCs w:val="24"/>
        </w:rPr>
      </w:pPr>
      <w:r w:rsidRPr="00A55F8B">
        <w:rPr>
          <w:rFonts w:ascii="Times New Roman" w:hAnsi="Times New Roman"/>
          <w:iCs/>
          <w:sz w:val="24"/>
          <w:szCs w:val="24"/>
        </w:rPr>
        <w:t xml:space="preserve">Учасник повинен представити разом з автомобілем інструкцію з експлуатації та/або сервісну книжку, тощо. Автомобіль повинен бути у виконанні, передбаченому нормативно-технічною документацією виробника і готовим до експлуатації, відповідати вимогам нормативно-правових актів України щодо допуску транспортних засобів до експлуатації. </w:t>
      </w:r>
    </w:p>
    <w:p w14:paraId="72F4F29A" w14:textId="13DB4FF6" w:rsidR="00174E46" w:rsidRPr="00A55721" w:rsidRDefault="00A55F8B" w:rsidP="00A55F8B">
      <w:pPr>
        <w:spacing w:after="0" w:line="240" w:lineRule="auto"/>
        <w:ind w:firstLine="3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55F8B">
        <w:rPr>
          <w:rFonts w:ascii="Times New Roman" w:hAnsi="Times New Roman"/>
          <w:iCs/>
          <w:sz w:val="24"/>
          <w:szCs w:val="24"/>
        </w:rPr>
        <w:t>Поставка автомобіля здійснюється за адресою: Івано-Франківська область,  м. Калуш, вул. І.Франка, буд. 1.</w:t>
      </w:r>
    </w:p>
    <w:p w14:paraId="3A0BE4AC" w14:textId="77777777" w:rsidR="00174E46" w:rsidRDefault="00174E46" w:rsidP="00A55F8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shd w:val="clear" w:color="auto" w:fill="FFFFFF"/>
          <w:lang w:eastAsia="ru-RU"/>
        </w:rPr>
        <w:t>Т</w:t>
      </w:r>
      <w:r w:rsidRPr="00CC6074">
        <w:rPr>
          <w:rFonts w:ascii="Times New Roman" w:eastAsia="Times New Roman" w:hAnsi="Times New Roman"/>
          <w:b/>
          <w:bCs/>
          <w:iCs/>
          <w:sz w:val="24"/>
          <w:szCs w:val="24"/>
          <w:shd w:val="clear" w:color="auto" w:fill="FFFFFF"/>
          <w:lang w:eastAsia="ru-RU"/>
        </w:rPr>
        <w:t>ехнічні вимоги до предмета закупівлі</w:t>
      </w:r>
    </w:p>
    <w:p w14:paraId="75507585" w14:textId="77777777" w:rsidR="00174E46" w:rsidRPr="0042527F" w:rsidRDefault="00174E46" w:rsidP="00A55F8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shd w:val="clear" w:color="auto" w:fill="FFFFFF"/>
          <w:lang w:eastAsia="ru-RU"/>
        </w:rPr>
      </w:pPr>
    </w:p>
    <w:p w14:paraId="2534C772" w14:textId="77777777" w:rsidR="00174E46" w:rsidRPr="00504B31" w:rsidRDefault="00174E46" w:rsidP="00A55F8B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504B31">
        <w:rPr>
          <w:rFonts w:ascii="Times New Roman" w:eastAsia="Times New Roman" w:hAnsi="Times New Roman"/>
          <w:bCs/>
          <w:color w:val="000000"/>
          <w:sz w:val="24"/>
          <w:szCs w:val="24"/>
        </w:rPr>
        <w:t>Таблиця 1</w:t>
      </w:r>
    </w:p>
    <w:tbl>
      <w:tblPr>
        <w:tblW w:w="9385" w:type="dxa"/>
        <w:tblInd w:w="108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23"/>
        <w:gridCol w:w="4962"/>
      </w:tblGrid>
      <w:tr w:rsidR="002A49D8" w:rsidRPr="00DB246A" w14:paraId="70678D45" w14:textId="77777777" w:rsidTr="002A49D8">
        <w:tc>
          <w:tcPr>
            <w:tcW w:w="442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100" w:type="nil"/>
              <w:right w:w="100" w:type="nil"/>
            </w:tcMar>
            <w:vAlign w:val="center"/>
          </w:tcPr>
          <w:p w14:paraId="564CA920" w14:textId="77777777" w:rsidR="002A49D8" w:rsidRPr="00DB246A" w:rsidRDefault="002A49D8" w:rsidP="00B10BB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B246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Найменування орієнтовних типових технічних вимог до необхідних наявних технічних, комплектуючих та якісних характеристик</w:t>
            </w:r>
          </w:p>
        </w:tc>
        <w:tc>
          <w:tcPr>
            <w:tcW w:w="4962" w:type="dxa"/>
            <w:tcBorders>
              <w:top w:val="single" w:sz="4" w:space="0" w:color="BFBFBF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100" w:type="nil"/>
              <w:right w:w="100" w:type="nil"/>
            </w:tcMar>
            <w:vAlign w:val="center"/>
          </w:tcPr>
          <w:p w14:paraId="56012417" w14:textId="77777777" w:rsidR="002A49D8" w:rsidRPr="00DB246A" w:rsidRDefault="002A49D8" w:rsidP="00B10BB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B246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Інформація про відповідність (наявні показники або не гірше)</w:t>
            </w:r>
          </w:p>
        </w:tc>
      </w:tr>
      <w:tr w:rsidR="002A49D8" w:rsidRPr="00DB246A" w14:paraId="39F82FC3" w14:textId="77777777" w:rsidTr="002A49D8">
        <w:tblPrEx>
          <w:tblBorders>
            <w:top w:val="none" w:sz="0" w:space="0" w:color="auto"/>
          </w:tblBorders>
        </w:tblPrEx>
        <w:tc>
          <w:tcPr>
            <w:tcW w:w="442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100" w:type="nil"/>
              <w:right w:w="100" w:type="nil"/>
            </w:tcMar>
            <w:vAlign w:val="center"/>
          </w:tcPr>
          <w:p w14:paraId="4FA3730C" w14:textId="77777777" w:rsidR="002A49D8" w:rsidRPr="00DB246A" w:rsidRDefault="002A49D8" w:rsidP="00B10BB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B246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Марка</w:t>
            </w:r>
          </w:p>
        </w:tc>
        <w:tc>
          <w:tcPr>
            <w:tcW w:w="4962" w:type="dxa"/>
            <w:tcBorders>
              <w:top w:val="single" w:sz="4" w:space="0" w:color="BFBFBF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100" w:type="nil"/>
              <w:right w:w="100" w:type="nil"/>
            </w:tcMar>
            <w:vAlign w:val="center"/>
          </w:tcPr>
          <w:p w14:paraId="4C816B40" w14:textId="77777777" w:rsidR="002A49D8" w:rsidRPr="00243527" w:rsidRDefault="002A49D8" w:rsidP="00B10BB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bookmarkStart w:id="4" w:name="_Hlk94789293"/>
            <w:r w:rsidRPr="00DB246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Mercedes</w:t>
            </w:r>
            <w:r w:rsidRPr="00DB246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  <w:r w:rsidRPr="00DB246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Benz</w:t>
            </w:r>
            <w:r w:rsidRPr="0024352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</w:t>
            </w:r>
            <w:r w:rsidRPr="00DB246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(або еквівалент) або </w:t>
            </w:r>
            <w:r w:rsidRPr="00DB246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Volkswagen</w:t>
            </w:r>
            <w:r w:rsidRPr="0024352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DB246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(або еквівалент) </w:t>
            </w:r>
            <w:bookmarkEnd w:id="4"/>
            <w:r w:rsidRPr="00DB246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або </w:t>
            </w:r>
            <w:r w:rsidRPr="00DB246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Ford</w:t>
            </w:r>
            <w:r w:rsidRPr="0024352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(або еквівалент)</w:t>
            </w:r>
          </w:p>
        </w:tc>
      </w:tr>
      <w:tr w:rsidR="002A49D8" w:rsidRPr="00DB246A" w14:paraId="2C93A9B5" w14:textId="77777777" w:rsidTr="002A49D8">
        <w:tblPrEx>
          <w:tblBorders>
            <w:top w:val="none" w:sz="0" w:space="0" w:color="auto"/>
          </w:tblBorders>
        </w:tblPrEx>
        <w:tc>
          <w:tcPr>
            <w:tcW w:w="442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14D1054" w14:textId="77777777" w:rsidR="002A49D8" w:rsidRPr="00DB246A" w:rsidRDefault="002A49D8" w:rsidP="00B10BB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B246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Кількість місць</w:t>
            </w:r>
          </w:p>
        </w:tc>
        <w:tc>
          <w:tcPr>
            <w:tcW w:w="4962" w:type="dxa"/>
            <w:tcBorders>
              <w:top w:val="single" w:sz="4" w:space="0" w:color="BFBFBF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4781ABF" w14:textId="77777777" w:rsidR="002A49D8" w:rsidRPr="00DB246A" w:rsidRDefault="002A49D8" w:rsidP="00B10BB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B246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 менше 6 та не більше 8 місць (не включаючи водія)</w:t>
            </w:r>
          </w:p>
        </w:tc>
      </w:tr>
      <w:tr w:rsidR="002A49D8" w:rsidRPr="00DB246A" w14:paraId="353EE8C4" w14:textId="77777777" w:rsidTr="002A49D8">
        <w:tblPrEx>
          <w:tblBorders>
            <w:top w:val="none" w:sz="0" w:space="0" w:color="auto"/>
          </w:tblBorders>
        </w:tblPrEx>
        <w:tc>
          <w:tcPr>
            <w:tcW w:w="442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7E25DC0" w14:textId="77777777" w:rsidR="002A49D8" w:rsidRPr="00DB246A" w:rsidRDefault="002A49D8" w:rsidP="00B10BB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B246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Рік випуску</w:t>
            </w:r>
          </w:p>
        </w:tc>
        <w:tc>
          <w:tcPr>
            <w:tcW w:w="4962" w:type="dxa"/>
            <w:tcBorders>
              <w:top w:val="single" w:sz="4" w:space="0" w:color="BFBFBF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233685E" w14:textId="77777777" w:rsidR="002A49D8" w:rsidRPr="00DB246A" w:rsidRDefault="002A49D8" w:rsidP="00B10BB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B246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 раніше 2012</w:t>
            </w:r>
          </w:p>
        </w:tc>
      </w:tr>
      <w:tr w:rsidR="002A49D8" w:rsidRPr="00DB246A" w14:paraId="12E9B00E" w14:textId="77777777" w:rsidTr="002A49D8">
        <w:tblPrEx>
          <w:tblBorders>
            <w:top w:val="none" w:sz="0" w:space="0" w:color="auto"/>
          </w:tblBorders>
        </w:tblPrEx>
        <w:tc>
          <w:tcPr>
            <w:tcW w:w="4423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100" w:type="nil"/>
              <w:right w:w="100" w:type="nil"/>
            </w:tcMar>
          </w:tcPr>
          <w:p w14:paraId="497464EF" w14:textId="77777777" w:rsidR="002A49D8" w:rsidRPr="00DB246A" w:rsidRDefault="002A49D8" w:rsidP="00B10BB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B246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Тип двигуна</w:t>
            </w:r>
          </w:p>
        </w:tc>
        <w:tc>
          <w:tcPr>
            <w:tcW w:w="4962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100" w:type="nil"/>
              <w:right w:w="100" w:type="nil"/>
            </w:tcMar>
          </w:tcPr>
          <w:p w14:paraId="11510932" w14:textId="77777777" w:rsidR="002A49D8" w:rsidRPr="00DB246A" w:rsidRDefault="002A49D8" w:rsidP="00B10BB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B246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Дизельний</w:t>
            </w:r>
          </w:p>
        </w:tc>
      </w:tr>
      <w:tr w:rsidR="002A49D8" w:rsidRPr="00DB246A" w14:paraId="5DF4AB4C" w14:textId="77777777" w:rsidTr="002A49D8">
        <w:tblPrEx>
          <w:tblBorders>
            <w:top w:val="none" w:sz="0" w:space="0" w:color="auto"/>
          </w:tblBorders>
        </w:tblPrEx>
        <w:tc>
          <w:tcPr>
            <w:tcW w:w="4423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100" w:type="nil"/>
              <w:right w:w="100" w:type="nil"/>
            </w:tcMar>
          </w:tcPr>
          <w:p w14:paraId="2A13D48A" w14:textId="77777777" w:rsidR="002A49D8" w:rsidRPr="00DB246A" w:rsidRDefault="002A49D8" w:rsidP="00B10BB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B246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Робочий об'єм (см</w:t>
            </w:r>
            <w:r w:rsidRPr="00DB246A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DB246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962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100" w:type="nil"/>
              <w:right w:w="100" w:type="nil"/>
            </w:tcMar>
          </w:tcPr>
          <w:p w14:paraId="55CD8899" w14:textId="77777777" w:rsidR="002A49D8" w:rsidRPr="00DB246A" w:rsidRDefault="002A49D8" w:rsidP="00B10BB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B246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Від 1800 до 3000</w:t>
            </w:r>
          </w:p>
        </w:tc>
      </w:tr>
      <w:tr w:rsidR="002A49D8" w:rsidRPr="00DB246A" w14:paraId="10573C9D" w14:textId="77777777" w:rsidTr="002A49D8">
        <w:tblPrEx>
          <w:tblBorders>
            <w:top w:val="none" w:sz="0" w:space="0" w:color="auto"/>
          </w:tblBorders>
        </w:tblPrEx>
        <w:tc>
          <w:tcPr>
            <w:tcW w:w="4423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100" w:type="nil"/>
              <w:right w:w="100" w:type="nil"/>
            </w:tcMar>
          </w:tcPr>
          <w:p w14:paraId="0E5C6658" w14:textId="77777777" w:rsidR="002A49D8" w:rsidRPr="00DB246A" w:rsidRDefault="002A49D8" w:rsidP="00B10BB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B246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Стандарт токсичності  вихлопу</w:t>
            </w:r>
          </w:p>
        </w:tc>
        <w:tc>
          <w:tcPr>
            <w:tcW w:w="4962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100" w:type="nil"/>
              <w:right w:w="100" w:type="nil"/>
            </w:tcMar>
          </w:tcPr>
          <w:p w14:paraId="09CEE862" w14:textId="77777777" w:rsidR="002A49D8" w:rsidRPr="00DB246A" w:rsidRDefault="002A49D8" w:rsidP="00B10BB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B246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 гірше EURO 5</w:t>
            </w:r>
          </w:p>
        </w:tc>
      </w:tr>
      <w:tr w:rsidR="002A49D8" w:rsidRPr="00DB246A" w14:paraId="60A6296E" w14:textId="77777777" w:rsidTr="002A49D8">
        <w:tblPrEx>
          <w:tblBorders>
            <w:top w:val="none" w:sz="0" w:space="0" w:color="auto"/>
          </w:tblBorders>
        </w:tblPrEx>
        <w:tc>
          <w:tcPr>
            <w:tcW w:w="4423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100" w:type="nil"/>
              <w:right w:w="100" w:type="nil"/>
            </w:tcMar>
          </w:tcPr>
          <w:p w14:paraId="7DBD1A4A" w14:textId="77777777" w:rsidR="002A49D8" w:rsidRPr="00DB246A" w:rsidRDefault="002A49D8" w:rsidP="00B10BB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B246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Трансмісія</w:t>
            </w:r>
          </w:p>
        </w:tc>
        <w:tc>
          <w:tcPr>
            <w:tcW w:w="4962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100" w:type="nil"/>
              <w:right w:w="100" w:type="nil"/>
            </w:tcMar>
          </w:tcPr>
          <w:p w14:paraId="5AA67F1E" w14:textId="77777777" w:rsidR="002A49D8" w:rsidRPr="00DB246A" w:rsidRDefault="002A49D8" w:rsidP="00B10BB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B246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автоматична або механічна</w:t>
            </w:r>
          </w:p>
        </w:tc>
      </w:tr>
      <w:tr w:rsidR="002A49D8" w:rsidRPr="00DB246A" w14:paraId="34EAFCBD" w14:textId="77777777" w:rsidTr="002A49D8">
        <w:tblPrEx>
          <w:tblBorders>
            <w:top w:val="none" w:sz="0" w:space="0" w:color="auto"/>
          </w:tblBorders>
        </w:tblPrEx>
        <w:tc>
          <w:tcPr>
            <w:tcW w:w="4423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100" w:type="nil"/>
              <w:right w:w="100" w:type="nil"/>
            </w:tcMar>
            <w:vAlign w:val="bottom"/>
          </w:tcPr>
          <w:p w14:paraId="619041D7" w14:textId="77777777" w:rsidR="002A49D8" w:rsidRPr="00DB246A" w:rsidRDefault="002A49D8" w:rsidP="00B10BB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B246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Колісна формула</w:t>
            </w:r>
          </w:p>
        </w:tc>
        <w:tc>
          <w:tcPr>
            <w:tcW w:w="4962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100" w:type="nil"/>
              <w:right w:w="100" w:type="nil"/>
            </w:tcMar>
          </w:tcPr>
          <w:p w14:paraId="763ACFFC" w14:textId="77777777" w:rsidR="002A49D8" w:rsidRPr="00DB246A" w:rsidRDefault="002A49D8" w:rsidP="00B10BB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B246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4 х 2, 4 </w:t>
            </w:r>
            <w:r w:rsidRPr="00DB246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x</w:t>
            </w:r>
            <w:r w:rsidRPr="00DB246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4</w:t>
            </w:r>
          </w:p>
        </w:tc>
      </w:tr>
      <w:tr w:rsidR="002A49D8" w:rsidRPr="00DB246A" w14:paraId="2ECC995D" w14:textId="77777777" w:rsidTr="002A49D8">
        <w:tblPrEx>
          <w:tblBorders>
            <w:top w:val="none" w:sz="0" w:space="0" w:color="auto"/>
          </w:tblBorders>
        </w:tblPrEx>
        <w:tc>
          <w:tcPr>
            <w:tcW w:w="4423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100" w:type="nil"/>
              <w:right w:w="100" w:type="nil"/>
            </w:tcMar>
            <w:vAlign w:val="bottom"/>
          </w:tcPr>
          <w:p w14:paraId="35EEBF9E" w14:textId="77777777" w:rsidR="002A49D8" w:rsidRPr="00DB246A" w:rsidRDefault="002A49D8" w:rsidP="00B10BB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B246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Витрати палива</w:t>
            </w:r>
          </w:p>
        </w:tc>
        <w:tc>
          <w:tcPr>
            <w:tcW w:w="4962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100" w:type="nil"/>
              <w:right w:w="100" w:type="nil"/>
            </w:tcMar>
          </w:tcPr>
          <w:p w14:paraId="2339EBE3" w14:textId="77777777" w:rsidR="002A49D8" w:rsidRPr="00DB246A" w:rsidRDefault="002A49D8" w:rsidP="00B10BB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B246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 – 14 л на 100 км.</w:t>
            </w:r>
          </w:p>
        </w:tc>
      </w:tr>
      <w:tr w:rsidR="002A49D8" w:rsidRPr="00DB246A" w14:paraId="4118467B" w14:textId="77777777" w:rsidTr="002A49D8">
        <w:tblPrEx>
          <w:tblBorders>
            <w:top w:val="none" w:sz="0" w:space="0" w:color="auto"/>
          </w:tblBorders>
        </w:tblPrEx>
        <w:tc>
          <w:tcPr>
            <w:tcW w:w="4423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100" w:type="nil"/>
              <w:right w:w="100" w:type="nil"/>
            </w:tcMar>
          </w:tcPr>
          <w:p w14:paraId="7A245B40" w14:textId="77777777" w:rsidR="002A49D8" w:rsidRPr="00DB246A" w:rsidRDefault="002A49D8" w:rsidP="00B10BB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B246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Тип приводу</w:t>
            </w:r>
          </w:p>
        </w:tc>
        <w:tc>
          <w:tcPr>
            <w:tcW w:w="4962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100" w:type="nil"/>
              <w:right w:w="100" w:type="nil"/>
            </w:tcMar>
          </w:tcPr>
          <w:p w14:paraId="5FCDA600" w14:textId="77777777" w:rsidR="002A49D8" w:rsidRPr="00DB246A" w:rsidRDefault="002A49D8" w:rsidP="00B10BB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B246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Повний, передній, задній</w:t>
            </w:r>
          </w:p>
        </w:tc>
      </w:tr>
      <w:tr w:rsidR="002A49D8" w:rsidRPr="00DB246A" w14:paraId="6E544B8D" w14:textId="77777777" w:rsidTr="002A49D8">
        <w:tblPrEx>
          <w:tblBorders>
            <w:top w:val="none" w:sz="0" w:space="0" w:color="auto"/>
          </w:tblBorders>
        </w:tblPrEx>
        <w:tc>
          <w:tcPr>
            <w:tcW w:w="4423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5B54A48A" w14:textId="77777777" w:rsidR="002A49D8" w:rsidRPr="00DB246A" w:rsidRDefault="002A49D8" w:rsidP="00B10BB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B246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Антена </w:t>
            </w:r>
          </w:p>
        </w:tc>
        <w:tc>
          <w:tcPr>
            <w:tcW w:w="4962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59392363" w14:textId="77777777" w:rsidR="002A49D8" w:rsidRPr="00DB246A" w:rsidRDefault="002A49D8" w:rsidP="00B10BB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B246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 наявності</w:t>
            </w:r>
          </w:p>
        </w:tc>
      </w:tr>
      <w:tr w:rsidR="002A49D8" w:rsidRPr="00DB246A" w14:paraId="2ADA14D9" w14:textId="77777777" w:rsidTr="002A49D8">
        <w:tblPrEx>
          <w:tblBorders>
            <w:top w:val="none" w:sz="0" w:space="0" w:color="auto"/>
          </w:tblBorders>
        </w:tblPrEx>
        <w:tc>
          <w:tcPr>
            <w:tcW w:w="4423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100" w:type="nil"/>
              <w:right w:w="100" w:type="nil"/>
            </w:tcMar>
          </w:tcPr>
          <w:p w14:paraId="32E3538A" w14:textId="77777777" w:rsidR="002A49D8" w:rsidRPr="00DB246A" w:rsidRDefault="002A49D8" w:rsidP="00B10BB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B246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Колісні диски  алюмінієві</w:t>
            </w:r>
          </w:p>
        </w:tc>
        <w:tc>
          <w:tcPr>
            <w:tcW w:w="4962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5608AB39" w14:textId="77777777" w:rsidR="002A49D8" w:rsidRPr="00DB246A" w:rsidRDefault="002A49D8" w:rsidP="00B10BB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B246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 наявності</w:t>
            </w:r>
          </w:p>
        </w:tc>
      </w:tr>
      <w:tr w:rsidR="002A49D8" w:rsidRPr="00DB246A" w14:paraId="6A25E6D6" w14:textId="77777777" w:rsidTr="002A49D8">
        <w:tblPrEx>
          <w:tblBorders>
            <w:top w:val="none" w:sz="0" w:space="0" w:color="auto"/>
          </w:tblBorders>
        </w:tblPrEx>
        <w:tc>
          <w:tcPr>
            <w:tcW w:w="4423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0B5E8454" w14:textId="77777777" w:rsidR="002A49D8" w:rsidRPr="00DB246A" w:rsidRDefault="002A49D8" w:rsidP="00B10BB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B246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Галогенові рефлекторні фари головного світла</w:t>
            </w:r>
          </w:p>
        </w:tc>
        <w:tc>
          <w:tcPr>
            <w:tcW w:w="4962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44074689" w14:textId="77777777" w:rsidR="002A49D8" w:rsidRPr="00DB246A" w:rsidRDefault="002A49D8" w:rsidP="00B10BB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B246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 наявності</w:t>
            </w:r>
          </w:p>
        </w:tc>
      </w:tr>
      <w:tr w:rsidR="002A49D8" w:rsidRPr="00DB246A" w14:paraId="1F1A07A9" w14:textId="77777777" w:rsidTr="002A49D8">
        <w:tblPrEx>
          <w:tblBorders>
            <w:top w:val="none" w:sz="0" w:space="0" w:color="auto"/>
          </w:tblBorders>
        </w:tblPrEx>
        <w:tc>
          <w:tcPr>
            <w:tcW w:w="4423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4B1598AD" w14:textId="77777777" w:rsidR="002A49D8" w:rsidRPr="00DB246A" w:rsidRDefault="002A49D8" w:rsidP="00B10BB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B246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Передні протитуманні фари</w:t>
            </w:r>
          </w:p>
        </w:tc>
        <w:tc>
          <w:tcPr>
            <w:tcW w:w="4962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168F0522" w14:textId="77777777" w:rsidR="002A49D8" w:rsidRPr="00DB246A" w:rsidRDefault="002A49D8" w:rsidP="00B10BB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B246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 наявності</w:t>
            </w:r>
          </w:p>
        </w:tc>
      </w:tr>
      <w:tr w:rsidR="002A49D8" w:rsidRPr="00DB246A" w14:paraId="792174B7" w14:textId="77777777" w:rsidTr="002A49D8">
        <w:tblPrEx>
          <w:tblBorders>
            <w:top w:val="none" w:sz="0" w:space="0" w:color="auto"/>
          </w:tblBorders>
        </w:tblPrEx>
        <w:tc>
          <w:tcPr>
            <w:tcW w:w="4423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44A4A67A" w14:textId="77777777" w:rsidR="002A49D8" w:rsidRPr="00DB246A" w:rsidRDefault="002A49D8" w:rsidP="00B10BB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B246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Задні протитуманні ліхтарі</w:t>
            </w:r>
          </w:p>
        </w:tc>
        <w:tc>
          <w:tcPr>
            <w:tcW w:w="4962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7B93661E" w14:textId="77777777" w:rsidR="002A49D8" w:rsidRPr="00DB246A" w:rsidRDefault="002A49D8" w:rsidP="00B10BB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B246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 наявності</w:t>
            </w:r>
          </w:p>
        </w:tc>
      </w:tr>
      <w:tr w:rsidR="002A49D8" w:rsidRPr="00DB246A" w14:paraId="69578B55" w14:textId="77777777" w:rsidTr="002A49D8">
        <w:tblPrEx>
          <w:tblBorders>
            <w:top w:val="none" w:sz="0" w:space="0" w:color="auto"/>
          </w:tblBorders>
        </w:tblPrEx>
        <w:tc>
          <w:tcPr>
            <w:tcW w:w="4423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1387793C" w14:textId="77777777" w:rsidR="002A49D8" w:rsidRPr="00DB246A" w:rsidRDefault="002A49D8" w:rsidP="00B10BB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B246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Зовнішні дзеркала з електрорегулюванням </w:t>
            </w:r>
          </w:p>
        </w:tc>
        <w:tc>
          <w:tcPr>
            <w:tcW w:w="4962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4F42A3E0" w14:textId="77777777" w:rsidR="002A49D8" w:rsidRPr="00DB246A" w:rsidRDefault="002A49D8" w:rsidP="00B10BB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B246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 наявності</w:t>
            </w:r>
          </w:p>
        </w:tc>
      </w:tr>
      <w:tr w:rsidR="002A49D8" w:rsidRPr="00DB246A" w14:paraId="58342023" w14:textId="77777777" w:rsidTr="002A49D8">
        <w:tblPrEx>
          <w:tblBorders>
            <w:top w:val="none" w:sz="0" w:space="0" w:color="auto"/>
          </w:tblBorders>
        </w:tblPrEx>
        <w:tc>
          <w:tcPr>
            <w:tcW w:w="4423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5E89247A" w14:textId="77777777" w:rsidR="002A49D8" w:rsidRPr="00DB246A" w:rsidRDefault="002A49D8" w:rsidP="00B10BB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B246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Аудіосистема  з динаміками </w:t>
            </w:r>
          </w:p>
        </w:tc>
        <w:tc>
          <w:tcPr>
            <w:tcW w:w="4962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4E494C0A" w14:textId="77777777" w:rsidR="002A49D8" w:rsidRPr="00DB246A" w:rsidRDefault="002A49D8" w:rsidP="00B10BB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B246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 наявності</w:t>
            </w:r>
          </w:p>
        </w:tc>
      </w:tr>
      <w:tr w:rsidR="002A49D8" w:rsidRPr="00DB246A" w14:paraId="033F1F8F" w14:textId="77777777" w:rsidTr="002A49D8">
        <w:tblPrEx>
          <w:tblBorders>
            <w:top w:val="none" w:sz="0" w:space="0" w:color="auto"/>
          </w:tblBorders>
        </w:tblPrEx>
        <w:tc>
          <w:tcPr>
            <w:tcW w:w="4423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100" w:type="nil"/>
              <w:right w:w="100" w:type="nil"/>
            </w:tcMar>
          </w:tcPr>
          <w:p w14:paraId="62C1CDAF" w14:textId="77777777" w:rsidR="002A49D8" w:rsidRPr="00DB246A" w:rsidRDefault="002A49D8" w:rsidP="00B10BB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B246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Подушки безпеки водія та переднього пасажира</w:t>
            </w:r>
          </w:p>
        </w:tc>
        <w:tc>
          <w:tcPr>
            <w:tcW w:w="4962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3FFC8CCA" w14:textId="77777777" w:rsidR="002A49D8" w:rsidRPr="00DB246A" w:rsidRDefault="002A49D8" w:rsidP="00B10BB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B246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 наявності</w:t>
            </w:r>
          </w:p>
        </w:tc>
      </w:tr>
      <w:tr w:rsidR="002A49D8" w:rsidRPr="00DB246A" w14:paraId="737F17AA" w14:textId="77777777" w:rsidTr="002A49D8">
        <w:tblPrEx>
          <w:tblBorders>
            <w:top w:val="none" w:sz="0" w:space="0" w:color="auto"/>
          </w:tblBorders>
        </w:tblPrEx>
        <w:tc>
          <w:tcPr>
            <w:tcW w:w="442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27AA5AB0" w14:textId="77777777" w:rsidR="002A49D8" w:rsidRPr="00DB246A" w:rsidRDefault="002A49D8" w:rsidP="00B10BB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B246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Аптечка для мікроавтобуса стандартна</w:t>
            </w:r>
          </w:p>
        </w:tc>
        <w:tc>
          <w:tcPr>
            <w:tcW w:w="4962" w:type="dxa"/>
            <w:tcBorders>
              <w:top w:val="single" w:sz="4" w:space="0" w:color="BFBFBF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4D65CC15" w14:textId="77777777" w:rsidR="002A49D8" w:rsidRPr="00DB246A" w:rsidRDefault="002A49D8" w:rsidP="00B10BB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B246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 наявності</w:t>
            </w:r>
          </w:p>
        </w:tc>
      </w:tr>
      <w:tr w:rsidR="002A49D8" w:rsidRPr="00DB246A" w14:paraId="1017597F" w14:textId="77777777" w:rsidTr="002A49D8">
        <w:tblPrEx>
          <w:tblBorders>
            <w:top w:val="none" w:sz="0" w:space="0" w:color="auto"/>
          </w:tblBorders>
        </w:tblPrEx>
        <w:tc>
          <w:tcPr>
            <w:tcW w:w="442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6DBBC526" w14:textId="77777777" w:rsidR="002A49D8" w:rsidRPr="00DB246A" w:rsidRDefault="002A49D8" w:rsidP="00B10BB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B246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Вогнегасник</w:t>
            </w:r>
          </w:p>
        </w:tc>
        <w:tc>
          <w:tcPr>
            <w:tcW w:w="4962" w:type="dxa"/>
            <w:tcBorders>
              <w:top w:val="single" w:sz="4" w:space="0" w:color="BFBFBF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57872E53" w14:textId="77777777" w:rsidR="002A49D8" w:rsidRPr="00DB246A" w:rsidRDefault="002A49D8" w:rsidP="00B10BB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B246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 наявності</w:t>
            </w:r>
          </w:p>
        </w:tc>
      </w:tr>
      <w:tr w:rsidR="002A49D8" w:rsidRPr="00DB246A" w14:paraId="2329ABF1" w14:textId="77777777" w:rsidTr="002A49D8">
        <w:tblPrEx>
          <w:tblBorders>
            <w:top w:val="none" w:sz="0" w:space="0" w:color="auto"/>
          </w:tblBorders>
        </w:tblPrEx>
        <w:tc>
          <w:tcPr>
            <w:tcW w:w="442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6AD10CB7" w14:textId="77777777" w:rsidR="002A49D8" w:rsidRPr="00DB246A" w:rsidRDefault="002A49D8" w:rsidP="00B10BB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B246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Знак аварійної зупинки</w:t>
            </w:r>
          </w:p>
        </w:tc>
        <w:tc>
          <w:tcPr>
            <w:tcW w:w="4962" w:type="dxa"/>
            <w:tcBorders>
              <w:top w:val="single" w:sz="4" w:space="0" w:color="BFBFBF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70E1AF6E" w14:textId="77777777" w:rsidR="002A49D8" w:rsidRPr="00DB246A" w:rsidRDefault="002A49D8" w:rsidP="00B10BB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B246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 наявності</w:t>
            </w:r>
          </w:p>
        </w:tc>
      </w:tr>
      <w:tr w:rsidR="002A49D8" w:rsidRPr="00DB246A" w14:paraId="6CF53A76" w14:textId="77777777" w:rsidTr="002A49D8">
        <w:tblPrEx>
          <w:tblBorders>
            <w:top w:val="none" w:sz="0" w:space="0" w:color="auto"/>
          </w:tblBorders>
        </w:tblPrEx>
        <w:tc>
          <w:tcPr>
            <w:tcW w:w="442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10B5FE57" w14:textId="77777777" w:rsidR="002A49D8" w:rsidRPr="00DB246A" w:rsidRDefault="002A49D8" w:rsidP="00B10BB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B246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Домкрат автомобільний</w:t>
            </w:r>
          </w:p>
        </w:tc>
        <w:tc>
          <w:tcPr>
            <w:tcW w:w="4962" w:type="dxa"/>
            <w:tcBorders>
              <w:top w:val="single" w:sz="4" w:space="0" w:color="BFBFBF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30EB1584" w14:textId="77777777" w:rsidR="002A49D8" w:rsidRPr="00DB246A" w:rsidRDefault="002A49D8" w:rsidP="00B10BB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B246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 наявності</w:t>
            </w:r>
          </w:p>
        </w:tc>
      </w:tr>
      <w:tr w:rsidR="002A49D8" w:rsidRPr="00DB246A" w14:paraId="5DADDF13" w14:textId="77777777" w:rsidTr="002A49D8">
        <w:tblPrEx>
          <w:tblBorders>
            <w:top w:val="none" w:sz="0" w:space="0" w:color="auto"/>
          </w:tblBorders>
        </w:tblPrEx>
        <w:tc>
          <w:tcPr>
            <w:tcW w:w="442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16D0C4E5" w14:textId="77777777" w:rsidR="002A49D8" w:rsidRPr="00DB246A" w:rsidRDefault="002A49D8" w:rsidP="00B10BB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B246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Ключ балонний</w:t>
            </w:r>
          </w:p>
        </w:tc>
        <w:tc>
          <w:tcPr>
            <w:tcW w:w="4962" w:type="dxa"/>
            <w:tcBorders>
              <w:top w:val="single" w:sz="4" w:space="0" w:color="BFBFBF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621E3AC3" w14:textId="77777777" w:rsidR="002A49D8" w:rsidRPr="00DB246A" w:rsidRDefault="002A49D8" w:rsidP="00B10BB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B246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 наявності</w:t>
            </w:r>
          </w:p>
        </w:tc>
      </w:tr>
      <w:tr w:rsidR="002A49D8" w:rsidRPr="00DB246A" w14:paraId="79F06523" w14:textId="77777777" w:rsidTr="002A49D8">
        <w:tblPrEx>
          <w:tblBorders>
            <w:top w:val="none" w:sz="0" w:space="0" w:color="auto"/>
          </w:tblBorders>
        </w:tblPrEx>
        <w:tc>
          <w:tcPr>
            <w:tcW w:w="442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7253B49D" w14:textId="77777777" w:rsidR="002A49D8" w:rsidRPr="00DB246A" w:rsidRDefault="002A49D8" w:rsidP="00B10BB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B246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Жилет автомобіліста</w:t>
            </w:r>
          </w:p>
        </w:tc>
        <w:tc>
          <w:tcPr>
            <w:tcW w:w="4962" w:type="dxa"/>
            <w:tcBorders>
              <w:top w:val="single" w:sz="4" w:space="0" w:color="BFBFBF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1044EDA3" w14:textId="77777777" w:rsidR="002A49D8" w:rsidRPr="00DB246A" w:rsidRDefault="002A49D8" w:rsidP="00B10BB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B246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 наявності</w:t>
            </w:r>
          </w:p>
        </w:tc>
      </w:tr>
      <w:tr w:rsidR="002A49D8" w:rsidRPr="00DB246A" w14:paraId="2DA542F2" w14:textId="77777777" w:rsidTr="002A49D8">
        <w:tblPrEx>
          <w:tblBorders>
            <w:top w:val="none" w:sz="0" w:space="0" w:color="auto"/>
          </w:tblBorders>
        </w:tblPrEx>
        <w:tc>
          <w:tcPr>
            <w:tcW w:w="442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1664EC2C" w14:textId="77777777" w:rsidR="002A49D8" w:rsidRPr="00DB246A" w:rsidRDefault="002A49D8" w:rsidP="00B10BB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B246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Килимки (гумові) для водія, переднього пасажира та для салону  </w:t>
            </w:r>
          </w:p>
        </w:tc>
        <w:tc>
          <w:tcPr>
            <w:tcW w:w="4962" w:type="dxa"/>
            <w:tcBorders>
              <w:top w:val="single" w:sz="4" w:space="0" w:color="BFBFBF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38C52296" w14:textId="77777777" w:rsidR="002A49D8" w:rsidRPr="00DB246A" w:rsidRDefault="002A49D8" w:rsidP="00B10BB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B246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 наявності</w:t>
            </w:r>
          </w:p>
        </w:tc>
      </w:tr>
      <w:tr w:rsidR="002A49D8" w:rsidRPr="00DB246A" w14:paraId="2DF341CB" w14:textId="77777777" w:rsidTr="002A49D8">
        <w:tc>
          <w:tcPr>
            <w:tcW w:w="442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3805FA62" w14:textId="77777777" w:rsidR="002A49D8" w:rsidRPr="00DB246A" w:rsidRDefault="002A49D8" w:rsidP="00B10BB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B246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Вимоги до базової комплектації</w:t>
            </w:r>
          </w:p>
        </w:tc>
        <w:tc>
          <w:tcPr>
            <w:tcW w:w="4962" w:type="dxa"/>
            <w:tcBorders>
              <w:top w:val="single" w:sz="4" w:space="0" w:color="BFBFBF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58634B7B" w14:textId="77777777" w:rsidR="002A49D8" w:rsidRPr="00DB246A" w:rsidRDefault="002A49D8" w:rsidP="002A49D8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B246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ABS</w:t>
            </w:r>
            <w:r w:rsidRPr="00DB246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-антиблокувальна система гальм;</w:t>
            </w:r>
          </w:p>
          <w:p w14:paraId="74538B44" w14:textId="77777777" w:rsidR="002A49D8" w:rsidRPr="00DB246A" w:rsidRDefault="002A49D8" w:rsidP="002A49D8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B246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ESP</w:t>
            </w:r>
            <w:r w:rsidRPr="00DB246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-електронна</w:t>
            </w:r>
          </w:p>
          <w:p w14:paraId="4412AAE3" w14:textId="77777777" w:rsidR="002A49D8" w:rsidRPr="00DB246A" w:rsidRDefault="002A49D8" w:rsidP="00B10BBB">
            <w:pPr>
              <w:spacing w:after="0" w:line="240" w:lineRule="auto"/>
              <w:ind w:left="5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B246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програма стабілізації;</w:t>
            </w:r>
          </w:p>
          <w:p w14:paraId="1B32919F" w14:textId="77777777" w:rsidR="002A49D8" w:rsidRPr="00DB246A" w:rsidRDefault="002A49D8" w:rsidP="002A49D8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B246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ASR-антипробуксовочна система;</w:t>
            </w:r>
          </w:p>
          <w:p w14:paraId="7E093B5A" w14:textId="77777777" w:rsidR="002A49D8" w:rsidRPr="00DB246A" w:rsidRDefault="002A49D8" w:rsidP="002A49D8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B246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Гідропідсилювач керма;</w:t>
            </w:r>
          </w:p>
          <w:p w14:paraId="4336ED8C" w14:textId="77777777" w:rsidR="002A49D8" w:rsidRPr="00DB246A" w:rsidRDefault="002A49D8" w:rsidP="002A49D8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B246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Бортовий комп’ютер;</w:t>
            </w:r>
          </w:p>
          <w:p w14:paraId="2D43E575" w14:textId="77777777" w:rsidR="002A49D8" w:rsidRPr="00DB246A" w:rsidRDefault="002A49D8" w:rsidP="002A49D8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B246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Центральний замок з дистанційним керуванням (ОБОВ</w:t>
            </w:r>
            <w:r w:rsidRPr="0024352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’</w:t>
            </w:r>
            <w:r w:rsidRPr="00DB246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ЯЗКОВА наявність 2-ключів);</w:t>
            </w:r>
          </w:p>
          <w:p w14:paraId="20C68BED" w14:textId="77777777" w:rsidR="002A49D8" w:rsidRPr="00DB246A" w:rsidRDefault="002A49D8" w:rsidP="002A49D8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B246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Електросклопідіймачі передніх вікон;</w:t>
            </w:r>
          </w:p>
        </w:tc>
      </w:tr>
      <w:tr w:rsidR="002A49D8" w:rsidRPr="00DB246A" w14:paraId="1BE43AFA" w14:textId="77777777" w:rsidTr="002A49D8">
        <w:tc>
          <w:tcPr>
            <w:tcW w:w="442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682FD865" w14:textId="77777777" w:rsidR="002A49D8" w:rsidRPr="00DB246A" w:rsidRDefault="002A49D8" w:rsidP="00B10BB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B246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Вимоги до додаткової комплектації </w:t>
            </w:r>
          </w:p>
        </w:tc>
        <w:tc>
          <w:tcPr>
            <w:tcW w:w="4962" w:type="dxa"/>
            <w:tcBorders>
              <w:top w:val="single" w:sz="4" w:space="0" w:color="BFBFBF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E8D77C1" w14:textId="77777777" w:rsidR="002A49D8" w:rsidRPr="00DB246A" w:rsidRDefault="002A49D8" w:rsidP="002A49D8">
            <w:pPr>
              <w:numPr>
                <w:ilvl w:val="0"/>
                <w:numId w:val="18"/>
              </w:numPr>
              <w:tabs>
                <w:tab w:val="left" w:pos="8222"/>
              </w:tabs>
              <w:autoSpaceDE w:val="0"/>
              <w:autoSpaceDN w:val="0"/>
              <w:adjustRightInd w:val="0"/>
              <w:spacing w:after="5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B246A"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Кондиціонер</w:t>
            </w:r>
            <w:r w:rsidRPr="00DB246A">
              <w:rPr>
                <w:sz w:val="20"/>
                <w:szCs w:val="20"/>
              </w:rPr>
              <w:t xml:space="preserve"> або </w:t>
            </w:r>
            <w:r w:rsidRPr="00DB246A"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клімат – контроль</w:t>
            </w:r>
          </w:p>
          <w:p w14:paraId="6437F184" w14:textId="77777777" w:rsidR="002A49D8" w:rsidRPr="00DB246A" w:rsidRDefault="002A49D8" w:rsidP="002A49D8">
            <w:pPr>
              <w:numPr>
                <w:ilvl w:val="0"/>
                <w:numId w:val="18"/>
              </w:numPr>
              <w:tabs>
                <w:tab w:val="left" w:pos="8222"/>
              </w:tabs>
              <w:autoSpaceDE w:val="0"/>
              <w:autoSpaceDN w:val="0"/>
              <w:adjustRightInd w:val="0"/>
              <w:spacing w:after="5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B246A"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Шумо/вібро/теплоізоляція салону  </w:t>
            </w:r>
          </w:p>
        </w:tc>
      </w:tr>
    </w:tbl>
    <w:p w14:paraId="7BD63088" w14:textId="77777777" w:rsidR="00174E46" w:rsidRPr="00504B31" w:rsidRDefault="00174E46" w:rsidP="00174E46">
      <w:pPr>
        <w:rPr>
          <w:rFonts w:eastAsia="Times New Roman"/>
        </w:rPr>
      </w:pPr>
    </w:p>
    <w:p w14:paraId="6310CC70" w14:textId="743B0A95" w:rsidR="00174E46" w:rsidRPr="00504B31" w:rsidRDefault="00174E46" w:rsidP="00174E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04B3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</w:t>
      </w:r>
    </w:p>
    <w:p w14:paraId="753698C0" w14:textId="4A8EEBF8" w:rsidR="00406944" w:rsidRPr="00D71D85" w:rsidRDefault="00406944" w:rsidP="00296D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3969"/>
        <w:gridCol w:w="1697"/>
      </w:tblGrid>
      <w:tr w:rsidR="007F569A" w:rsidRPr="00D71D85" w14:paraId="4A2C4B7A" w14:textId="77777777" w:rsidTr="007F569A">
        <w:tc>
          <w:tcPr>
            <w:tcW w:w="4106" w:type="dxa"/>
          </w:tcPr>
          <w:p w14:paraId="4FDED142" w14:textId="77777777" w:rsidR="007F569A" w:rsidRPr="00D71D85" w:rsidRDefault="007F569A" w:rsidP="00296D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85">
              <w:rPr>
                <w:rFonts w:ascii="Times New Roman" w:hAnsi="Times New Roman" w:cs="Times New Roman"/>
                <w:sz w:val="24"/>
                <w:szCs w:val="24"/>
              </w:rPr>
              <w:t>Начальник відділу бухгалтерського обліку і звітності-головний бухгалтер</w:t>
            </w:r>
          </w:p>
          <w:p w14:paraId="0E3E0D28" w14:textId="320EAC64" w:rsidR="007F569A" w:rsidRPr="00D71D85" w:rsidRDefault="007F569A" w:rsidP="00296D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85">
              <w:rPr>
                <w:rFonts w:ascii="Times New Roman" w:hAnsi="Times New Roman" w:cs="Times New Roman"/>
                <w:sz w:val="24"/>
                <w:szCs w:val="24"/>
              </w:rPr>
              <w:t>7-96-33</w:t>
            </w:r>
          </w:p>
        </w:tc>
        <w:tc>
          <w:tcPr>
            <w:tcW w:w="3969" w:type="dxa"/>
          </w:tcPr>
          <w:p w14:paraId="7D8B775E" w14:textId="77777777" w:rsidR="007F569A" w:rsidRPr="00D71D85" w:rsidRDefault="007F569A" w:rsidP="00296D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14:paraId="00837654" w14:textId="77777777" w:rsidR="002A49D8" w:rsidRDefault="002A49D8" w:rsidP="00296D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6F480F" w14:textId="1811DE22" w:rsidR="007F569A" w:rsidRPr="00D71D85" w:rsidRDefault="007F569A" w:rsidP="00296D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71D85">
              <w:rPr>
                <w:rFonts w:ascii="Times New Roman" w:hAnsi="Times New Roman" w:cs="Times New Roman"/>
                <w:sz w:val="24"/>
                <w:szCs w:val="24"/>
              </w:rPr>
              <w:t>Леся К</w:t>
            </w:r>
            <w:r w:rsidR="0021456F">
              <w:rPr>
                <w:rFonts w:ascii="Times New Roman" w:hAnsi="Times New Roman" w:cs="Times New Roman"/>
                <w:sz w:val="24"/>
                <w:szCs w:val="24"/>
              </w:rPr>
              <w:t>ОТИК</w:t>
            </w:r>
          </w:p>
        </w:tc>
      </w:tr>
    </w:tbl>
    <w:p w14:paraId="5CE931FE" w14:textId="464F1B88" w:rsidR="00406944" w:rsidRDefault="00406944" w:rsidP="0024352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sectPr w:rsidR="00406944" w:rsidSect="000F17B3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29E90F" w14:textId="77777777" w:rsidR="00FA47E7" w:rsidRDefault="00FA47E7">
      <w:pPr>
        <w:spacing w:after="0" w:line="240" w:lineRule="auto"/>
      </w:pPr>
      <w:r>
        <w:separator/>
      </w:r>
    </w:p>
  </w:endnote>
  <w:endnote w:type="continuationSeparator" w:id="0">
    <w:p w14:paraId="1E70977B" w14:textId="77777777" w:rsidR="00FA47E7" w:rsidRDefault="00FA4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086801" w14:textId="77777777" w:rsidR="00FA47E7" w:rsidRDefault="00FA47E7">
      <w:pPr>
        <w:spacing w:after="0" w:line="240" w:lineRule="auto"/>
      </w:pPr>
      <w:r>
        <w:separator/>
      </w:r>
    </w:p>
  </w:footnote>
  <w:footnote w:type="continuationSeparator" w:id="0">
    <w:p w14:paraId="038B6BF0" w14:textId="77777777" w:rsidR="00FA47E7" w:rsidRDefault="00FA47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6F5"/>
    <w:multiLevelType w:val="hybridMultilevel"/>
    <w:tmpl w:val="C5F01A4C"/>
    <w:lvl w:ilvl="0" w:tplc="54A498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51977"/>
    <w:multiLevelType w:val="multilevel"/>
    <w:tmpl w:val="2514B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F35CE3"/>
    <w:multiLevelType w:val="hybridMultilevel"/>
    <w:tmpl w:val="C08C52B0"/>
    <w:lvl w:ilvl="0" w:tplc="B3AEBDAA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2D81B61"/>
    <w:multiLevelType w:val="hybridMultilevel"/>
    <w:tmpl w:val="D7A2EE46"/>
    <w:lvl w:ilvl="0" w:tplc="C010BB6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8AB0AF9"/>
    <w:multiLevelType w:val="hybridMultilevel"/>
    <w:tmpl w:val="57DC1B24"/>
    <w:lvl w:ilvl="0" w:tplc="92229DAA">
      <w:start w:val="1"/>
      <w:numFmt w:val="decimal"/>
      <w:lvlText w:val="%1."/>
      <w:lvlJc w:val="left"/>
      <w:pPr>
        <w:ind w:left="30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30FC7874">
      <w:numFmt w:val="bullet"/>
      <w:lvlText w:val="•"/>
      <w:lvlJc w:val="left"/>
      <w:pPr>
        <w:ind w:left="1338" w:hanging="540"/>
      </w:pPr>
      <w:rPr>
        <w:rFonts w:hint="default"/>
        <w:lang w:val="uk-UA" w:eastAsia="en-US" w:bidi="ar-SA"/>
      </w:rPr>
    </w:lvl>
    <w:lvl w:ilvl="2" w:tplc="99C81856">
      <w:numFmt w:val="bullet"/>
      <w:lvlText w:val="•"/>
      <w:lvlJc w:val="left"/>
      <w:pPr>
        <w:ind w:left="2376" w:hanging="540"/>
      </w:pPr>
      <w:rPr>
        <w:rFonts w:hint="default"/>
        <w:lang w:val="uk-UA" w:eastAsia="en-US" w:bidi="ar-SA"/>
      </w:rPr>
    </w:lvl>
    <w:lvl w:ilvl="3" w:tplc="1D408898">
      <w:numFmt w:val="bullet"/>
      <w:lvlText w:val="•"/>
      <w:lvlJc w:val="left"/>
      <w:pPr>
        <w:ind w:left="3414" w:hanging="540"/>
      </w:pPr>
      <w:rPr>
        <w:rFonts w:hint="default"/>
        <w:lang w:val="uk-UA" w:eastAsia="en-US" w:bidi="ar-SA"/>
      </w:rPr>
    </w:lvl>
    <w:lvl w:ilvl="4" w:tplc="C24E9B86">
      <w:numFmt w:val="bullet"/>
      <w:lvlText w:val="•"/>
      <w:lvlJc w:val="left"/>
      <w:pPr>
        <w:ind w:left="4452" w:hanging="540"/>
      </w:pPr>
      <w:rPr>
        <w:rFonts w:hint="default"/>
        <w:lang w:val="uk-UA" w:eastAsia="en-US" w:bidi="ar-SA"/>
      </w:rPr>
    </w:lvl>
    <w:lvl w:ilvl="5" w:tplc="D2582420">
      <w:numFmt w:val="bullet"/>
      <w:lvlText w:val="•"/>
      <w:lvlJc w:val="left"/>
      <w:pPr>
        <w:ind w:left="5490" w:hanging="540"/>
      </w:pPr>
      <w:rPr>
        <w:rFonts w:hint="default"/>
        <w:lang w:val="uk-UA" w:eastAsia="en-US" w:bidi="ar-SA"/>
      </w:rPr>
    </w:lvl>
    <w:lvl w:ilvl="6" w:tplc="52CAA1D4">
      <w:numFmt w:val="bullet"/>
      <w:lvlText w:val="•"/>
      <w:lvlJc w:val="left"/>
      <w:pPr>
        <w:ind w:left="6528" w:hanging="540"/>
      </w:pPr>
      <w:rPr>
        <w:rFonts w:hint="default"/>
        <w:lang w:val="uk-UA" w:eastAsia="en-US" w:bidi="ar-SA"/>
      </w:rPr>
    </w:lvl>
    <w:lvl w:ilvl="7" w:tplc="BDA0322E">
      <w:numFmt w:val="bullet"/>
      <w:lvlText w:val="•"/>
      <w:lvlJc w:val="left"/>
      <w:pPr>
        <w:ind w:left="7566" w:hanging="540"/>
      </w:pPr>
      <w:rPr>
        <w:rFonts w:hint="default"/>
        <w:lang w:val="uk-UA" w:eastAsia="en-US" w:bidi="ar-SA"/>
      </w:rPr>
    </w:lvl>
    <w:lvl w:ilvl="8" w:tplc="8C448B82">
      <w:numFmt w:val="bullet"/>
      <w:lvlText w:val="•"/>
      <w:lvlJc w:val="left"/>
      <w:pPr>
        <w:ind w:left="8604" w:hanging="540"/>
      </w:pPr>
      <w:rPr>
        <w:rFonts w:hint="default"/>
        <w:lang w:val="uk-UA" w:eastAsia="en-US" w:bidi="ar-SA"/>
      </w:rPr>
    </w:lvl>
  </w:abstractNum>
  <w:abstractNum w:abstractNumId="5" w15:restartNumberingAfterBreak="0">
    <w:nsid w:val="38D176ED"/>
    <w:multiLevelType w:val="hybridMultilevel"/>
    <w:tmpl w:val="70C241C2"/>
    <w:lvl w:ilvl="0" w:tplc="98161D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235E1C"/>
    <w:multiLevelType w:val="hybridMultilevel"/>
    <w:tmpl w:val="553EB034"/>
    <w:lvl w:ilvl="0" w:tplc="5CBE5E7C">
      <w:numFmt w:val="bullet"/>
      <w:lvlText w:val="-"/>
      <w:lvlJc w:val="left"/>
      <w:pPr>
        <w:ind w:left="300" w:hanging="5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uk-UA" w:eastAsia="en-US" w:bidi="ar-SA"/>
      </w:rPr>
    </w:lvl>
    <w:lvl w:ilvl="1" w:tplc="1AF80354">
      <w:numFmt w:val="bullet"/>
      <w:lvlText w:val="•"/>
      <w:lvlJc w:val="left"/>
      <w:pPr>
        <w:ind w:left="1338" w:hanging="540"/>
      </w:pPr>
      <w:rPr>
        <w:rFonts w:hint="default"/>
        <w:lang w:val="uk-UA" w:eastAsia="en-US" w:bidi="ar-SA"/>
      </w:rPr>
    </w:lvl>
    <w:lvl w:ilvl="2" w:tplc="00BECF94">
      <w:numFmt w:val="bullet"/>
      <w:lvlText w:val="•"/>
      <w:lvlJc w:val="left"/>
      <w:pPr>
        <w:ind w:left="2376" w:hanging="540"/>
      </w:pPr>
      <w:rPr>
        <w:rFonts w:hint="default"/>
        <w:lang w:val="uk-UA" w:eastAsia="en-US" w:bidi="ar-SA"/>
      </w:rPr>
    </w:lvl>
    <w:lvl w:ilvl="3" w:tplc="F68AC9B4">
      <w:numFmt w:val="bullet"/>
      <w:lvlText w:val="•"/>
      <w:lvlJc w:val="left"/>
      <w:pPr>
        <w:ind w:left="3414" w:hanging="540"/>
      </w:pPr>
      <w:rPr>
        <w:rFonts w:hint="default"/>
        <w:lang w:val="uk-UA" w:eastAsia="en-US" w:bidi="ar-SA"/>
      </w:rPr>
    </w:lvl>
    <w:lvl w:ilvl="4" w:tplc="8610981C">
      <w:numFmt w:val="bullet"/>
      <w:lvlText w:val="•"/>
      <w:lvlJc w:val="left"/>
      <w:pPr>
        <w:ind w:left="4452" w:hanging="540"/>
      </w:pPr>
      <w:rPr>
        <w:rFonts w:hint="default"/>
        <w:lang w:val="uk-UA" w:eastAsia="en-US" w:bidi="ar-SA"/>
      </w:rPr>
    </w:lvl>
    <w:lvl w:ilvl="5" w:tplc="FF2493D6">
      <w:numFmt w:val="bullet"/>
      <w:lvlText w:val="•"/>
      <w:lvlJc w:val="left"/>
      <w:pPr>
        <w:ind w:left="5490" w:hanging="540"/>
      </w:pPr>
      <w:rPr>
        <w:rFonts w:hint="default"/>
        <w:lang w:val="uk-UA" w:eastAsia="en-US" w:bidi="ar-SA"/>
      </w:rPr>
    </w:lvl>
    <w:lvl w:ilvl="6" w:tplc="08F879E2">
      <w:numFmt w:val="bullet"/>
      <w:lvlText w:val="•"/>
      <w:lvlJc w:val="left"/>
      <w:pPr>
        <w:ind w:left="6528" w:hanging="540"/>
      </w:pPr>
      <w:rPr>
        <w:rFonts w:hint="default"/>
        <w:lang w:val="uk-UA" w:eastAsia="en-US" w:bidi="ar-SA"/>
      </w:rPr>
    </w:lvl>
    <w:lvl w:ilvl="7" w:tplc="759C3BC0">
      <w:numFmt w:val="bullet"/>
      <w:lvlText w:val="•"/>
      <w:lvlJc w:val="left"/>
      <w:pPr>
        <w:ind w:left="7566" w:hanging="540"/>
      </w:pPr>
      <w:rPr>
        <w:rFonts w:hint="default"/>
        <w:lang w:val="uk-UA" w:eastAsia="en-US" w:bidi="ar-SA"/>
      </w:rPr>
    </w:lvl>
    <w:lvl w:ilvl="8" w:tplc="9C247AA0">
      <w:numFmt w:val="bullet"/>
      <w:lvlText w:val="•"/>
      <w:lvlJc w:val="left"/>
      <w:pPr>
        <w:ind w:left="8604" w:hanging="540"/>
      </w:pPr>
      <w:rPr>
        <w:rFonts w:hint="default"/>
        <w:lang w:val="uk-UA" w:eastAsia="en-US" w:bidi="ar-SA"/>
      </w:rPr>
    </w:lvl>
  </w:abstractNum>
  <w:abstractNum w:abstractNumId="7" w15:restartNumberingAfterBreak="0">
    <w:nsid w:val="42CF4F5A"/>
    <w:multiLevelType w:val="hybridMultilevel"/>
    <w:tmpl w:val="DBBC55AA"/>
    <w:lvl w:ilvl="0" w:tplc="2A627D7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46503EF7"/>
    <w:multiLevelType w:val="hybridMultilevel"/>
    <w:tmpl w:val="82AA5884"/>
    <w:lvl w:ilvl="0" w:tplc="2BAA6E40">
      <w:start w:val="1"/>
      <w:numFmt w:val="decimal"/>
      <w:lvlText w:val="%1."/>
      <w:lvlJc w:val="left"/>
      <w:pPr>
        <w:ind w:left="28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FD06533E">
      <w:start w:val="1"/>
      <w:numFmt w:val="upperRoman"/>
      <w:lvlText w:val="%2."/>
      <w:lvlJc w:val="left"/>
      <w:pPr>
        <w:ind w:left="4686" w:hanging="708"/>
        <w:jc w:val="right"/>
      </w:pPr>
      <w:rPr>
        <w:rFonts w:ascii="Times New Roman" w:eastAsia="Times New Roman" w:hAnsi="Times New Roman" w:cs="Times New Roman" w:hint="default"/>
        <w:b/>
        <w:bCs/>
        <w:w w:val="98"/>
        <w:sz w:val="24"/>
        <w:szCs w:val="24"/>
        <w:lang w:val="uk-UA" w:eastAsia="en-US" w:bidi="ar-SA"/>
      </w:rPr>
    </w:lvl>
    <w:lvl w:ilvl="2" w:tplc="EF788DFC">
      <w:numFmt w:val="bullet"/>
      <w:lvlText w:val="•"/>
      <w:lvlJc w:val="left"/>
      <w:pPr>
        <w:ind w:left="5342" w:hanging="708"/>
      </w:pPr>
      <w:rPr>
        <w:rFonts w:hint="default"/>
        <w:lang w:val="uk-UA" w:eastAsia="en-US" w:bidi="ar-SA"/>
      </w:rPr>
    </w:lvl>
    <w:lvl w:ilvl="3" w:tplc="9430821C">
      <w:numFmt w:val="bullet"/>
      <w:lvlText w:val="•"/>
      <w:lvlJc w:val="left"/>
      <w:pPr>
        <w:ind w:left="6004" w:hanging="708"/>
      </w:pPr>
      <w:rPr>
        <w:rFonts w:hint="default"/>
        <w:lang w:val="uk-UA" w:eastAsia="en-US" w:bidi="ar-SA"/>
      </w:rPr>
    </w:lvl>
    <w:lvl w:ilvl="4" w:tplc="F7B8D560">
      <w:numFmt w:val="bullet"/>
      <w:lvlText w:val="•"/>
      <w:lvlJc w:val="left"/>
      <w:pPr>
        <w:ind w:left="6666" w:hanging="708"/>
      </w:pPr>
      <w:rPr>
        <w:rFonts w:hint="default"/>
        <w:lang w:val="uk-UA" w:eastAsia="en-US" w:bidi="ar-SA"/>
      </w:rPr>
    </w:lvl>
    <w:lvl w:ilvl="5" w:tplc="859C4B50">
      <w:numFmt w:val="bullet"/>
      <w:lvlText w:val="•"/>
      <w:lvlJc w:val="left"/>
      <w:pPr>
        <w:ind w:left="7328" w:hanging="708"/>
      </w:pPr>
      <w:rPr>
        <w:rFonts w:hint="default"/>
        <w:lang w:val="uk-UA" w:eastAsia="en-US" w:bidi="ar-SA"/>
      </w:rPr>
    </w:lvl>
    <w:lvl w:ilvl="6" w:tplc="A4BE9EB2">
      <w:numFmt w:val="bullet"/>
      <w:lvlText w:val="•"/>
      <w:lvlJc w:val="left"/>
      <w:pPr>
        <w:ind w:left="7991" w:hanging="708"/>
      </w:pPr>
      <w:rPr>
        <w:rFonts w:hint="default"/>
        <w:lang w:val="uk-UA" w:eastAsia="en-US" w:bidi="ar-SA"/>
      </w:rPr>
    </w:lvl>
    <w:lvl w:ilvl="7" w:tplc="A586AFA0">
      <w:numFmt w:val="bullet"/>
      <w:lvlText w:val="•"/>
      <w:lvlJc w:val="left"/>
      <w:pPr>
        <w:ind w:left="8653" w:hanging="708"/>
      </w:pPr>
      <w:rPr>
        <w:rFonts w:hint="default"/>
        <w:lang w:val="uk-UA" w:eastAsia="en-US" w:bidi="ar-SA"/>
      </w:rPr>
    </w:lvl>
    <w:lvl w:ilvl="8" w:tplc="FDDECC16">
      <w:numFmt w:val="bullet"/>
      <w:lvlText w:val="•"/>
      <w:lvlJc w:val="left"/>
      <w:pPr>
        <w:ind w:left="9315" w:hanging="708"/>
      </w:pPr>
      <w:rPr>
        <w:rFonts w:hint="default"/>
        <w:lang w:val="uk-UA" w:eastAsia="en-US" w:bidi="ar-SA"/>
      </w:rPr>
    </w:lvl>
  </w:abstractNum>
  <w:abstractNum w:abstractNumId="9" w15:restartNumberingAfterBreak="0">
    <w:nsid w:val="541C74C7"/>
    <w:multiLevelType w:val="hybridMultilevel"/>
    <w:tmpl w:val="5602EDA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163CE9"/>
    <w:multiLevelType w:val="hybridMultilevel"/>
    <w:tmpl w:val="ED1C06CC"/>
    <w:lvl w:ilvl="0" w:tplc="FF364144">
      <w:start w:val="1"/>
      <w:numFmt w:val="decimal"/>
      <w:lvlText w:val="%1."/>
      <w:lvlJc w:val="left"/>
      <w:pPr>
        <w:ind w:left="30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4D02CEAC">
      <w:start w:val="1"/>
      <w:numFmt w:val="upperRoman"/>
      <w:lvlText w:val="%2."/>
      <w:lvlJc w:val="left"/>
      <w:pPr>
        <w:ind w:left="4706" w:hanging="708"/>
        <w:jc w:val="right"/>
      </w:pPr>
      <w:rPr>
        <w:rFonts w:ascii="Times New Roman" w:eastAsia="Times New Roman" w:hAnsi="Times New Roman" w:cs="Times New Roman" w:hint="default"/>
        <w:b/>
        <w:bCs/>
        <w:w w:val="98"/>
        <w:sz w:val="24"/>
        <w:szCs w:val="24"/>
        <w:lang w:val="uk-UA" w:eastAsia="en-US" w:bidi="ar-SA"/>
      </w:rPr>
    </w:lvl>
    <w:lvl w:ilvl="2" w:tplc="2C949A18">
      <w:numFmt w:val="bullet"/>
      <w:lvlText w:val="•"/>
      <w:lvlJc w:val="left"/>
      <w:pPr>
        <w:ind w:left="5364" w:hanging="708"/>
      </w:pPr>
      <w:rPr>
        <w:rFonts w:hint="default"/>
        <w:lang w:val="uk-UA" w:eastAsia="en-US" w:bidi="ar-SA"/>
      </w:rPr>
    </w:lvl>
    <w:lvl w:ilvl="3" w:tplc="258A98AA">
      <w:numFmt w:val="bullet"/>
      <w:lvlText w:val="•"/>
      <w:lvlJc w:val="left"/>
      <w:pPr>
        <w:ind w:left="6028" w:hanging="708"/>
      </w:pPr>
      <w:rPr>
        <w:rFonts w:hint="default"/>
        <w:lang w:val="uk-UA" w:eastAsia="en-US" w:bidi="ar-SA"/>
      </w:rPr>
    </w:lvl>
    <w:lvl w:ilvl="4" w:tplc="3982A66C">
      <w:numFmt w:val="bullet"/>
      <w:lvlText w:val="•"/>
      <w:lvlJc w:val="left"/>
      <w:pPr>
        <w:ind w:left="6693" w:hanging="708"/>
      </w:pPr>
      <w:rPr>
        <w:rFonts w:hint="default"/>
        <w:lang w:val="uk-UA" w:eastAsia="en-US" w:bidi="ar-SA"/>
      </w:rPr>
    </w:lvl>
    <w:lvl w:ilvl="5" w:tplc="036CABF2">
      <w:numFmt w:val="bullet"/>
      <w:lvlText w:val="•"/>
      <w:lvlJc w:val="left"/>
      <w:pPr>
        <w:ind w:left="7357" w:hanging="708"/>
      </w:pPr>
      <w:rPr>
        <w:rFonts w:hint="default"/>
        <w:lang w:val="uk-UA" w:eastAsia="en-US" w:bidi="ar-SA"/>
      </w:rPr>
    </w:lvl>
    <w:lvl w:ilvl="6" w:tplc="01A459FC">
      <w:numFmt w:val="bullet"/>
      <w:lvlText w:val="•"/>
      <w:lvlJc w:val="left"/>
      <w:pPr>
        <w:ind w:left="8022" w:hanging="708"/>
      </w:pPr>
      <w:rPr>
        <w:rFonts w:hint="default"/>
        <w:lang w:val="uk-UA" w:eastAsia="en-US" w:bidi="ar-SA"/>
      </w:rPr>
    </w:lvl>
    <w:lvl w:ilvl="7" w:tplc="89AAA890">
      <w:numFmt w:val="bullet"/>
      <w:lvlText w:val="•"/>
      <w:lvlJc w:val="left"/>
      <w:pPr>
        <w:ind w:left="8686" w:hanging="708"/>
      </w:pPr>
      <w:rPr>
        <w:rFonts w:hint="default"/>
        <w:lang w:val="uk-UA" w:eastAsia="en-US" w:bidi="ar-SA"/>
      </w:rPr>
    </w:lvl>
    <w:lvl w:ilvl="8" w:tplc="1B608672">
      <w:numFmt w:val="bullet"/>
      <w:lvlText w:val="•"/>
      <w:lvlJc w:val="left"/>
      <w:pPr>
        <w:ind w:left="9351" w:hanging="708"/>
      </w:pPr>
      <w:rPr>
        <w:rFonts w:hint="default"/>
        <w:lang w:val="uk-UA" w:eastAsia="en-US" w:bidi="ar-SA"/>
      </w:rPr>
    </w:lvl>
  </w:abstractNum>
  <w:abstractNum w:abstractNumId="11" w15:restartNumberingAfterBreak="0">
    <w:nsid w:val="5A1E778D"/>
    <w:multiLevelType w:val="hybridMultilevel"/>
    <w:tmpl w:val="C65665E8"/>
    <w:lvl w:ilvl="0" w:tplc="90ACAD0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5D973CF5"/>
    <w:multiLevelType w:val="multilevel"/>
    <w:tmpl w:val="AAB67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8546C6"/>
    <w:multiLevelType w:val="hybridMultilevel"/>
    <w:tmpl w:val="09F2E932"/>
    <w:lvl w:ilvl="0" w:tplc="D804BD9E">
      <w:start w:val="1"/>
      <w:numFmt w:val="decimal"/>
      <w:lvlText w:val="%1."/>
      <w:lvlJc w:val="left"/>
      <w:pPr>
        <w:ind w:left="927" w:hanging="360"/>
      </w:pPr>
      <w:rPr>
        <w:rFonts w:cstheme="minorBidi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678D641A"/>
    <w:multiLevelType w:val="hybridMultilevel"/>
    <w:tmpl w:val="D0886CC4"/>
    <w:lvl w:ilvl="0" w:tplc="3356E05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2C0071"/>
    <w:multiLevelType w:val="hybridMultilevel"/>
    <w:tmpl w:val="FBFC85E2"/>
    <w:lvl w:ilvl="0" w:tplc="B96E62F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7CE07BE0"/>
    <w:multiLevelType w:val="hybridMultilevel"/>
    <w:tmpl w:val="13003C20"/>
    <w:lvl w:ilvl="0" w:tplc="E4C60F8E">
      <w:numFmt w:val="bullet"/>
      <w:lvlText w:val="-"/>
      <w:lvlJc w:val="left"/>
      <w:pPr>
        <w:ind w:left="280" w:hanging="20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uk-UA" w:eastAsia="en-US" w:bidi="ar-SA"/>
      </w:rPr>
    </w:lvl>
    <w:lvl w:ilvl="1" w:tplc="19F2A28C">
      <w:numFmt w:val="bullet"/>
      <w:lvlText w:val="•"/>
      <w:lvlJc w:val="left"/>
      <w:pPr>
        <w:ind w:left="1316" w:hanging="200"/>
      </w:pPr>
      <w:rPr>
        <w:rFonts w:hint="default"/>
        <w:lang w:val="uk-UA" w:eastAsia="en-US" w:bidi="ar-SA"/>
      </w:rPr>
    </w:lvl>
    <w:lvl w:ilvl="2" w:tplc="79983FDC">
      <w:numFmt w:val="bullet"/>
      <w:lvlText w:val="•"/>
      <w:lvlJc w:val="left"/>
      <w:pPr>
        <w:ind w:left="2352" w:hanging="200"/>
      </w:pPr>
      <w:rPr>
        <w:rFonts w:hint="default"/>
        <w:lang w:val="uk-UA" w:eastAsia="en-US" w:bidi="ar-SA"/>
      </w:rPr>
    </w:lvl>
    <w:lvl w:ilvl="3" w:tplc="617C4F0E">
      <w:numFmt w:val="bullet"/>
      <w:lvlText w:val="•"/>
      <w:lvlJc w:val="left"/>
      <w:pPr>
        <w:ind w:left="3388" w:hanging="200"/>
      </w:pPr>
      <w:rPr>
        <w:rFonts w:hint="default"/>
        <w:lang w:val="uk-UA" w:eastAsia="en-US" w:bidi="ar-SA"/>
      </w:rPr>
    </w:lvl>
    <w:lvl w:ilvl="4" w:tplc="3B1C034C">
      <w:numFmt w:val="bullet"/>
      <w:lvlText w:val="•"/>
      <w:lvlJc w:val="left"/>
      <w:pPr>
        <w:ind w:left="4424" w:hanging="200"/>
      </w:pPr>
      <w:rPr>
        <w:rFonts w:hint="default"/>
        <w:lang w:val="uk-UA" w:eastAsia="en-US" w:bidi="ar-SA"/>
      </w:rPr>
    </w:lvl>
    <w:lvl w:ilvl="5" w:tplc="D8A6D00E">
      <w:numFmt w:val="bullet"/>
      <w:lvlText w:val="•"/>
      <w:lvlJc w:val="left"/>
      <w:pPr>
        <w:ind w:left="5460" w:hanging="200"/>
      </w:pPr>
      <w:rPr>
        <w:rFonts w:hint="default"/>
        <w:lang w:val="uk-UA" w:eastAsia="en-US" w:bidi="ar-SA"/>
      </w:rPr>
    </w:lvl>
    <w:lvl w:ilvl="6" w:tplc="336AF3F4">
      <w:numFmt w:val="bullet"/>
      <w:lvlText w:val="•"/>
      <w:lvlJc w:val="left"/>
      <w:pPr>
        <w:ind w:left="6496" w:hanging="200"/>
      </w:pPr>
      <w:rPr>
        <w:rFonts w:hint="default"/>
        <w:lang w:val="uk-UA" w:eastAsia="en-US" w:bidi="ar-SA"/>
      </w:rPr>
    </w:lvl>
    <w:lvl w:ilvl="7" w:tplc="81946A08">
      <w:numFmt w:val="bullet"/>
      <w:lvlText w:val="•"/>
      <w:lvlJc w:val="left"/>
      <w:pPr>
        <w:ind w:left="7532" w:hanging="200"/>
      </w:pPr>
      <w:rPr>
        <w:rFonts w:hint="default"/>
        <w:lang w:val="uk-UA" w:eastAsia="en-US" w:bidi="ar-SA"/>
      </w:rPr>
    </w:lvl>
    <w:lvl w:ilvl="8" w:tplc="2C900910">
      <w:numFmt w:val="bullet"/>
      <w:lvlText w:val="•"/>
      <w:lvlJc w:val="left"/>
      <w:pPr>
        <w:ind w:left="8568" w:hanging="200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13"/>
  </w:num>
  <w:num w:numId="3">
    <w:abstractNumId w:val="1"/>
  </w:num>
  <w:num w:numId="4">
    <w:abstractNumId w:val="12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14"/>
  </w:num>
  <w:num w:numId="9">
    <w:abstractNumId w:val="15"/>
  </w:num>
  <w:num w:numId="10">
    <w:abstractNumId w:val="8"/>
  </w:num>
  <w:num w:numId="11">
    <w:abstractNumId w:val="16"/>
  </w:num>
  <w:num w:numId="12">
    <w:abstractNumId w:val="9"/>
  </w:num>
  <w:num w:numId="13">
    <w:abstractNumId w:val="3"/>
  </w:num>
  <w:num w:numId="14">
    <w:abstractNumId w:val="6"/>
  </w:num>
  <w:num w:numId="15">
    <w:abstractNumId w:val="10"/>
  </w:num>
  <w:num w:numId="16">
    <w:abstractNumId w:val="4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BA6"/>
    <w:rsid w:val="000112B2"/>
    <w:rsid w:val="00015C4C"/>
    <w:rsid w:val="000370ED"/>
    <w:rsid w:val="0004645C"/>
    <w:rsid w:val="000667F5"/>
    <w:rsid w:val="000762D3"/>
    <w:rsid w:val="00093090"/>
    <w:rsid w:val="000A5106"/>
    <w:rsid w:val="000B1E7D"/>
    <w:rsid w:val="000B6E9D"/>
    <w:rsid w:val="000C20CD"/>
    <w:rsid w:val="000C2343"/>
    <w:rsid w:val="000F17B3"/>
    <w:rsid w:val="000F44D2"/>
    <w:rsid w:val="00113FB1"/>
    <w:rsid w:val="001222E2"/>
    <w:rsid w:val="0013427E"/>
    <w:rsid w:val="001438F6"/>
    <w:rsid w:val="00145CED"/>
    <w:rsid w:val="00154D12"/>
    <w:rsid w:val="00174E46"/>
    <w:rsid w:val="00193711"/>
    <w:rsid w:val="001A4378"/>
    <w:rsid w:val="001A44EE"/>
    <w:rsid w:val="001A5D81"/>
    <w:rsid w:val="001B1AC7"/>
    <w:rsid w:val="001D0654"/>
    <w:rsid w:val="001E535D"/>
    <w:rsid w:val="001F1CCB"/>
    <w:rsid w:val="0021456F"/>
    <w:rsid w:val="00221B96"/>
    <w:rsid w:val="00232F81"/>
    <w:rsid w:val="00243527"/>
    <w:rsid w:val="00251C8D"/>
    <w:rsid w:val="00261569"/>
    <w:rsid w:val="0027766E"/>
    <w:rsid w:val="00282B3B"/>
    <w:rsid w:val="00295660"/>
    <w:rsid w:val="00296761"/>
    <w:rsid w:val="00296D22"/>
    <w:rsid w:val="002A49D8"/>
    <w:rsid w:val="002C2F4E"/>
    <w:rsid w:val="002C7CCC"/>
    <w:rsid w:val="002D08CB"/>
    <w:rsid w:val="002F0606"/>
    <w:rsid w:val="002F4C27"/>
    <w:rsid w:val="002F7893"/>
    <w:rsid w:val="003056A2"/>
    <w:rsid w:val="003133A3"/>
    <w:rsid w:val="00340D44"/>
    <w:rsid w:val="00352E3C"/>
    <w:rsid w:val="0038115B"/>
    <w:rsid w:val="0038598F"/>
    <w:rsid w:val="00387885"/>
    <w:rsid w:val="00402988"/>
    <w:rsid w:val="00406336"/>
    <w:rsid w:val="00406944"/>
    <w:rsid w:val="00412D47"/>
    <w:rsid w:val="00433E59"/>
    <w:rsid w:val="004375E3"/>
    <w:rsid w:val="00440AF3"/>
    <w:rsid w:val="00456A24"/>
    <w:rsid w:val="004710A9"/>
    <w:rsid w:val="004820E1"/>
    <w:rsid w:val="00495CCB"/>
    <w:rsid w:val="004D28BD"/>
    <w:rsid w:val="004F14E2"/>
    <w:rsid w:val="00503CB8"/>
    <w:rsid w:val="00513F98"/>
    <w:rsid w:val="0051459B"/>
    <w:rsid w:val="00526EEE"/>
    <w:rsid w:val="00532B40"/>
    <w:rsid w:val="005411D1"/>
    <w:rsid w:val="00551783"/>
    <w:rsid w:val="00556E56"/>
    <w:rsid w:val="005619FA"/>
    <w:rsid w:val="00562249"/>
    <w:rsid w:val="00571253"/>
    <w:rsid w:val="005806CE"/>
    <w:rsid w:val="00586029"/>
    <w:rsid w:val="005E1870"/>
    <w:rsid w:val="005E272A"/>
    <w:rsid w:val="005F14D7"/>
    <w:rsid w:val="005F6445"/>
    <w:rsid w:val="005F674E"/>
    <w:rsid w:val="00601359"/>
    <w:rsid w:val="00631911"/>
    <w:rsid w:val="006639FE"/>
    <w:rsid w:val="006722E3"/>
    <w:rsid w:val="0069126F"/>
    <w:rsid w:val="006A0E7B"/>
    <w:rsid w:val="006A76C3"/>
    <w:rsid w:val="006B41BD"/>
    <w:rsid w:val="006E0017"/>
    <w:rsid w:val="006E44A7"/>
    <w:rsid w:val="006F592D"/>
    <w:rsid w:val="00706186"/>
    <w:rsid w:val="00720539"/>
    <w:rsid w:val="00721288"/>
    <w:rsid w:val="00735AE4"/>
    <w:rsid w:val="007662B4"/>
    <w:rsid w:val="00772F92"/>
    <w:rsid w:val="007946C5"/>
    <w:rsid w:val="007B2A30"/>
    <w:rsid w:val="007B4A82"/>
    <w:rsid w:val="007C2C5A"/>
    <w:rsid w:val="007D3B5D"/>
    <w:rsid w:val="007D576A"/>
    <w:rsid w:val="007E4BBF"/>
    <w:rsid w:val="007F3AF8"/>
    <w:rsid w:val="007F569A"/>
    <w:rsid w:val="0080409F"/>
    <w:rsid w:val="008211C5"/>
    <w:rsid w:val="00823667"/>
    <w:rsid w:val="008273F3"/>
    <w:rsid w:val="00831B3F"/>
    <w:rsid w:val="00841923"/>
    <w:rsid w:val="008967B7"/>
    <w:rsid w:val="008A05F6"/>
    <w:rsid w:val="008B2087"/>
    <w:rsid w:val="008B4F7D"/>
    <w:rsid w:val="008E6C4A"/>
    <w:rsid w:val="00903829"/>
    <w:rsid w:val="00905FDA"/>
    <w:rsid w:val="00913413"/>
    <w:rsid w:val="0091464C"/>
    <w:rsid w:val="009419D4"/>
    <w:rsid w:val="00943769"/>
    <w:rsid w:val="00951BDC"/>
    <w:rsid w:val="00954D55"/>
    <w:rsid w:val="0095526E"/>
    <w:rsid w:val="00961BCF"/>
    <w:rsid w:val="009A332D"/>
    <w:rsid w:val="009F61A1"/>
    <w:rsid w:val="009F6A16"/>
    <w:rsid w:val="00A01E2B"/>
    <w:rsid w:val="00A046D6"/>
    <w:rsid w:val="00A163FA"/>
    <w:rsid w:val="00A17B10"/>
    <w:rsid w:val="00A268B6"/>
    <w:rsid w:val="00A55F8B"/>
    <w:rsid w:val="00A70DFE"/>
    <w:rsid w:val="00A92602"/>
    <w:rsid w:val="00AA0AFE"/>
    <w:rsid w:val="00AA14B3"/>
    <w:rsid w:val="00AA3FD7"/>
    <w:rsid w:val="00AB622A"/>
    <w:rsid w:val="00AB67F3"/>
    <w:rsid w:val="00AC26A8"/>
    <w:rsid w:val="00AF2D9B"/>
    <w:rsid w:val="00B47122"/>
    <w:rsid w:val="00B5193F"/>
    <w:rsid w:val="00B715B7"/>
    <w:rsid w:val="00B750C3"/>
    <w:rsid w:val="00B7543D"/>
    <w:rsid w:val="00B8650D"/>
    <w:rsid w:val="00B9123A"/>
    <w:rsid w:val="00BA17DC"/>
    <w:rsid w:val="00BA4B61"/>
    <w:rsid w:val="00BB6EA3"/>
    <w:rsid w:val="00BC6311"/>
    <w:rsid w:val="00BE1635"/>
    <w:rsid w:val="00BF455E"/>
    <w:rsid w:val="00C12512"/>
    <w:rsid w:val="00C1294A"/>
    <w:rsid w:val="00C15982"/>
    <w:rsid w:val="00C21D81"/>
    <w:rsid w:val="00C32122"/>
    <w:rsid w:val="00C65AEF"/>
    <w:rsid w:val="00C86E12"/>
    <w:rsid w:val="00CC22CD"/>
    <w:rsid w:val="00CC5311"/>
    <w:rsid w:val="00D218FE"/>
    <w:rsid w:val="00D4082E"/>
    <w:rsid w:val="00D43B18"/>
    <w:rsid w:val="00D71D85"/>
    <w:rsid w:val="00D900E4"/>
    <w:rsid w:val="00DB3259"/>
    <w:rsid w:val="00DB7A24"/>
    <w:rsid w:val="00DF59EB"/>
    <w:rsid w:val="00DF6A2E"/>
    <w:rsid w:val="00DF7DF2"/>
    <w:rsid w:val="00E11BA6"/>
    <w:rsid w:val="00E12D83"/>
    <w:rsid w:val="00E55099"/>
    <w:rsid w:val="00E60226"/>
    <w:rsid w:val="00E81567"/>
    <w:rsid w:val="00E821A5"/>
    <w:rsid w:val="00E92DE0"/>
    <w:rsid w:val="00EB45DA"/>
    <w:rsid w:val="00EF3B19"/>
    <w:rsid w:val="00F41230"/>
    <w:rsid w:val="00F60836"/>
    <w:rsid w:val="00F65C53"/>
    <w:rsid w:val="00F72E6E"/>
    <w:rsid w:val="00F7706B"/>
    <w:rsid w:val="00F96F25"/>
    <w:rsid w:val="00FA47E7"/>
    <w:rsid w:val="00FF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16CC2"/>
  <w15:docId w15:val="{3E660D23-3508-49EC-8543-27B25F7F7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9D4"/>
  </w:style>
  <w:style w:type="paragraph" w:styleId="1">
    <w:name w:val="heading 1"/>
    <w:basedOn w:val="a"/>
    <w:link w:val="10"/>
    <w:qFormat/>
    <w:rsid w:val="00903829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k-definition-listitem-text">
    <w:name w:val="zk-definition-list__item-text"/>
    <w:basedOn w:val="a0"/>
    <w:rsid w:val="001438F6"/>
  </w:style>
  <w:style w:type="character" w:styleId="a3">
    <w:name w:val="Hyperlink"/>
    <w:basedOn w:val="a0"/>
    <w:uiPriority w:val="99"/>
    <w:unhideWhenUsed/>
    <w:rsid w:val="001438F6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EB45DA"/>
    <w:pPr>
      <w:ind w:left="720"/>
      <w:contextualSpacing/>
    </w:pPr>
  </w:style>
  <w:style w:type="character" w:customStyle="1" w:styleId="h-select-all">
    <w:name w:val="h-select-all"/>
    <w:basedOn w:val="a0"/>
    <w:rsid w:val="00706186"/>
  </w:style>
  <w:style w:type="paragraph" w:styleId="a5">
    <w:name w:val="Title"/>
    <w:basedOn w:val="a"/>
    <w:link w:val="a6"/>
    <w:qFormat/>
    <w:rsid w:val="00772F92"/>
    <w:pPr>
      <w:spacing w:after="0" w:line="240" w:lineRule="auto"/>
      <w:jc w:val="center"/>
    </w:pPr>
    <w:rPr>
      <w:rFonts w:ascii="Tahoma" w:eastAsia="Times New Roman" w:hAnsi="Tahoma" w:cs="Tahoma"/>
      <w:b/>
      <w:sz w:val="24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772F92"/>
    <w:rPr>
      <w:rFonts w:ascii="Tahoma" w:eastAsia="Times New Roman" w:hAnsi="Tahoma" w:cs="Tahoma"/>
      <w:b/>
      <w:sz w:val="24"/>
      <w:szCs w:val="24"/>
      <w:lang w:eastAsia="ru-RU"/>
    </w:rPr>
  </w:style>
  <w:style w:type="paragraph" w:styleId="a7">
    <w:name w:val="Subtitle"/>
    <w:basedOn w:val="a"/>
    <w:link w:val="a8"/>
    <w:uiPriority w:val="99"/>
    <w:qFormat/>
    <w:rsid w:val="00772F92"/>
    <w:pPr>
      <w:spacing w:after="0" w:line="240" w:lineRule="auto"/>
      <w:jc w:val="center"/>
    </w:pPr>
    <w:rPr>
      <w:rFonts w:ascii="Courier New" w:eastAsia="Times New Roman" w:hAnsi="Courier New" w:cs="Times New Roman"/>
      <w:b/>
      <w:sz w:val="44"/>
      <w:lang w:eastAsia="ru-RU"/>
    </w:rPr>
  </w:style>
  <w:style w:type="character" w:customStyle="1" w:styleId="a8">
    <w:name w:val="Подзаголовок Знак"/>
    <w:basedOn w:val="a0"/>
    <w:link w:val="a7"/>
    <w:uiPriority w:val="99"/>
    <w:rsid w:val="00772F92"/>
    <w:rPr>
      <w:rFonts w:ascii="Courier New" w:eastAsia="Times New Roman" w:hAnsi="Courier New" w:cs="Times New Roman"/>
      <w:b/>
      <w:sz w:val="44"/>
      <w:lang w:eastAsia="ru-RU"/>
    </w:rPr>
  </w:style>
  <w:style w:type="paragraph" w:customStyle="1" w:styleId="rvps2">
    <w:name w:val="rvps2"/>
    <w:basedOn w:val="a"/>
    <w:rsid w:val="0090382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903829"/>
    <w:rPr>
      <w:rFonts w:ascii="Times New Roman" w:eastAsia="Calibri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qaclassifiertype">
    <w:name w:val="qa_classifier_type"/>
    <w:basedOn w:val="a0"/>
    <w:rsid w:val="00903829"/>
    <w:rPr>
      <w:rFonts w:cs="Times New Roman"/>
    </w:rPr>
  </w:style>
  <w:style w:type="character" w:customStyle="1" w:styleId="qaclassifierdk">
    <w:name w:val="qa_classifier_dk"/>
    <w:basedOn w:val="a0"/>
    <w:rsid w:val="00903829"/>
    <w:rPr>
      <w:rFonts w:cs="Times New Roman"/>
    </w:rPr>
  </w:style>
  <w:style w:type="paragraph" w:styleId="a9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a"/>
    <w:uiPriority w:val="99"/>
    <w:unhideWhenUsed/>
    <w:qFormat/>
    <w:rsid w:val="00037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hgkelc">
    <w:name w:val="hgkelc"/>
    <w:basedOn w:val="a0"/>
    <w:rsid w:val="001A4378"/>
  </w:style>
  <w:style w:type="paragraph" w:customStyle="1" w:styleId="3">
    <w:name w:val="Абзац списка3"/>
    <w:basedOn w:val="a"/>
    <w:rsid w:val="001A4378"/>
    <w:pPr>
      <w:ind w:left="720"/>
    </w:pPr>
    <w:rPr>
      <w:rFonts w:ascii="Calibri" w:eastAsia="Times New Roman" w:hAnsi="Calibri" w:cs="Times New Roman"/>
      <w:lang w:val="ru-RU" w:eastAsia="ru-RU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a"/>
    <w:rsid w:val="001A437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b">
    <w:name w:val="Emphasis"/>
    <w:basedOn w:val="a0"/>
    <w:uiPriority w:val="20"/>
    <w:qFormat/>
    <w:rsid w:val="00FF7206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0A51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0A5106"/>
    <w:pPr>
      <w:widowControl w:val="0"/>
      <w:autoSpaceDE w:val="0"/>
      <w:autoSpaceDN w:val="0"/>
      <w:spacing w:after="0" w:line="240" w:lineRule="auto"/>
      <w:ind w:left="27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0A5106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A5106"/>
    <w:pPr>
      <w:widowControl w:val="0"/>
      <w:autoSpaceDE w:val="0"/>
      <w:autoSpaceDN w:val="0"/>
      <w:spacing w:after="0" w:line="240" w:lineRule="auto"/>
      <w:ind w:left="611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A510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qabuget">
    <w:name w:val="qa_buget"/>
    <w:basedOn w:val="a0"/>
    <w:rsid w:val="009F61A1"/>
  </w:style>
  <w:style w:type="character" w:customStyle="1" w:styleId="qacode">
    <w:name w:val="qa_code"/>
    <w:basedOn w:val="a0"/>
    <w:rsid w:val="009F61A1"/>
  </w:style>
  <w:style w:type="character" w:customStyle="1" w:styleId="aa">
    <w:name w:val="Обычны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9"/>
    <w:uiPriority w:val="99"/>
    <w:locked/>
    <w:rsid w:val="009F61A1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HTML">
    <w:name w:val="HTML Preformatted"/>
    <w:basedOn w:val="a"/>
    <w:link w:val="HTML0"/>
    <w:uiPriority w:val="99"/>
    <w:rsid w:val="006F59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F592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No Spacing"/>
    <w:link w:val="af"/>
    <w:uiPriority w:val="99"/>
    <w:qFormat/>
    <w:rsid w:val="006F592D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character" w:customStyle="1" w:styleId="af">
    <w:name w:val="Без интервала Знак"/>
    <w:link w:val="ae"/>
    <w:uiPriority w:val="99"/>
    <w:locked/>
    <w:rsid w:val="006F592D"/>
    <w:rPr>
      <w:rFonts w:ascii="Calibri" w:eastAsia="Times New Roman" w:hAnsi="Calibri" w:cs="Times New Roman"/>
      <w:lang w:val="ru-RU"/>
    </w:rPr>
  </w:style>
  <w:style w:type="character" w:customStyle="1" w:styleId="tendertuid2nhc4">
    <w:name w:val="tender__tuid__2nhc4"/>
    <w:basedOn w:val="a0"/>
    <w:rsid w:val="00735AE4"/>
  </w:style>
  <w:style w:type="table" w:customStyle="1" w:styleId="12">
    <w:name w:val="Сітка таблиці1"/>
    <w:basedOn w:val="a1"/>
    <w:next w:val="af0"/>
    <w:uiPriority w:val="39"/>
    <w:rsid w:val="006A76C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0">
    <w:name w:val="Table Grid"/>
    <w:basedOn w:val="a1"/>
    <w:uiPriority w:val="39"/>
    <w:unhideWhenUsed/>
    <w:rsid w:val="006A7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ітка таблиці2"/>
    <w:basedOn w:val="a1"/>
    <w:next w:val="af0"/>
    <w:uiPriority w:val="59"/>
    <w:rsid w:val="00BE163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A70D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8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9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2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4391</Words>
  <Characters>2503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15</cp:revision>
  <cp:lastPrinted>2022-02-15T06:53:00Z</cp:lastPrinted>
  <dcterms:created xsi:type="dcterms:W3CDTF">2021-11-15T12:42:00Z</dcterms:created>
  <dcterms:modified xsi:type="dcterms:W3CDTF">2022-02-15T11:36:00Z</dcterms:modified>
</cp:coreProperties>
</file>