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0BAA5D6D" w:rsidR="00406944" w:rsidRPr="00406944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68B6">
        <w:rPr>
          <w:rFonts w:ascii="Times New Roman" w:hAnsi="Times New Roman" w:cs="Times New Roman"/>
          <w:sz w:val="24"/>
          <w:szCs w:val="24"/>
        </w:rPr>
        <w:t>2</w:t>
      </w:r>
      <w:r w:rsidR="00221B96">
        <w:rPr>
          <w:rFonts w:ascii="Times New Roman" w:hAnsi="Times New Roman" w:cs="Times New Roman"/>
          <w:sz w:val="24"/>
          <w:szCs w:val="24"/>
        </w:rPr>
        <w:t>8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A268B6">
        <w:rPr>
          <w:rFonts w:ascii="Times New Roman" w:hAnsi="Times New Roman" w:cs="Times New Roman"/>
          <w:sz w:val="24"/>
          <w:szCs w:val="24"/>
        </w:rPr>
        <w:t>0</w:t>
      </w:r>
      <w:r w:rsidR="00C1294A">
        <w:rPr>
          <w:rFonts w:ascii="Times New Roman" w:hAnsi="Times New Roman" w:cs="Times New Roman"/>
          <w:sz w:val="24"/>
          <w:szCs w:val="24"/>
        </w:rPr>
        <w:t>1</w:t>
      </w:r>
      <w:r w:rsidR="00CC5311" w:rsidRPr="00406944">
        <w:rPr>
          <w:rFonts w:ascii="Times New Roman" w:hAnsi="Times New Roman" w:cs="Times New Roman"/>
          <w:sz w:val="24"/>
          <w:szCs w:val="24"/>
        </w:rPr>
        <w:t>.202</w:t>
      </w:r>
      <w:r w:rsidR="00A268B6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C1294A">
        <w:rPr>
          <w:rFonts w:ascii="Times New Roman" w:hAnsi="Times New Roman" w:cs="Times New Roman"/>
          <w:sz w:val="24"/>
          <w:szCs w:val="24"/>
        </w:rPr>
        <w:t>відкриті торги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bookmarkStart w:id="3" w:name="_Hlk94273766"/>
      <w:r w:rsidR="00A268B6" w:rsidRPr="00A268B6">
        <w:rPr>
          <w:rFonts w:ascii="Times New Roman" w:hAnsi="Times New Roman" w:cs="Times New Roman"/>
          <w:sz w:val="24"/>
          <w:szCs w:val="24"/>
        </w:rPr>
        <w:t>Код ДК 021:2015: 79820000-8 Послуги, пов’язані з друком (Лот №1 - Розміщення інформаційних матеріалів в газеті, орієнтованій на інформування жителів міста Калуша; Лот №2 - Розміщення інформаційних матеріалів в газеті, орієнтованій на інформування жителів старостинських округів Калуської міської територіальної громади)</w:t>
      </w:r>
      <w:bookmarkEnd w:id="3"/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>ID</w:t>
      </w:r>
      <w:r w:rsidR="00AA3FD7" w:rsidRPr="00221B96">
        <w:rPr>
          <w:rFonts w:ascii="Times New Roman" w:hAnsi="Times New Roman" w:cs="Times New Roman"/>
          <w:sz w:val="24"/>
          <w:szCs w:val="24"/>
        </w:rPr>
        <w:t>:</w:t>
      </w:r>
      <w:r w:rsidR="00221B96">
        <w:rPr>
          <w:rFonts w:ascii="Times New Roman" w:hAnsi="Times New Roman" w:cs="Times New Roman"/>
          <w:sz w:val="24"/>
          <w:szCs w:val="24"/>
        </w:rPr>
        <w:t xml:space="preserve"> </w:t>
      </w:r>
      <w:r w:rsidR="00221B96" w:rsidRPr="00221B96">
        <w:rPr>
          <w:rFonts w:ascii="Times New Roman" w:hAnsi="Times New Roman" w:cs="Times New Roman"/>
          <w:sz w:val="24"/>
          <w:szCs w:val="24"/>
        </w:rPr>
        <w:t>UA-2022-01-28-008868-b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A268B6">
        <w:rPr>
          <w:rFonts w:ascii="Times New Roman" w:hAnsi="Times New Roman" w:cs="Times New Roman"/>
          <w:sz w:val="24"/>
          <w:szCs w:val="24"/>
        </w:rPr>
        <w:t>331000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4DF93C20" w14:textId="147A1C3F" w:rsidR="00406944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0CD"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221B96" w:rsidRPr="00221B96">
        <w:rPr>
          <w:rFonts w:ascii="Times New Roman" w:hAnsi="Times New Roman" w:cs="Times New Roman"/>
          <w:sz w:val="24"/>
          <w:szCs w:val="24"/>
        </w:rPr>
        <w:t>Код ДК 021:2015: 79820000-8 Послуги, пов’язані з друком (Лот №1 - Розміщення інформаційних матеріалів в газеті, орієнтованій на інформування жителів міста Калуша; Лот №2 - Розміщення інформаційних матеріалів в газеті, орієнтованій на інформування жителів старостинських округів Калуської міської територіальної громади)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="000C20CD"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4" w:name="_Hlk87858829"/>
      <w:r w:rsidR="000C20CD"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4"/>
      <w:r w:rsidR="00221B96" w:rsidRPr="00221B96">
        <w:rPr>
          <w:rFonts w:ascii="Times New Roman" w:hAnsi="Times New Roman" w:cs="Times New Roman"/>
          <w:sz w:val="24"/>
          <w:szCs w:val="24"/>
        </w:rPr>
        <w:t>UA-2022-01-28-008868-b</w:t>
      </w:r>
      <w:r w:rsidR="000C20CD"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4CDCDEFE" w14:textId="77777777" w:rsidR="00A268B6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1AD0" w14:textId="6579EC33" w:rsidR="000C2343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B6">
        <w:rPr>
          <w:rFonts w:ascii="Times New Roman" w:hAnsi="Times New Roman" w:cs="Times New Roman"/>
          <w:sz w:val="24"/>
          <w:szCs w:val="24"/>
        </w:rPr>
        <w:t xml:space="preserve">1. Обґрунтування розміру бюджетного призначення: </w:t>
      </w:r>
    </w:p>
    <w:p w14:paraId="116750A0" w14:textId="77777777" w:rsid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EFB29" w14:textId="5B638828" w:rsidR="00A268B6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68B6" w:rsidRPr="00D71D85">
        <w:rPr>
          <w:rFonts w:ascii="Times New Roman" w:hAnsi="Times New Roman" w:cs="Times New Roman"/>
          <w:sz w:val="24"/>
          <w:szCs w:val="24"/>
        </w:rPr>
        <w:t xml:space="preserve">Відповідно до статті 4 Закону України “Про публічні закупівлі”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здійснюється відповідно до річного плану. У виконавчому комітеті Калуської міської ради затверджено кошторис </w:t>
      </w:r>
      <w:r w:rsidR="007B4A82" w:rsidRPr="00D71D85">
        <w:rPr>
          <w:rFonts w:ascii="Times New Roman" w:hAnsi="Times New Roman" w:cs="Times New Roman"/>
          <w:sz w:val="24"/>
          <w:szCs w:val="24"/>
        </w:rPr>
        <w:t>в якому по програмі 0210180 «Інша діяльність у сфері державного управління» Програма розвитку місцевого самоврядування на 2020-2022 р. затверджено видатки  на послуги пов</w:t>
      </w:r>
      <w:r w:rsidR="007B4A82" w:rsidRPr="004B4D7B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B4A82" w:rsidRPr="00D71D85">
        <w:rPr>
          <w:rFonts w:ascii="Times New Roman" w:hAnsi="Times New Roman" w:cs="Times New Roman"/>
          <w:sz w:val="24"/>
          <w:szCs w:val="24"/>
        </w:rPr>
        <w:t>язані із друком у розмірі 331 000,00 грн</w:t>
      </w:r>
      <w:r w:rsidR="00A268B6" w:rsidRPr="00D71D85">
        <w:rPr>
          <w:rFonts w:ascii="Times New Roman" w:hAnsi="Times New Roman" w:cs="Times New Roman"/>
          <w:sz w:val="24"/>
          <w:szCs w:val="24"/>
        </w:rPr>
        <w:t>.</w:t>
      </w:r>
    </w:p>
    <w:p w14:paraId="7BA8E93C" w14:textId="77777777" w:rsidR="008E6C4A" w:rsidRPr="00D71D85" w:rsidRDefault="008E6C4A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FA7A1" w14:textId="438CB369" w:rsidR="00D71D85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85">
        <w:rPr>
          <w:rFonts w:ascii="Times New Roman" w:hAnsi="Times New Roman" w:cs="Times New Roman"/>
          <w:sz w:val="24"/>
          <w:szCs w:val="24"/>
        </w:rPr>
        <w:t xml:space="preserve">2. Обґрунтування очікуваної вартість предмета закупівлі: </w:t>
      </w:r>
    </w:p>
    <w:p w14:paraId="07CBA036" w14:textId="77777777" w:rsidR="00D71D85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4566" w14:textId="38EA0753" w:rsidR="00BE1635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85">
        <w:rPr>
          <w:rFonts w:ascii="Times New Roman" w:hAnsi="Times New Roman" w:cs="Times New Roman"/>
          <w:sz w:val="24"/>
          <w:szCs w:val="24"/>
        </w:rPr>
        <w:t xml:space="preserve">     </w:t>
      </w:r>
      <w:r w:rsidR="008E6C4A" w:rsidRPr="00D71D85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</w:t>
      </w:r>
      <w:r w:rsidR="000C2343" w:rsidRPr="00D71D85">
        <w:rPr>
          <w:rFonts w:ascii="Times New Roman" w:hAnsi="Times New Roman" w:cs="Times New Roman"/>
          <w:sz w:val="24"/>
          <w:szCs w:val="24"/>
        </w:rPr>
        <w:t>визначалась відповідно до розміру бюджетного призначення, виходячи з наявної потреби в послугах пов</w:t>
      </w:r>
      <w:r w:rsidR="000C2343" w:rsidRPr="004B4D7B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0C2343" w:rsidRPr="00D71D85">
        <w:rPr>
          <w:rFonts w:ascii="Times New Roman" w:hAnsi="Times New Roman" w:cs="Times New Roman"/>
          <w:sz w:val="24"/>
          <w:szCs w:val="24"/>
        </w:rPr>
        <w:t>язаних із друком та на підставі цін попередніх закупівель.</w:t>
      </w:r>
    </w:p>
    <w:p w14:paraId="6A0E8AFD" w14:textId="77777777" w:rsidR="00735AE4" w:rsidRPr="00D71D85" w:rsidRDefault="00735AE4" w:rsidP="000C234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2AA6B" w14:textId="29CDDBA9" w:rsidR="001F1CCB" w:rsidRDefault="000C2343" w:rsidP="000C2343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D71D85">
        <w:rPr>
          <w:bCs/>
        </w:rPr>
        <w:t xml:space="preserve">3. </w:t>
      </w:r>
      <w:r w:rsidR="006F592D" w:rsidRPr="00D71D85">
        <w:rPr>
          <w:bCs/>
        </w:rPr>
        <w:t>Технічні та якісні характеристики  предмета закупівлі :</w:t>
      </w:r>
    </w:p>
    <w:p w14:paraId="5970A408" w14:textId="77777777" w:rsidR="00D71D85" w:rsidRPr="00D71D85" w:rsidRDefault="00D71D85" w:rsidP="000C2343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</w:p>
    <w:p w14:paraId="7B164D3D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</w:t>
      </w:r>
    </w:p>
    <w:p w14:paraId="219E114D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2302345" w14:textId="6F874C01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Обсяг надання послуг, пов’язаних із друком в місцевих друкованих засобах масової інформації є орієнтовним і становить 83 586 см. кв. друкованої площі. Обсяг залежить від фактичної потреби Замовника в оприлюдненні інформації. Обсяг може бути зменшений в залежності від фактичної потреби Замовника в оприлюдненні інформації щодо діяльності органів місцевого самоврядування у друкованих засобах масової інформації.</w:t>
      </w:r>
    </w:p>
    <w:p w14:paraId="3BC608B9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Лот №1 - Розміщення інформаційних матеріалів в газеті, орієнтованій на інформування жителів міста Калуша – 45 707 см.кв.</w:t>
      </w:r>
    </w:p>
    <w:p w14:paraId="37498862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Лот №2 - Розміщення інформаційних матеріалів в газеті, орієнтованій на інформування жителів старостинських округів Калуської міської територіальної громади – 37 879 см.кв.</w:t>
      </w:r>
    </w:p>
    <w:p w14:paraId="1B01F604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Строк надання послуг: з моменту підписання  договору про закупівлю і до 31.12.2022 року.</w:t>
      </w:r>
    </w:p>
    <w:p w14:paraId="3547A5D6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Територія розповсюдження: в межах Калуської міської територіальної громади.</w:t>
      </w:r>
    </w:p>
    <w:p w14:paraId="18B1C6EE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Для надання послуг з публікації оголошень в місцевих друкованих засобах масової інформації у Виконавця має бути:</w:t>
      </w:r>
    </w:p>
    <w:p w14:paraId="7729572C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мова видання: українська;</w:t>
      </w:r>
    </w:p>
    <w:p w14:paraId="08023477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періодичність видань: не менше 1 разу на тиждень;</w:t>
      </w:r>
    </w:p>
    <w:p w14:paraId="57A367E9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досвід роботи в даній сфері має бути не менше 1 року;</w:t>
      </w:r>
    </w:p>
    <w:p w14:paraId="32D635B4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цільове призначення і тематична спрямованість: інформаційне;</w:t>
      </w:r>
    </w:p>
    <w:p w14:paraId="5ED70EFC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спосіб розповсюдження: за передплатою або в роздріб.</w:t>
      </w:r>
    </w:p>
    <w:p w14:paraId="7B66B628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 Учасник повинен надати Замовнику послуги у відповідності до положень Законів України «Про порядок висвітлення діяльності органів державної влади та органів місцевого самоврядування в Україні засобами масової інформації», «Про друковані засобами масової інформації (пресу) в Україні», інших актів чинного законодавства України.</w:t>
      </w:r>
    </w:p>
    <w:p w14:paraId="2E6709DA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Обсяг надання послуг є орієнтовним та залежить від фактичної потреби Замовника  в оприлюдненні інформації.</w:t>
      </w:r>
    </w:p>
    <w:p w14:paraId="41F1CAA2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Замовник має право попередньо погоджувати матеріали та вносити зміни в оголошення, що оприлюднюється.</w:t>
      </w:r>
    </w:p>
    <w:p w14:paraId="73F78BE7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Не допускається спотворення змісту інформації, що оприлюднюється коментарями редакції. У викладеній та поданій інформації Учасник повинен дотримуватись норм професійної етики.</w:t>
      </w:r>
    </w:p>
    <w:p w14:paraId="7ABF2210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Учасник визначає ціни на послуги, які він пропонує надати за Договором про закупівлю з урахуванням усіх своїх витрат, податків та зборів, що сплачуються або мають бути сплачені. </w:t>
      </w:r>
    </w:p>
    <w:p w14:paraId="118AB77A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Послуги з розміщення та публікації інформаційних матеріалів у друкованому засобі масової інформації включає:</w:t>
      </w:r>
    </w:p>
    <w:p w14:paraId="11AD79F2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  розміщення нормативних документів Калуської міської ради та інших матеріалів (оголошень, повідомлень), які підлягають розміщенню у друкованому засобі масової інформації згідно вимог чинного законодавства;</w:t>
      </w:r>
    </w:p>
    <w:p w14:paraId="472BFC59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інформаційних повідомлень та роз’яснень щодо роботи органів місцевого самоврядування;</w:t>
      </w:r>
    </w:p>
    <w:p w14:paraId="7D7CCE73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соціальної реклами;</w:t>
      </w:r>
    </w:p>
    <w:p w14:paraId="3809161A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привітань з нагоди державних, місцевих свят та пам’ятних дат;</w:t>
      </w:r>
    </w:p>
    <w:p w14:paraId="4FA1B4E4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анонсування  програм заходів, участь в яких приймає міська  рада та її виконавчі органи;</w:t>
      </w:r>
    </w:p>
    <w:p w14:paraId="09A579AE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звернень посадових  осіб;</w:t>
      </w:r>
    </w:p>
    <w:p w14:paraId="2C39BC70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висвітлення іншої соціально-важливої інформації відповідно до заявок і завдань Замовника;</w:t>
      </w:r>
    </w:p>
    <w:p w14:paraId="3DFEDF51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літературне редагування, вичитка та коректура текстів та інших матеріалів Замовника,  в тому числі ілюстраційних, мовою оригіналу (українською); </w:t>
      </w:r>
    </w:p>
    <w:p w14:paraId="75C9FCF7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технічне редагування та виправлення малюнків, таблиць, схем, діаграм, формул, фотографій; </w:t>
      </w:r>
    </w:p>
    <w:p w14:paraId="60FA8810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верстання статей та ілюстраційних матеріалів у форматі та шрифтах відповідно до вимог газетного видання.</w:t>
      </w:r>
    </w:p>
    <w:p w14:paraId="5DF0F65A" w14:textId="77777777" w:rsidR="000C2343" w:rsidRPr="000C2343" w:rsidRDefault="000C2343" w:rsidP="000C2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53698C0" w14:textId="4A8EEBF8" w:rsidR="00406944" w:rsidRPr="00D71D85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:rsidRPr="00D71D85" w14:paraId="4A2C4B7A" w14:textId="77777777" w:rsidTr="007F569A">
        <w:tc>
          <w:tcPr>
            <w:tcW w:w="4106" w:type="dxa"/>
          </w:tcPr>
          <w:p w14:paraId="4FDED142" w14:textId="77777777" w:rsidR="007F569A" w:rsidRPr="00D71D85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Pr="00D71D85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Pr="00D71D85" w:rsidRDefault="007F569A" w:rsidP="00296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71396488" w:rsidR="007F569A" w:rsidRPr="00D71D85" w:rsidRDefault="007F569A" w:rsidP="00296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5">
              <w:rPr>
                <w:rFonts w:ascii="Times New Roman" w:hAnsi="Times New Roman" w:cs="Times New Roman"/>
                <w:sz w:val="24"/>
                <w:szCs w:val="24"/>
              </w:rPr>
              <w:t>Леся Котик</w:t>
            </w:r>
          </w:p>
        </w:tc>
      </w:tr>
    </w:tbl>
    <w:p w14:paraId="67FF6A6C" w14:textId="4CA2AF90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296D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A931A" w14:textId="77777777" w:rsidR="00F74AC0" w:rsidRDefault="00F74AC0">
      <w:pPr>
        <w:spacing w:after="0" w:line="240" w:lineRule="auto"/>
      </w:pPr>
      <w:r>
        <w:separator/>
      </w:r>
    </w:p>
  </w:endnote>
  <w:endnote w:type="continuationSeparator" w:id="0">
    <w:p w14:paraId="06FB1811" w14:textId="77777777" w:rsidR="00F74AC0" w:rsidRDefault="00F7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6315F" w14:textId="77777777" w:rsidR="00F74AC0" w:rsidRDefault="00F74AC0">
      <w:pPr>
        <w:spacing w:after="0" w:line="240" w:lineRule="auto"/>
      </w:pPr>
      <w:r>
        <w:separator/>
      </w:r>
    </w:p>
  </w:footnote>
  <w:footnote w:type="continuationSeparator" w:id="0">
    <w:p w14:paraId="3BF6E273" w14:textId="77777777" w:rsidR="00F74AC0" w:rsidRDefault="00F74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C20CD"/>
    <w:rsid w:val="000C2343"/>
    <w:rsid w:val="000F17B3"/>
    <w:rsid w:val="000F44D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1F1CCB"/>
    <w:rsid w:val="00221B96"/>
    <w:rsid w:val="00232F81"/>
    <w:rsid w:val="00251C8D"/>
    <w:rsid w:val="00261569"/>
    <w:rsid w:val="0027766E"/>
    <w:rsid w:val="00282B3B"/>
    <w:rsid w:val="00295660"/>
    <w:rsid w:val="00296761"/>
    <w:rsid w:val="00296D22"/>
    <w:rsid w:val="002C2F4E"/>
    <w:rsid w:val="002C7CCC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B4D7B"/>
    <w:rsid w:val="004D28BD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06CE"/>
    <w:rsid w:val="00586029"/>
    <w:rsid w:val="005E1870"/>
    <w:rsid w:val="005E272A"/>
    <w:rsid w:val="005F14D7"/>
    <w:rsid w:val="005F674E"/>
    <w:rsid w:val="00601359"/>
    <w:rsid w:val="00631911"/>
    <w:rsid w:val="006639FE"/>
    <w:rsid w:val="006722E3"/>
    <w:rsid w:val="0069126F"/>
    <w:rsid w:val="006A76C3"/>
    <w:rsid w:val="006B41BD"/>
    <w:rsid w:val="006E0017"/>
    <w:rsid w:val="006E44A7"/>
    <w:rsid w:val="006F592D"/>
    <w:rsid w:val="00706186"/>
    <w:rsid w:val="00720539"/>
    <w:rsid w:val="00721288"/>
    <w:rsid w:val="00735AE4"/>
    <w:rsid w:val="007662B4"/>
    <w:rsid w:val="00772F92"/>
    <w:rsid w:val="007946C5"/>
    <w:rsid w:val="007B2A30"/>
    <w:rsid w:val="007B4A82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8E6C4A"/>
    <w:rsid w:val="00903829"/>
    <w:rsid w:val="00905FDA"/>
    <w:rsid w:val="0091464C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268B6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715B7"/>
    <w:rsid w:val="00B750C3"/>
    <w:rsid w:val="00B7543D"/>
    <w:rsid w:val="00B8650D"/>
    <w:rsid w:val="00B9123A"/>
    <w:rsid w:val="00BA17DC"/>
    <w:rsid w:val="00BA4B61"/>
    <w:rsid w:val="00BB6EA3"/>
    <w:rsid w:val="00BC6311"/>
    <w:rsid w:val="00BE1635"/>
    <w:rsid w:val="00BF455E"/>
    <w:rsid w:val="00C12512"/>
    <w:rsid w:val="00C1294A"/>
    <w:rsid w:val="00C15982"/>
    <w:rsid w:val="00C21D81"/>
    <w:rsid w:val="00C32122"/>
    <w:rsid w:val="00C65AEF"/>
    <w:rsid w:val="00C86E12"/>
    <w:rsid w:val="00CC22CD"/>
    <w:rsid w:val="00CC5311"/>
    <w:rsid w:val="00D218FE"/>
    <w:rsid w:val="00D4082E"/>
    <w:rsid w:val="00D43B18"/>
    <w:rsid w:val="00D71D85"/>
    <w:rsid w:val="00D900E4"/>
    <w:rsid w:val="00DB3259"/>
    <w:rsid w:val="00DB7A24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45DA"/>
    <w:rsid w:val="00EF3B19"/>
    <w:rsid w:val="00F41230"/>
    <w:rsid w:val="00F60836"/>
    <w:rsid w:val="00F65C53"/>
    <w:rsid w:val="00F72E6E"/>
    <w:rsid w:val="00F74AC0"/>
    <w:rsid w:val="00F7706B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3536</Words>
  <Characters>2016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2021-11-15T11:46:00Z</cp:lastPrinted>
  <dcterms:created xsi:type="dcterms:W3CDTF">2022-01-28T12:55:00Z</dcterms:created>
  <dcterms:modified xsi:type="dcterms:W3CDTF">2022-01-28T12:55:00Z</dcterms:modified>
</cp:coreProperties>
</file>