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82" w:rsidRPr="00BA637D" w:rsidRDefault="00646582" w:rsidP="00646582">
      <w:pPr>
        <w:jc w:val="center"/>
        <w:textAlignment w:val="baseline"/>
        <w:rPr>
          <w:b/>
          <w:color w:val="1D1D1B"/>
          <w:sz w:val="40"/>
          <w:szCs w:val="40"/>
        </w:rPr>
      </w:pPr>
      <w:r w:rsidRPr="00BA637D">
        <w:rPr>
          <w:b/>
          <w:color w:val="1D1D1B"/>
          <w:sz w:val="40"/>
          <w:szCs w:val="40"/>
        </w:rPr>
        <w:t xml:space="preserve">Батьки новонароджених тепер можуть отримати грошову компенсацію за «пакунок малюка» у </w:t>
      </w:r>
      <w:proofErr w:type="spellStart"/>
      <w:r w:rsidRPr="00BA637D">
        <w:rPr>
          <w:b/>
          <w:color w:val="1D1D1B"/>
          <w:sz w:val="40"/>
          <w:szCs w:val="40"/>
        </w:rPr>
        <w:t>єМалятко</w:t>
      </w:r>
      <w:proofErr w:type="spellEnd"/>
    </w:p>
    <w:p w:rsidR="00D52FB4" w:rsidRPr="00BA637D" w:rsidRDefault="00D52FB4" w:rsidP="00D52FB4">
      <w:pPr>
        <w:rPr>
          <w:b/>
          <w:sz w:val="40"/>
          <w:szCs w:val="40"/>
        </w:rPr>
      </w:pPr>
    </w:p>
    <w:p w:rsidR="00D52FB4" w:rsidRPr="00BA637D" w:rsidRDefault="00D52FB4" w:rsidP="00D52FB4">
      <w:pPr>
        <w:rPr>
          <w:b/>
          <w:sz w:val="40"/>
          <w:szCs w:val="40"/>
        </w:rPr>
      </w:pPr>
    </w:p>
    <w:p w:rsidR="00D52FB4" w:rsidRDefault="00890DBB" w:rsidP="00890DBB">
      <w:pPr>
        <w:jc w:val="both"/>
        <w:rPr>
          <w:rFonts w:ascii="ProbaPro" w:hAnsi="ProbaPro"/>
          <w:sz w:val="27"/>
          <w:szCs w:val="27"/>
        </w:rPr>
      </w:pPr>
      <w:r>
        <w:rPr>
          <w:color w:val="000000"/>
          <w:sz w:val="28"/>
          <w:szCs w:val="28"/>
        </w:rPr>
        <w:t xml:space="preserve">Постановою Кабінету Міністрів України від 23.12.2021 р. №1390  «Про внесення змін до деяких постанов Кабінету Міністрів України» </w:t>
      </w:r>
      <w:r w:rsidRPr="00D80A8D">
        <w:rPr>
          <w:color w:val="000000"/>
          <w:sz w:val="28"/>
          <w:szCs w:val="28"/>
        </w:rPr>
        <w:t>спрощен</w:t>
      </w:r>
      <w:r>
        <w:rPr>
          <w:color w:val="000000"/>
          <w:sz w:val="28"/>
          <w:szCs w:val="28"/>
        </w:rPr>
        <w:t>о</w:t>
      </w:r>
      <w:r w:rsidRPr="00D80A8D">
        <w:rPr>
          <w:color w:val="000000"/>
          <w:sz w:val="28"/>
          <w:szCs w:val="28"/>
        </w:rPr>
        <w:t xml:space="preserve"> механізм надання одноразової натуральної допомоги </w:t>
      </w:r>
      <w:proofErr w:type="spellStart"/>
      <w:r w:rsidRPr="00D80A8D">
        <w:rPr>
          <w:color w:val="000000"/>
          <w:sz w:val="28"/>
          <w:szCs w:val="28"/>
        </w:rPr>
        <w:t>„пакунок</w:t>
      </w:r>
      <w:proofErr w:type="spellEnd"/>
      <w:r w:rsidRPr="00D80A8D">
        <w:rPr>
          <w:color w:val="000000"/>
          <w:sz w:val="28"/>
          <w:szCs w:val="28"/>
        </w:rPr>
        <w:t xml:space="preserve"> </w:t>
      </w:r>
      <w:proofErr w:type="spellStart"/>
      <w:r w:rsidRPr="00D80A8D">
        <w:rPr>
          <w:color w:val="000000"/>
          <w:sz w:val="28"/>
          <w:szCs w:val="28"/>
        </w:rPr>
        <w:t>малюка”</w:t>
      </w:r>
      <w:proofErr w:type="spellEnd"/>
      <w:r w:rsidRPr="00D80A8D"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</w:t>
      </w:r>
      <w:r w:rsidRPr="00D80A8D">
        <w:rPr>
          <w:color w:val="000000"/>
          <w:sz w:val="28"/>
          <w:szCs w:val="28"/>
        </w:rPr>
        <w:t>виплати грошової компенсації її вартості.</w:t>
      </w:r>
    </w:p>
    <w:p w:rsidR="00890DBB" w:rsidRDefault="00890DBB" w:rsidP="00BA637D">
      <w:pPr>
        <w:jc w:val="both"/>
        <w:textAlignment w:val="baseline"/>
        <w:rPr>
          <w:color w:val="1D1D1B"/>
          <w:sz w:val="28"/>
          <w:szCs w:val="28"/>
        </w:rPr>
      </w:pPr>
    </w:p>
    <w:p w:rsidR="00D80A8D" w:rsidRDefault="00D80A8D" w:rsidP="00BA637D">
      <w:pPr>
        <w:jc w:val="both"/>
        <w:textAlignment w:val="baseline"/>
        <w:rPr>
          <w:color w:val="1D1D1B"/>
          <w:sz w:val="28"/>
          <w:szCs w:val="28"/>
        </w:rPr>
      </w:pPr>
      <w:r w:rsidRPr="00D80A8D">
        <w:rPr>
          <w:color w:val="1D1D1B"/>
          <w:sz w:val="28"/>
          <w:szCs w:val="28"/>
        </w:rPr>
        <w:t xml:space="preserve">Компенсацію можуть оформити тільки ті батьки, які не отримали «пакунок малюка» у пологовому будинку або управлінні </w:t>
      </w:r>
      <w:proofErr w:type="spellStart"/>
      <w:r w:rsidRPr="00D80A8D">
        <w:rPr>
          <w:color w:val="1D1D1B"/>
          <w:sz w:val="28"/>
          <w:szCs w:val="28"/>
        </w:rPr>
        <w:t>соцзахисту</w:t>
      </w:r>
      <w:proofErr w:type="spellEnd"/>
      <w:r w:rsidRPr="00D80A8D">
        <w:rPr>
          <w:color w:val="1D1D1B"/>
          <w:sz w:val="28"/>
          <w:szCs w:val="28"/>
        </w:rPr>
        <w:t xml:space="preserve"> населення за місцем проживання.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</w:p>
    <w:p w:rsidR="00890DBB" w:rsidRDefault="00890DBB" w:rsidP="00BA637D">
      <w:pPr>
        <w:jc w:val="both"/>
        <w:textAlignment w:val="baseline"/>
        <w:rPr>
          <w:color w:val="1D1D1B"/>
          <w:sz w:val="28"/>
          <w:szCs w:val="28"/>
        </w:rPr>
      </w:pPr>
      <w:r w:rsidRPr="00D80A8D">
        <w:rPr>
          <w:color w:val="000000"/>
          <w:sz w:val="28"/>
          <w:szCs w:val="28"/>
        </w:rPr>
        <w:t>Тепер батькам новонароджених не потрібно подавати довідки про неотримання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 xml:space="preserve">,,пакунка </w:t>
      </w:r>
      <w:proofErr w:type="spellStart"/>
      <w:r w:rsidRPr="00D80A8D">
        <w:rPr>
          <w:color w:val="000000"/>
          <w:sz w:val="28"/>
          <w:szCs w:val="28"/>
        </w:rPr>
        <w:t>малюка”</w:t>
      </w:r>
      <w:proofErr w:type="spellEnd"/>
      <w:r w:rsidRPr="00D80A8D">
        <w:rPr>
          <w:color w:val="000000"/>
          <w:sz w:val="28"/>
          <w:szCs w:val="28"/>
        </w:rPr>
        <w:t xml:space="preserve"> у закладі охорони здоров’я у паперовій формі</w:t>
      </w:r>
      <w:r>
        <w:rPr>
          <w:color w:val="000000"/>
          <w:sz w:val="28"/>
          <w:szCs w:val="28"/>
        </w:rPr>
        <w:t>.</w:t>
      </w:r>
    </w:p>
    <w:p w:rsidR="00890DBB" w:rsidRDefault="00890DBB" w:rsidP="00BA637D">
      <w:pPr>
        <w:jc w:val="both"/>
        <w:textAlignment w:val="baseline"/>
        <w:rPr>
          <w:color w:val="1D1D1B"/>
          <w:sz w:val="28"/>
          <w:szCs w:val="28"/>
        </w:rPr>
      </w:pP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>Також уточнено механізм звернення за отриманням грошової компенсації через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>,,</w:t>
      </w:r>
      <w:proofErr w:type="spellStart"/>
      <w:r w:rsidRPr="00D80A8D">
        <w:rPr>
          <w:color w:val="000000"/>
          <w:sz w:val="28"/>
          <w:szCs w:val="28"/>
        </w:rPr>
        <w:t>єМалятко”</w:t>
      </w:r>
      <w:proofErr w:type="spellEnd"/>
      <w:r w:rsidRPr="00D80A8D">
        <w:rPr>
          <w:color w:val="000000"/>
          <w:sz w:val="28"/>
          <w:szCs w:val="28"/>
        </w:rPr>
        <w:t xml:space="preserve"> шляхом подання заяви в електронній формі</w:t>
      </w:r>
      <w:r>
        <w:rPr>
          <w:color w:val="000000"/>
          <w:sz w:val="28"/>
          <w:szCs w:val="28"/>
        </w:rPr>
        <w:t>.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 xml:space="preserve">Надано право на отримання ,,пакунка </w:t>
      </w:r>
      <w:proofErr w:type="spellStart"/>
      <w:r w:rsidRPr="00D80A8D">
        <w:rPr>
          <w:color w:val="000000"/>
          <w:sz w:val="28"/>
          <w:szCs w:val="28"/>
        </w:rPr>
        <w:t>малюка”</w:t>
      </w:r>
      <w:proofErr w:type="spellEnd"/>
      <w:r w:rsidRPr="00D80A8D">
        <w:rPr>
          <w:color w:val="000000"/>
          <w:sz w:val="28"/>
          <w:szCs w:val="28"/>
        </w:rPr>
        <w:t xml:space="preserve"> у разі народження дитини на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>тимчасово окупованій території України</w:t>
      </w:r>
      <w:r>
        <w:rPr>
          <w:color w:val="000000"/>
          <w:sz w:val="28"/>
          <w:szCs w:val="28"/>
        </w:rPr>
        <w:t>.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>Крім того, удосконалено механізм здійснення контролю за цільовим використанням коштів грошової компенсації, уточнено механізм контролю за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  <w:r w:rsidRPr="00D80A8D">
        <w:rPr>
          <w:color w:val="000000"/>
          <w:sz w:val="28"/>
          <w:szCs w:val="28"/>
        </w:rPr>
        <w:t xml:space="preserve">поверненням ,,пакунків </w:t>
      </w:r>
      <w:proofErr w:type="spellStart"/>
      <w:r w:rsidRPr="00D80A8D">
        <w:rPr>
          <w:color w:val="000000"/>
          <w:sz w:val="28"/>
          <w:szCs w:val="28"/>
        </w:rPr>
        <w:t>малюка”</w:t>
      </w:r>
      <w:proofErr w:type="spellEnd"/>
      <w:r w:rsidRPr="00D80A8D">
        <w:rPr>
          <w:color w:val="000000"/>
          <w:sz w:val="28"/>
          <w:szCs w:val="28"/>
        </w:rPr>
        <w:t xml:space="preserve"> у разі встановлення їх неповної комплектації або пошкодження</w:t>
      </w:r>
      <w:r>
        <w:rPr>
          <w:color w:val="000000"/>
          <w:sz w:val="28"/>
          <w:szCs w:val="28"/>
        </w:rPr>
        <w:t>.</w:t>
      </w:r>
    </w:p>
    <w:p w:rsidR="00890DBB" w:rsidRDefault="00890DBB" w:rsidP="00BA637D">
      <w:pPr>
        <w:jc w:val="both"/>
        <w:textAlignment w:val="baseline"/>
        <w:rPr>
          <w:color w:val="000000"/>
          <w:sz w:val="28"/>
          <w:szCs w:val="28"/>
        </w:rPr>
      </w:pPr>
    </w:p>
    <w:p w:rsidR="00890DBB" w:rsidRPr="00D80A8D" w:rsidRDefault="00890DBB" w:rsidP="00BA637D">
      <w:pPr>
        <w:jc w:val="both"/>
        <w:textAlignment w:val="baseline"/>
        <w:rPr>
          <w:color w:val="1D1D1B"/>
          <w:sz w:val="28"/>
          <w:szCs w:val="28"/>
        </w:rPr>
      </w:pPr>
    </w:p>
    <w:p w:rsidR="00646582" w:rsidRPr="00D52FB4" w:rsidRDefault="00646582" w:rsidP="00D52FB4">
      <w:pPr>
        <w:rPr>
          <w:rFonts w:ascii="ProbaPro" w:hAnsi="ProbaPro"/>
          <w:sz w:val="27"/>
          <w:szCs w:val="27"/>
        </w:rPr>
      </w:pPr>
    </w:p>
    <w:p w:rsidR="00143851" w:rsidRDefault="00F570EA">
      <w:r>
        <w:rPr>
          <w:noProof/>
        </w:rPr>
        <w:lastRenderedPageBreak/>
        <w:drawing>
          <wp:inline distT="0" distB="0" distL="0" distR="0">
            <wp:extent cx="6120765" cy="10201275"/>
            <wp:effectExtent l="19050" t="0" r="0" b="0"/>
            <wp:docPr id="3" name="Рисунок 3" descr="https://www.msp.gov.ua/files/pictures/2022/130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sp.gov.ua/files/pictures/2022/1301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20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851" w:rsidSect="008C36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43851"/>
    <w:rsid w:val="00143851"/>
    <w:rsid w:val="00646582"/>
    <w:rsid w:val="00890DBB"/>
    <w:rsid w:val="008C36D1"/>
    <w:rsid w:val="00BA637D"/>
    <w:rsid w:val="00BE0AF6"/>
    <w:rsid w:val="00D52FB4"/>
    <w:rsid w:val="00D80A8D"/>
    <w:rsid w:val="00F5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582"/>
    <w:rPr>
      <w:color w:val="0000FF"/>
      <w:u w:val="single"/>
    </w:rPr>
  </w:style>
  <w:style w:type="paragraph" w:customStyle="1" w:styleId="capitalletter">
    <w:name w:val="capital_letter"/>
    <w:basedOn w:val="a"/>
    <w:rsid w:val="0064658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4658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46582"/>
    <w:rPr>
      <w:b/>
      <w:bCs/>
    </w:rPr>
  </w:style>
  <w:style w:type="paragraph" w:styleId="a6">
    <w:name w:val="Balloon Text"/>
    <w:basedOn w:val="a"/>
    <w:link w:val="a7"/>
    <w:rsid w:val="00F570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1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69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18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3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2022-01-17T13:57:00Z</dcterms:created>
  <dcterms:modified xsi:type="dcterms:W3CDTF">2022-01-20T09:38:00Z</dcterms:modified>
</cp:coreProperties>
</file>