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DBC6" w14:textId="59BD2120" w:rsidR="00406944" w:rsidRPr="00406944" w:rsidRDefault="00384CCA" w:rsidP="0040694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A22B4">
        <w:rPr>
          <w:rFonts w:ascii="Times New Roman" w:hAnsi="Times New Roman" w:cs="Times New Roman"/>
          <w:sz w:val="24"/>
          <w:szCs w:val="24"/>
        </w:rPr>
        <w:t>4</w:t>
      </w:r>
      <w:r w:rsidR="00CC5311" w:rsidRPr="00406944">
        <w:rPr>
          <w:rFonts w:ascii="Times New Roman" w:hAnsi="Times New Roman" w:cs="Times New Roman"/>
          <w:sz w:val="24"/>
          <w:szCs w:val="24"/>
        </w:rPr>
        <w:t>.</w:t>
      </w:r>
      <w:r w:rsidR="00F10C43">
        <w:rPr>
          <w:rFonts w:ascii="Times New Roman" w:hAnsi="Times New Roman" w:cs="Times New Roman"/>
          <w:sz w:val="24"/>
          <w:szCs w:val="24"/>
        </w:rPr>
        <w:t>0</w:t>
      </w:r>
      <w:r w:rsidR="008D0AC8">
        <w:rPr>
          <w:rFonts w:ascii="Times New Roman" w:hAnsi="Times New Roman" w:cs="Times New Roman"/>
          <w:sz w:val="24"/>
          <w:szCs w:val="24"/>
        </w:rPr>
        <w:t>1</w:t>
      </w:r>
      <w:r w:rsidR="00CC5311" w:rsidRPr="00406944">
        <w:rPr>
          <w:rFonts w:ascii="Times New Roman" w:hAnsi="Times New Roman" w:cs="Times New Roman"/>
          <w:sz w:val="24"/>
          <w:szCs w:val="24"/>
        </w:rPr>
        <w:t>.202</w:t>
      </w:r>
      <w:r w:rsidR="00F10C43">
        <w:rPr>
          <w:rFonts w:ascii="Times New Roman" w:hAnsi="Times New Roman" w:cs="Times New Roman"/>
          <w:sz w:val="24"/>
          <w:szCs w:val="24"/>
        </w:rPr>
        <w:t>2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р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спрощену закупівлю </w:t>
      </w:r>
      <w:bookmarkStart w:id="0" w:name="_Hlk75960080"/>
      <w:bookmarkStart w:id="1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</w:t>
      </w:r>
      <w:r w:rsidR="002A22B4" w:rsidRPr="002A22B4">
        <w:rPr>
          <w:rFonts w:ascii="Times New Roman" w:hAnsi="Times New Roman" w:cs="Times New Roman"/>
          <w:sz w:val="24"/>
          <w:szCs w:val="24"/>
        </w:rPr>
        <w:t>Код ДК 021:2015: 09130000-9 - Нафта і дистиляти (бензин А-95 (09132000-3 – Бензин))</w:t>
      </w:r>
      <w:r w:rsidR="00DF7DF2" w:rsidRPr="00406944">
        <w:rPr>
          <w:rFonts w:ascii="Times New Roman" w:hAnsi="Times New Roman" w:cs="Times New Roman"/>
          <w:sz w:val="24"/>
          <w:szCs w:val="24"/>
        </w:rPr>
        <w:t>»</w:t>
      </w:r>
      <w:bookmarkEnd w:id="0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(</w:t>
      </w:r>
      <w:r w:rsidR="00DC4AAF" w:rsidRPr="00DC4AAF">
        <w:rPr>
          <w:rFonts w:ascii="Times New Roman" w:hAnsi="Times New Roman" w:cs="Times New Roman"/>
          <w:sz w:val="24"/>
          <w:szCs w:val="24"/>
        </w:rPr>
        <w:t xml:space="preserve">ID: </w:t>
      </w:r>
      <w:r w:rsidR="002A22B4" w:rsidRPr="002A22B4">
        <w:rPr>
          <w:rFonts w:ascii="Times New Roman" w:hAnsi="Times New Roman" w:cs="Times New Roman"/>
          <w:sz w:val="24"/>
          <w:szCs w:val="24"/>
        </w:rPr>
        <w:t>UA-2022-01-24-004517-b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>
        <w:rPr>
          <w:rFonts w:ascii="Times New Roman" w:hAnsi="Times New Roman" w:cs="Times New Roman"/>
          <w:sz w:val="24"/>
          <w:szCs w:val="24"/>
        </w:rPr>
        <w:t>40 000</w:t>
      </w:r>
      <w:r w:rsidR="00DF7DF2" w:rsidRPr="00406944">
        <w:rPr>
          <w:rFonts w:ascii="Times New Roman" w:hAnsi="Times New Roman" w:cs="Times New Roman"/>
          <w:sz w:val="24"/>
          <w:szCs w:val="24"/>
        </w:rPr>
        <w:t>,00 грн.</w:t>
      </w:r>
    </w:p>
    <w:p w14:paraId="6103134F" w14:textId="506F3AB2" w:rsidR="00DC4AAF" w:rsidRDefault="00DC4AAF" w:rsidP="003776BD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C4AAF">
        <w:rPr>
          <w:rFonts w:ascii="Times New Roman" w:hAnsi="Times New Roman" w:cs="Times New Roman"/>
          <w:sz w:val="24"/>
          <w:szCs w:val="24"/>
        </w:rPr>
        <w:t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«</w:t>
      </w:r>
      <w:r w:rsidR="002A22B4" w:rsidRPr="002A22B4">
        <w:rPr>
          <w:rFonts w:ascii="Times New Roman" w:hAnsi="Times New Roman" w:cs="Times New Roman"/>
          <w:sz w:val="24"/>
          <w:szCs w:val="24"/>
        </w:rPr>
        <w:t>Код ДК 021:2015: 09130000-9 - Нафта і дистиляти (бензин А-95 (09132000-3 – Бензин))</w:t>
      </w:r>
      <w:r w:rsidRPr="00DC4AAF">
        <w:rPr>
          <w:rFonts w:ascii="Times New Roman" w:hAnsi="Times New Roman" w:cs="Times New Roman"/>
          <w:sz w:val="24"/>
          <w:szCs w:val="24"/>
        </w:rPr>
        <w:t>» (</w:t>
      </w:r>
      <w:bookmarkStart w:id="2" w:name="_Hlk92982997"/>
      <w:r w:rsidRPr="00DC4AAF">
        <w:rPr>
          <w:rFonts w:ascii="Times New Roman" w:hAnsi="Times New Roman" w:cs="Times New Roman"/>
          <w:sz w:val="24"/>
          <w:szCs w:val="24"/>
        </w:rPr>
        <w:t xml:space="preserve">ID: </w:t>
      </w:r>
      <w:bookmarkEnd w:id="2"/>
      <w:r w:rsidR="002A22B4" w:rsidRPr="002A22B4">
        <w:rPr>
          <w:rFonts w:ascii="Times New Roman" w:hAnsi="Times New Roman" w:cs="Times New Roman"/>
          <w:sz w:val="24"/>
          <w:szCs w:val="24"/>
        </w:rPr>
        <w:t>UA-2022-01-24-004517-b</w:t>
      </w:r>
      <w:r w:rsidRPr="00DC4AAF">
        <w:rPr>
          <w:rFonts w:ascii="Times New Roman" w:hAnsi="Times New Roman" w:cs="Times New Roman"/>
          <w:sz w:val="24"/>
          <w:szCs w:val="24"/>
        </w:rPr>
        <w:t>),  повідомляємо:</w:t>
      </w:r>
    </w:p>
    <w:p w14:paraId="14190FA0" w14:textId="77777777" w:rsidR="003776BD" w:rsidRPr="00406944" w:rsidRDefault="003776BD" w:rsidP="003776BD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E2FC4AE" w14:textId="7D8F25FD" w:rsidR="00406944" w:rsidRPr="003776BD" w:rsidRDefault="002A22B4" w:rsidP="002A22B4">
      <w:pPr>
        <w:pStyle w:val="a9"/>
        <w:tabs>
          <w:tab w:val="left" w:pos="426"/>
        </w:tabs>
        <w:spacing w:before="0" w:beforeAutospacing="0" w:after="0" w:afterAutospacing="0" w:line="276" w:lineRule="auto"/>
        <w:ind w:left="284"/>
        <w:contextualSpacing/>
        <w:jc w:val="both"/>
        <w:rPr>
          <w:b/>
        </w:rPr>
      </w:pPr>
      <w:r>
        <w:rPr>
          <w:b/>
        </w:rPr>
        <w:t xml:space="preserve">1. </w:t>
      </w:r>
      <w:r w:rsidR="006F592D" w:rsidRPr="00406944">
        <w:rPr>
          <w:b/>
        </w:rPr>
        <w:t xml:space="preserve">Обґрунтування розміру бюджетного призначення: </w:t>
      </w:r>
    </w:p>
    <w:p w14:paraId="73384F02" w14:textId="77777777" w:rsidR="002A22B4" w:rsidRDefault="00CD07B8" w:rsidP="00CD07B8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jc w:val="both"/>
      </w:pPr>
      <w:r>
        <w:t xml:space="preserve">     В</w:t>
      </w:r>
      <w:r w:rsidRPr="00CD07B8">
        <w:t xml:space="preserve">ідповідно до статті 4 Закону </w:t>
      </w:r>
      <w:r>
        <w:t xml:space="preserve">України </w:t>
      </w:r>
      <w:r w:rsidRPr="003D63E8">
        <w:t>“</w:t>
      </w:r>
      <w:r>
        <w:t>Про публічні закупівлі</w:t>
      </w:r>
      <w:r w:rsidRPr="003D63E8">
        <w:t>”</w:t>
      </w:r>
      <w:r>
        <w:t xml:space="preserve"> </w:t>
      </w:r>
      <w:r w:rsidRPr="00CD07B8">
        <w:t xml:space="preserve">планування закупівель здійснюється на підставі наявної потреби у закупівлі товарів, робіт і послуг. Заплановані закупівлі включаються до річного плану закупівель. Закупівля здійснюється відповідно до річного плану. </w:t>
      </w:r>
      <w:r w:rsidR="002A22B4">
        <w:t>У</w:t>
      </w:r>
      <w:r w:rsidRPr="00CD07B8">
        <w:t xml:space="preserve"> </w:t>
      </w:r>
      <w:r w:rsidR="002A22B4">
        <w:t>в</w:t>
      </w:r>
      <w:r>
        <w:t>иконавчому комітеті Калуської міської ради</w:t>
      </w:r>
      <w:r w:rsidRPr="00CD07B8">
        <w:t xml:space="preserve"> затверджено кошторис на 202</w:t>
      </w:r>
      <w:r>
        <w:t>2</w:t>
      </w:r>
      <w:r w:rsidRPr="00CD07B8">
        <w:t xml:space="preserve"> рік в якому зокрема передбачаються видатки на </w:t>
      </w:r>
      <w:r>
        <w:t>пальне у розмірі 97440,00 грн. відповідно до потреби</w:t>
      </w:r>
      <w:r w:rsidR="002A22B4">
        <w:t>.</w:t>
      </w:r>
    </w:p>
    <w:p w14:paraId="06FF0B5E" w14:textId="7A23DE71" w:rsidR="006F592D" w:rsidRPr="002A22B4" w:rsidRDefault="002A22B4" w:rsidP="00CD07B8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jc w:val="both"/>
      </w:pPr>
      <w:r>
        <w:rPr>
          <w:b/>
        </w:rPr>
        <w:t xml:space="preserve">     </w:t>
      </w:r>
      <w:r w:rsidR="00CD07B8">
        <w:rPr>
          <w:b/>
        </w:rPr>
        <w:t xml:space="preserve">2. </w:t>
      </w:r>
      <w:r w:rsidR="006F592D" w:rsidRPr="00406944">
        <w:rPr>
          <w:b/>
        </w:rPr>
        <w:t xml:space="preserve">Обґрунтування очікуваної вартість предмета закупівлі: </w:t>
      </w:r>
    </w:p>
    <w:p w14:paraId="02EC7ED4" w14:textId="7BB0555A" w:rsidR="005B3DD3" w:rsidRPr="005B3DD3" w:rsidRDefault="002A22B4" w:rsidP="00CD07B8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     </w:t>
      </w:r>
      <w:r w:rsidR="005B3DD3" w:rsidRPr="005B3DD3">
        <w:rPr>
          <w:bCs/>
        </w:rPr>
        <w:t>Очікувана вартість предмета закупівлі складає 40 000,00 грн. і визначена відповідно до примірної методики визначення очікуваної вартості предмета закупівлі (затверджена наказом Міністерства розвитку економіки, торгівлі та сільського господарства України від 18.02.2020 року №275) виходячи з моніторингу цін на ринку.</w:t>
      </w:r>
    </w:p>
    <w:p w14:paraId="6A0E8AFD" w14:textId="77777777" w:rsidR="00735AE4" w:rsidRPr="00406944" w:rsidRDefault="00735AE4" w:rsidP="007E4BB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6151B" w14:textId="7EA9F10E" w:rsidR="002A22B4" w:rsidRDefault="002A22B4" w:rsidP="003A7686">
      <w:pPr>
        <w:pStyle w:val="a9"/>
        <w:tabs>
          <w:tab w:val="left" w:pos="426"/>
        </w:tabs>
        <w:spacing w:before="0" w:beforeAutospacing="0" w:after="0" w:afterAutospacing="0" w:line="276" w:lineRule="auto"/>
        <w:ind w:left="284"/>
        <w:contextualSpacing/>
        <w:jc w:val="both"/>
        <w:rPr>
          <w:b/>
        </w:rPr>
      </w:pPr>
      <w:r>
        <w:rPr>
          <w:b/>
        </w:rPr>
        <w:t xml:space="preserve">3. </w:t>
      </w:r>
      <w:r w:rsidR="006F592D" w:rsidRPr="00406944">
        <w:rPr>
          <w:b/>
        </w:rPr>
        <w:t>Технічні та якісні характеристики  предмета закупівлі :</w:t>
      </w:r>
    </w:p>
    <w:p w14:paraId="5891A922" w14:textId="28C91AE0" w:rsidR="003A7686" w:rsidRPr="003A7686" w:rsidRDefault="003A7686" w:rsidP="003A7686">
      <w:pPr>
        <w:pStyle w:val="a9"/>
        <w:tabs>
          <w:tab w:val="left" w:pos="426"/>
        </w:tabs>
        <w:spacing w:before="0" w:beforeAutospacing="0" w:after="0" w:afterAutospacing="0" w:line="276" w:lineRule="auto"/>
        <w:ind w:left="284"/>
        <w:contextualSpacing/>
        <w:jc w:val="both"/>
        <w:rPr>
          <w:bCs/>
        </w:rPr>
      </w:pPr>
      <w:r w:rsidRPr="003A7686">
        <w:rPr>
          <w:bCs/>
        </w:rPr>
        <w:t>Предмет закупівлі: «Код ДК 021:2015: 09130000-9 - Нафта і дистиляти (бензин А-95 (09132000-3 – Бензин))».</w:t>
      </w:r>
    </w:p>
    <w:tbl>
      <w:tblPr>
        <w:tblpPr w:leftFromText="180" w:rightFromText="180" w:vertAnchor="text" w:horzAnchor="margin" w:tblpXSpec="center" w:tblpY="48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3969"/>
        <w:gridCol w:w="2234"/>
      </w:tblGrid>
      <w:tr w:rsidR="002A22B4" w:rsidRPr="002A22B4" w14:paraId="29B67461" w14:textId="77777777" w:rsidTr="00C616B8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8346" w14:textId="77777777" w:rsidR="002A22B4" w:rsidRPr="002A22B4" w:rsidRDefault="002A22B4" w:rsidP="002A22B4">
            <w:pPr>
              <w:pStyle w:val="a9"/>
              <w:tabs>
                <w:tab w:val="left" w:pos="426"/>
              </w:tabs>
              <w:contextualSpacing/>
              <w:jc w:val="both"/>
              <w:rPr>
                <w:b/>
                <w:bCs/>
              </w:rPr>
            </w:pPr>
            <w:r w:rsidRPr="002A22B4">
              <w:rPr>
                <w:b/>
                <w:bCs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05CB" w14:textId="77777777" w:rsidR="002A22B4" w:rsidRPr="002A22B4" w:rsidRDefault="002A22B4" w:rsidP="002A22B4">
            <w:pPr>
              <w:pStyle w:val="a9"/>
              <w:tabs>
                <w:tab w:val="left" w:pos="426"/>
              </w:tabs>
              <w:contextualSpacing/>
              <w:jc w:val="both"/>
              <w:rPr>
                <w:b/>
                <w:bCs/>
              </w:rPr>
            </w:pPr>
            <w:r w:rsidRPr="002A22B4">
              <w:rPr>
                <w:b/>
                <w:bCs/>
              </w:rPr>
              <w:t>Найменування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3634" w14:textId="77777777" w:rsidR="002A22B4" w:rsidRPr="002A22B4" w:rsidRDefault="002A22B4" w:rsidP="002A22B4">
            <w:pPr>
              <w:pStyle w:val="a9"/>
              <w:tabs>
                <w:tab w:val="left" w:pos="426"/>
              </w:tabs>
              <w:contextualSpacing/>
              <w:jc w:val="both"/>
              <w:rPr>
                <w:b/>
                <w:bCs/>
              </w:rPr>
            </w:pPr>
            <w:r w:rsidRPr="002A22B4">
              <w:rPr>
                <w:b/>
                <w:bCs/>
              </w:rPr>
              <w:t>Характеристика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53AA" w14:textId="77777777" w:rsidR="002A22B4" w:rsidRPr="002A22B4" w:rsidRDefault="002A22B4" w:rsidP="002A22B4">
            <w:pPr>
              <w:pStyle w:val="a9"/>
              <w:tabs>
                <w:tab w:val="left" w:pos="426"/>
              </w:tabs>
              <w:contextualSpacing/>
              <w:jc w:val="both"/>
              <w:rPr>
                <w:b/>
                <w:bCs/>
              </w:rPr>
            </w:pPr>
            <w:r w:rsidRPr="002A22B4">
              <w:rPr>
                <w:b/>
                <w:bCs/>
              </w:rPr>
              <w:t>Кількість</w:t>
            </w:r>
          </w:p>
        </w:tc>
      </w:tr>
      <w:tr w:rsidR="002A22B4" w:rsidRPr="002A22B4" w14:paraId="312A366B" w14:textId="77777777" w:rsidTr="00C616B8">
        <w:trPr>
          <w:trHeight w:val="4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7BFD" w14:textId="77777777" w:rsidR="002A22B4" w:rsidRPr="002A22B4" w:rsidRDefault="002A22B4" w:rsidP="002A22B4">
            <w:pPr>
              <w:pStyle w:val="a9"/>
              <w:tabs>
                <w:tab w:val="left" w:pos="426"/>
              </w:tabs>
              <w:contextualSpacing/>
              <w:jc w:val="both"/>
              <w:rPr>
                <w:bCs/>
              </w:rPr>
            </w:pPr>
            <w:r w:rsidRPr="002A22B4">
              <w:rPr>
                <w:bCs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6F15" w14:textId="77777777" w:rsidR="002A22B4" w:rsidRPr="002A22B4" w:rsidRDefault="002A22B4" w:rsidP="002A22B4">
            <w:pPr>
              <w:pStyle w:val="a9"/>
              <w:tabs>
                <w:tab w:val="left" w:pos="426"/>
              </w:tabs>
              <w:contextualSpacing/>
              <w:jc w:val="both"/>
              <w:rPr>
                <w:bCs/>
              </w:rPr>
            </w:pPr>
            <w:r w:rsidRPr="002A22B4">
              <w:rPr>
                <w:bCs/>
              </w:rPr>
              <w:t>Бензин А-95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27C2" w14:textId="77777777" w:rsidR="002A22B4" w:rsidRPr="002A22B4" w:rsidRDefault="002A22B4" w:rsidP="002A22B4">
            <w:pPr>
              <w:pStyle w:val="a9"/>
              <w:tabs>
                <w:tab w:val="left" w:pos="426"/>
              </w:tabs>
              <w:contextualSpacing/>
              <w:jc w:val="both"/>
              <w:rPr>
                <w:bCs/>
              </w:rPr>
            </w:pPr>
            <w:r w:rsidRPr="002A22B4">
              <w:rPr>
                <w:bCs/>
              </w:rPr>
              <w:t>Відповідність ДСТУ 7687:2015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20FB" w14:textId="77777777" w:rsidR="002A22B4" w:rsidRPr="002A22B4" w:rsidRDefault="002A22B4" w:rsidP="002A22B4">
            <w:pPr>
              <w:pStyle w:val="a9"/>
              <w:tabs>
                <w:tab w:val="left" w:pos="426"/>
              </w:tabs>
              <w:contextualSpacing/>
              <w:jc w:val="both"/>
              <w:rPr>
                <w:bCs/>
              </w:rPr>
            </w:pPr>
            <w:r w:rsidRPr="002A22B4">
              <w:rPr>
                <w:bCs/>
              </w:rPr>
              <w:t>1167 літрів</w:t>
            </w:r>
          </w:p>
        </w:tc>
      </w:tr>
    </w:tbl>
    <w:p w14:paraId="4B9F1E83" w14:textId="3BBF2878" w:rsidR="002A22B4" w:rsidRPr="003D63E8" w:rsidRDefault="002A22B4" w:rsidP="002A22B4">
      <w:pPr>
        <w:pStyle w:val="a9"/>
        <w:tabs>
          <w:tab w:val="left" w:pos="426"/>
        </w:tabs>
        <w:jc w:val="both"/>
        <w:rPr>
          <w:bCs/>
          <w:lang w:val="ru-RU"/>
        </w:rPr>
      </w:pPr>
      <w:r>
        <w:rPr>
          <w:bCs/>
        </w:rPr>
        <w:t xml:space="preserve">     </w:t>
      </w:r>
      <w:r w:rsidRPr="002A22B4">
        <w:rPr>
          <w:bCs/>
        </w:rPr>
        <w:t>У</w:t>
      </w:r>
      <w:r w:rsidRPr="003D63E8">
        <w:rPr>
          <w:bCs/>
          <w:lang w:val="ru-RU"/>
        </w:rPr>
        <w:t xml:space="preserve"> разі, якщо в документації міститься посилання на конкретні торговельну марку чи фірму, патент, конструкцію або тип предмета закупівлі, джерело його походження або виробника − читати "аналог та/або еквівалент". Технічні характеристики еквіваленту не повинні бути гіршими. У разі надання еквіваленту, Учасник в пропозиції повинен зазначити найменування та технічні характеристики запропонованого еквіваленту.</w:t>
      </w:r>
    </w:p>
    <w:p w14:paraId="32627775" w14:textId="77777777" w:rsidR="002A22B4" w:rsidRPr="003D63E8" w:rsidRDefault="002A22B4" w:rsidP="002A22B4">
      <w:pPr>
        <w:pStyle w:val="a9"/>
        <w:tabs>
          <w:tab w:val="left" w:pos="426"/>
        </w:tabs>
        <w:contextualSpacing/>
        <w:jc w:val="both"/>
        <w:rPr>
          <w:bCs/>
          <w:lang w:val="ru-RU"/>
        </w:rPr>
      </w:pPr>
      <w:r w:rsidRPr="002A22B4">
        <w:rPr>
          <w:bCs/>
        </w:rPr>
        <w:t xml:space="preserve">     </w:t>
      </w:r>
      <w:r w:rsidRPr="003D63E8">
        <w:rPr>
          <w:bCs/>
          <w:lang w:val="ru-RU"/>
        </w:rPr>
        <w:t>Учасник зобов’язується забезпечити доставку талон</w:t>
      </w:r>
      <w:r w:rsidRPr="002A22B4">
        <w:rPr>
          <w:bCs/>
        </w:rPr>
        <w:t>ів/штрих-карток/</w:t>
      </w:r>
      <w:r w:rsidRPr="003D63E8">
        <w:rPr>
          <w:bCs/>
          <w:lang w:val="ru-RU"/>
        </w:rPr>
        <w:t>скретч-карт</w:t>
      </w:r>
      <w:r w:rsidRPr="002A22B4">
        <w:rPr>
          <w:bCs/>
        </w:rPr>
        <w:t>ок</w:t>
      </w:r>
      <w:r w:rsidRPr="003D63E8">
        <w:rPr>
          <w:bCs/>
          <w:lang w:val="ru-RU"/>
        </w:rPr>
        <w:t xml:space="preserve"> за адресою замовника:</w:t>
      </w:r>
      <w:r w:rsidRPr="002A22B4">
        <w:rPr>
          <w:bCs/>
        </w:rPr>
        <w:t xml:space="preserve"> </w:t>
      </w:r>
      <w:r w:rsidRPr="003D63E8">
        <w:rPr>
          <w:bCs/>
          <w:lang w:val="ru-RU"/>
        </w:rPr>
        <w:t>7</w:t>
      </w:r>
      <w:r w:rsidRPr="002A22B4">
        <w:rPr>
          <w:bCs/>
        </w:rPr>
        <w:t>7300</w:t>
      </w:r>
      <w:r w:rsidRPr="003D63E8">
        <w:rPr>
          <w:bCs/>
          <w:lang w:val="ru-RU"/>
        </w:rPr>
        <w:t xml:space="preserve">, </w:t>
      </w:r>
      <w:r w:rsidRPr="002A22B4">
        <w:rPr>
          <w:bCs/>
        </w:rPr>
        <w:t>Івано-Франківська</w:t>
      </w:r>
      <w:r w:rsidRPr="003D63E8">
        <w:rPr>
          <w:bCs/>
          <w:lang w:val="ru-RU"/>
        </w:rPr>
        <w:t xml:space="preserve"> область, м. </w:t>
      </w:r>
      <w:r w:rsidRPr="002A22B4">
        <w:rPr>
          <w:bCs/>
        </w:rPr>
        <w:t>Калуш</w:t>
      </w:r>
      <w:r w:rsidRPr="003D63E8">
        <w:rPr>
          <w:bCs/>
          <w:lang w:val="ru-RU"/>
        </w:rPr>
        <w:t xml:space="preserve">, вул. </w:t>
      </w:r>
      <w:r w:rsidRPr="002A22B4">
        <w:rPr>
          <w:bCs/>
        </w:rPr>
        <w:t>І.Франка</w:t>
      </w:r>
      <w:r w:rsidRPr="003D63E8">
        <w:rPr>
          <w:bCs/>
          <w:lang w:val="ru-RU"/>
        </w:rPr>
        <w:t xml:space="preserve">, </w:t>
      </w:r>
      <w:r w:rsidRPr="002A22B4">
        <w:rPr>
          <w:bCs/>
        </w:rPr>
        <w:t>буд. 1</w:t>
      </w:r>
      <w:r w:rsidRPr="003D63E8">
        <w:rPr>
          <w:bCs/>
          <w:lang w:val="ru-RU"/>
        </w:rPr>
        <w:t>.</w:t>
      </w:r>
    </w:p>
    <w:p w14:paraId="068DA49D" w14:textId="77777777" w:rsidR="002A22B4" w:rsidRPr="003D63E8" w:rsidRDefault="002A22B4" w:rsidP="002A22B4">
      <w:pPr>
        <w:pStyle w:val="a9"/>
        <w:tabs>
          <w:tab w:val="left" w:pos="426"/>
        </w:tabs>
        <w:contextualSpacing/>
        <w:jc w:val="both"/>
        <w:rPr>
          <w:bCs/>
          <w:lang w:val="ru-RU"/>
        </w:rPr>
      </w:pPr>
      <w:r w:rsidRPr="002A22B4">
        <w:rPr>
          <w:bCs/>
        </w:rPr>
        <w:t xml:space="preserve">     </w:t>
      </w:r>
      <w:r w:rsidRPr="003D63E8">
        <w:rPr>
          <w:bCs/>
          <w:lang w:val="ru-RU"/>
        </w:rPr>
        <w:t>Технічні, якісні характеристики товару за предметом закупівлі повинні відповідати встановленим/зареєстрованим чинним нормативним акта</w:t>
      </w:r>
      <w:r w:rsidRPr="002A22B4">
        <w:rPr>
          <w:bCs/>
        </w:rPr>
        <w:t xml:space="preserve">м </w:t>
      </w:r>
      <w:r w:rsidRPr="003D63E8">
        <w:rPr>
          <w:bCs/>
          <w:lang w:val="ru-RU"/>
        </w:rPr>
        <w:t>(державним стандартам, технічним умовам), які передбачають застосування заходів із захисту довкілля.</w:t>
      </w:r>
    </w:p>
    <w:p w14:paraId="02F0DE1A" w14:textId="77777777" w:rsidR="002A22B4" w:rsidRPr="003D63E8" w:rsidRDefault="002A22B4" w:rsidP="002A22B4">
      <w:pPr>
        <w:pStyle w:val="a9"/>
        <w:tabs>
          <w:tab w:val="left" w:pos="426"/>
        </w:tabs>
        <w:contextualSpacing/>
        <w:jc w:val="both"/>
        <w:rPr>
          <w:bCs/>
          <w:lang w:val="ru-RU"/>
        </w:rPr>
      </w:pPr>
      <w:r w:rsidRPr="002A22B4">
        <w:rPr>
          <w:bCs/>
        </w:rPr>
        <w:t xml:space="preserve">     </w:t>
      </w:r>
      <w:r w:rsidRPr="003D63E8">
        <w:rPr>
          <w:bCs/>
          <w:lang w:val="ru-RU"/>
        </w:rPr>
        <w:t xml:space="preserve">Місце фактичного отримання товару: мережа АЗС. Поставка товару здійснюється через мережу АЗС власних або орендованих АЗС учасника-переможця </w:t>
      </w:r>
      <w:r w:rsidRPr="002A22B4">
        <w:rPr>
          <w:bCs/>
        </w:rPr>
        <w:t>закупівлі</w:t>
      </w:r>
      <w:r w:rsidRPr="003D63E8">
        <w:rPr>
          <w:bCs/>
          <w:lang w:val="ru-RU"/>
        </w:rPr>
        <w:t xml:space="preserve"> або на АЗС партнерів учасника-переможця </w:t>
      </w:r>
      <w:r w:rsidRPr="002A22B4">
        <w:rPr>
          <w:bCs/>
        </w:rPr>
        <w:t>закупівлі</w:t>
      </w:r>
      <w:r w:rsidRPr="003D63E8">
        <w:rPr>
          <w:bCs/>
          <w:lang w:val="ru-RU"/>
        </w:rPr>
        <w:t xml:space="preserve"> по талонам/</w:t>
      </w:r>
      <w:r w:rsidRPr="002A22B4">
        <w:rPr>
          <w:bCs/>
        </w:rPr>
        <w:t>штрих-картках/</w:t>
      </w:r>
      <w:r w:rsidRPr="003D63E8">
        <w:rPr>
          <w:bCs/>
          <w:lang w:val="ru-RU"/>
        </w:rPr>
        <w:t>скетч-кар</w:t>
      </w:r>
      <w:r w:rsidRPr="002A22B4">
        <w:rPr>
          <w:bCs/>
        </w:rPr>
        <w:t xml:space="preserve">тках </w:t>
      </w:r>
      <w:r w:rsidRPr="003D63E8">
        <w:rPr>
          <w:bCs/>
          <w:lang w:val="ru-RU"/>
        </w:rPr>
        <w:t xml:space="preserve">. </w:t>
      </w:r>
    </w:p>
    <w:p w14:paraId="6D852E5C" w14:textId="77777777" w:rsidR="002A22B4" w:rsidRPr="002A22B4" w:rsidRDefault="002A22B4" w:rsidP="002A22B4">
      <w:pPr>
        <w:pStyle w:val="a9"/>
        <w:tabs>
          <w:tab w:val="left" w:pos="426"/>
        </w:tabs>
        <w:contextualSpacing/>
        <w:jc w:val="both"/>
        <w:rPr>
          <w:bCs/>
        </w:rPr>
      </w:pPr>
      <w:r w:rsidRPr="002A22B4">
        <w:rPr>
          <w:bCs/>
        </w:rPr>
        <w:t xml:space="preserve">     </w:t>
      </w:r>
      <w:r w:rsidRPr="003D63E8">
        <w:rPr>
          <w:bCs/>
          <w:lang w:val="ru-RU"/>
        </w:rPr>
        <w:t>Заправка паливом повинна здійснюватися цілодобово на відповідних АЗС Учасника</w:t>
      </w:r>
      <w:r w:rsidRPr="002A22B4">
        <w:rPr>
          <w:bCs/>
        </w:rPr>
        <w:t xml:space="preserve"> </w:t>
      </w:r>
      <w:r w:rsidRPr="003D63E8">
        <w:rPr>
          <w:bCs/>
          <w:lang w:val="ru-RU"/>
        </w:rPr>
        <w:t>(не менше двох, які розташовані у межах м. Калуш).</w:t>
      </w:r>
      <w:r w:rsidRPr="002A22B4">
        <w:rPr>
          <w:bCs/>
        </w:rPr>
        <w:t xml:space="preserve"> </w:t>
      </w:r>
      <w:r w:rsidRPr="003D63E8">
        <w:rPr>
          <w:bCs/>
          <w:lang w:val="ru-RU"/>
        </w:rPr>
        <w:t xml:space="preserve">Отримання </w:t>
      </w:r>
      <w:bookmarkStart w:id="3" w:name="_Hlk93476847"/>
      <w:r w:rsidRPr="003D63E8">
        <w:rPr>
          <w:bCs/>
          <w:lang w:val="ru-RU"/>
        </w:rPr>
        <w:t>талонів</w:t>
      </w:r>
      <w:r w:rsidRPr="002A22B4">
        <w:rPr>
          <w:bCs/>
        </w:rPr>
        <w:t xml:space="preserve">/штрих-карток/скетч-карток </w:t>
      </w:r>
      <w:bookmarkEnd w:id="3"/>
      <w:r w:rsidRPr="003D63E8">
        <w:rPr>
          <w:bCs/>
          <w:lang w:val="ru-RU"/>
        </w:rPr>
        <w:t xml:space="preserve">від </w:t>
      </w:r>
      <w:r w:rsidRPr="002A22B4">
        <w:rPr>
          <w:bCs/>
        </w:rPr>
        <w:t>у</w:t>
      </w:r>
      <w:r w:rsidRPr="003D63E8">
        <w:rPr>
          <w:bCs/>
          <w:lang w:val="ru-RU"/>
        </w:rPr>
        <w:t xml:space="preserve">часника </w:t>
      </w:r>
      <w:r w:rsidRPr="002A22B4">
        <w:rPr>
          <w:bCs/>
        </w:rPr>
        <w:t>з</w:t>
      </w:r>
      <w:r w:rsidRPr="003D63E8">
        <w:rPr>
          <w:bCs/>
          <w:lang w:val="ru-RU"/>
        </w:rPr>
        <w:t>амовнику проводиться протягом 2022 року частинами за узгодженням сторін</w:t>
      </w:r>
      <w:r w:rsidRPr="002A22B4">
        <w:rPr>
          <w:bCs/>
        </w:rPr>
        <w:t>.</w:t>
      </w:r>
      <w:r w:rsidRPr="003D63E8">
        <w:rPr>
          <w:bCs/>
          <w:lang w:val="ru-RU"/>
        </w:rPr>
        <w:t xml:space="preserve"> </w:t>
      </w:r>
    </w:p>
    <w:p w14:paraId="295071FE" w14:textId="77777777" w:rsidR="002A22B4" w:rsidRPr="002A22B4" w:rsidRDefault="002A22B4" w:rsidP="002A22B4">
      <w:pPr>
        <w:pStyle w:val="a9"/>
        <w:tabs>
          <w:tab w:val="left" w:pos="426"/>
        </w:tabs>
        <w:contextualSpacing/>
        <w:jc w:val="both"/>
        <w:rPr>
          <w:bCs/>
        </w:rPr>
      </w:pPr>
      <w:r w:rsidRPr="002A22B4">
        <w:rPr>
          <w:bCs/>
        </w:rPr>
        <w:t xml:space="preserve">     Вимоги до талонів/</w:t>
      </w:r>
      <w:r w:rsidRPr="003D63E8">
        <w:rPr>
          <w:bCs/>
          <w:lang w:val="ru-RU"/>
        </w:rPr>
        <w:t xml:space="preserve"> </w:t>
      </w:r>
      <w:r w:rsidRPr="002A22B4">
        <w:rPr>
          <w:bCs/>
        </w:rPr>
        <w:t>штрих-карток/скетч-карток:</w:t>
      </w:r>
    </w:p>
    <w:p w14:paraId="0E31DD57" w14:textId="77777777" w:rsidR="002A22B4" w:rsidRPr="002A22B4" w:rsidRDefault="002A22B4" w:rsidP="002A22B4">
      <w:pPr>
        <w:pStyle w:val="a9"/>
        <w:numPr>
          <w:ilvl w:val="0"/>
          <w:numId w:val="18"/>
        </w:numPr>
        <w:tabs>
          <w:tab w:val="left" w:pos="426"/>
        </w:tabs>
        <w:jc w:val="both"/>
        <w:rPr>
          <w:bCs/>
        </w:rPr>
      </w:pPr>
      <w:r w:rsidRPr="002A22B4">
        <w:rPr>
          <w:bCs/>
        </w:rPr>
        <w:t>мають бути паперовими або пластиковими, одноразового використання;</w:t>
      </w:r>
    </w:p>
    <w:p w14:paraId="2A0511B2" w14:textId="77777777" w:rsidR="002A22B4" w:rsidRPr="002A22B4" w:rsidRDefault="002A22B4" w:rsidP="002A22B4">
      <w:pPr>
        <w:pStyle w:val="a9"/>
        <w:numPr>
          <w:ilvl w:val="0"/>
          <w:numId w:val="18"/>
        </w:numPr>
        <w:tabs>
          <w:tab w:val="left" w:pos="426"/>
        </w:tabs>
        <w:jc w:val="both"/>
        <w:rPr>
          <w:bCs/>
        </w:rPr>
      </w:pPr>
      <w:r w:rsidRPr="002A22B4">
        <w:rPr>
          <w:bCs/>
        </w:rPr>
        <w:t>на талонах/штрих-картках/скетч-картках повинно бути зазначені марка палива та номінал;</w:t>
      </w:r>
    </w:p>
    <w:p w14:paraId="1F84B142" w14:textId="77777777" w:rsidR="002A22B4" w:rsidRPr="002A22B4" w:rsidRDefault="002A22B4" w:rsidP="002A22B4">
      <w:pPr>
        <w:pStyle w:val="a9"/>
        <w:numPr>
          <w:ilvl w:val="0"/>
          <w:numId w:val="18"/>
        </w:numPr>
        <w:tabs>
          <w:tab w:val="left" w:pos="426"/>
        </w:tabs>
        <w:jc w:val="both"/>
        <w:rPr>
          <w:bCs/>
        </w:rPr>
      </w:pPr>
      <w:r w:rsidRPr="002A22B4">
        <w:rPr>
          <w:bCs/>
        </w:rPr>
        <w:lastRenderedPageBreak/>
        <w:t>строк дії (використання) талонів/ штрих-карток/скетч-карток повинен становити не менш ніж 12 місяців від дати їх поставки Замовнику;</w:t>
      </w:r>
    </w:p>
    <w:p w14:paraId="4090F16A" w14:textId="77777777" w:rsidR="002A22B4" w:rsidRPr="002A22B4" w:rsidRDefault="002A22B4" w:rsidP="002A22B4">
      <w:pPr>
        <w:pStyle w:val="a9"/>
        <w:numPr>
          <w:ilvl w:val="0"/>
          <w:numId w:val="18"/>
        </w:numPr>
        <w:tabs>
          <w:tab w:val="left" w:pos="426"/>
        </w:tabs>
        <w:spacing w:after="0"/>
        <w:jc w:val="both"/>
        <w:rPr>
          <w:bCs/>
        </w:rPr>
      </w:pPr>
      <w:r w:rsidRPr="002A22B4">
        <w:rPr>
          <w:bCs/>
        </w:rPr>
        <w:t>талони/ штрих-картки/скетч-картки зобов’язані діяти на АЗС  учасника (в межах м. Калуш - не менше двох АЗС) на яких можлива заправка з використанням талонів/ штрих-карток/скетч-карток.</w:t>
      </w:r>
    </w:p>
    <w:p w14:paraId="238A1D9B" w14:textId="144FA7D3" w:rsidR="00282B3B" w:rsidRDefault="00282B3B" w:rsidP="002A22B4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</w:pPr>
    </w:p>
    <w:p w14:paraId="50D7D0D1" w14:textId="77777777" w:rsidR="00282B3B" w:rsidRPr="00406944" w:rsidRDefault="00282B3B" w:rsidP="00BF455E">
      <w:pPr>
        <w:tabs>
          <w:tab w:val="left" w:pos="567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14:paraId="753698C0" w14:textId="4A8EEBF8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  <w:gridCol w:w="1697"/>
      </w:tblGrid>
      <w:tr w:rsidR="007F569A" w14:paraId="4A2C4B7A" w14:textId="77777777" w:rsidTr="007F569A">
        <w:tc>
          <w:tcPr>
            <w:tcW w:w="4106" w:type="dxa"/>
          </w:tcPr>
          <w:p w14:paraId="4FDED142" w14:textId="77777777" w:rsidR="007F569A" w:rsidRPr="007F569A" w:rsidRDefault="007F569A" w:rsidP="007F56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Начальник відділу бухгалтерського обліку і звітності-головний бухгалтер</w:t>
            </w:r>
          </w:p>
          <w:p w14:paraId="0E3E0D28" w14:textId="320EAC64" w:rsidR="007F569A" w:rsidRDefault="007F569A" w:rsidP="007F56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7-96-33</w:t>
            </w:r>
          </w:p>
        </w:tc>
        <w:tc>
          <w:tcPr>
            <w:tcW w:w="3969" w:type="dxa"/>
          </w:tcPr>
          <w:p w14:paraId="7D8B775E" w14:textId="77777777" w:rsidR="007F569A" w:rsidRDefault="007F569A" w:rsidP="001E5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A6F480F" w14:textId="0E6C50C9" w:rsidR="007F569A" w:rsidRDefault="007F569A" w:rsidP="007F56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Леся К</w:t>
            </w:r>
            <w:r w:rsidR="00BB3439">
              <w:rPr>
                <w:rFonts w:ascii="Times New Roman" w:hAnsi="Times New Roman" w:cs="Times New Roman"/>
                <w:sz w:val="24"/>
                <w:szCs w:val="24"/>
              </w:rPr>
              <w:t>ОТИК</w:t>
            </w:r>
          </w:p>
        </w:tc>
      </w:tr>
    </w:tbl>
    <w:p w14:paraId="67FF6A6C" w14:textId="4CA2AF90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360A98" w14:textId="77777777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B80A2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6629527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F00CBE3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9AB1AF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F67E8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62073F" w14:textId="2E2754B1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E8DF0C" w14:textId="41C1938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462093" w14:textId="2F5C8284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07D700" w14:textId="46CFD4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F8542" w14:textId="0A48119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794D1" w14:textId="2E74C9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73652F" w14:textId="52FD9EF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C8D407" w14:textId="417B105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FE1B5" w14:textId="2CF2A463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96B72" w14:textId="0E4BD9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55C50" w14:textId="77777777" w:rsidR="009A3C46" w:rsidRDefault="009A3C46">
      <w:pPr>
        <w:spacing w:after="0" w:line="240" w:lineRule="auto"/>
      </w:pPr>
      <w:r>
        <w:separator/>
      </w:r>
    </w:p>
  </w:endnote>
  <w:endnote w:type="continuationSeparator" w:id="0">
    <w:p w14:paraId="0A3214B3" w14:textId="77777777" w:rsidR="009A3C46" w:rsidRDefault="009A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6213E" w14:textId="77777777" w:rsidR="009A3C46" w:rsidRDefault="009A3C46">
      <w:pPr>
        <w:spacing w:after="0" w:line="240" w:lineRule="auto"/>
      </w:pPr>
      <w:r>
        <w:separator/>
      </w:r>
    </w:p>
  </w:footnote>
  <w:footnote w:type="continuationSeparator" w:id="0">
    <w:p w14:paraId="1A80F46E" w14:textId="77777777" w:rsidR="009A3C46" w:rsidRDefault="009A3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1BCB005A"/>
    <w:multiLevelType w:val="hybridMultilevel"/>
    <w:tmpl w:val="64ACAA9C"/>
    <w:lvl w:ilvl="0" w:tplc="9306CDB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8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4"/>
  </w:num>
  <w:num w:numId="9">
    <w:abstractNumId w:val="15"/>
  </w:num>
  <w:num w:numId="10">
    <w:abstractNumId w:val="8"/>
  </w:num>
  <w:num w:numId="11">
    <w:abstractNumId w:val="16"/>
  </w:num>
  <w:num w:numId="12">
    <w:abstractNumId w:val="9"/>
  </w:num>
  <w:num w:numId="13">
    <w:abstractNumId w:val="3"/>
  </w:num>
  <w:num w:numId="14">
    <w:abstractNumId w:val="7"/>
  </w:num>
  <w:num w:numId="15">
    <w:abstractNumId w:val="10"/>
  </w:num>
  <w:num w:numId="16">
    <w:abstractNumId w:val="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112B2"/>
    <w:rsid w:val="00015C4C"/>
    <w:rsid w:val="000370ED"/>
    <w:rsid w:val="0004645C"/>
    <w:rsid w:val="000667F5"/>
    <w:rsid w:val="000762D3"/>
    <w:rsid w:val="00093090"/>
    <w:rsid w:val="000A5106"/>
    <w:rsid w:val="000B1E7D"/>
    <w:rsid w:val="000B6E9D"/>
    <w:rsid w:val="000F17B3"/>
    <w:rsid w:val="000F44D2"/>
    <w:rsid w:val="00113FB1"/>
    <w:rsid w:val="001222E2"/>
    <w:rsid w:val="0013427E"/>
    <w:rsid w:val="001438F6"/>
    <w:rsid w:val="00145CED"/>
    <w:rsid w:val="00154D12"/>
    <w:rsid w:val="00193711"/>
    <w:rsid w:val="001A4378"/>
    <w:rsid w:val="001A44EE"/>
    <w:rsid w:val="001A5D81"/>
    <w:rsid w:val="001B1AC7"/>
    <w:rsid w:val="001E535D"/>
    <w:rsid w:val="00231495"/>
    <w:rsid w:val="00232F81"/>
    <w:rsid w:val="00261569"/>
    <w:rsid w:val="0027766E"/>
    <w:rsid w:val="00282B3B"/>
    <w:rsid w:val="00295660"/>
    <w:rsid w:val="00296761"/>
    <w:rsid w:val="002A22B4"/>
    <w:rsid w:val="002C2F4E"/>
    <w:rsid w:val="002D08CB"/>
    <w:rsid w:val="002F4C27"/>
    <w:rsid w:val="002F7893"/>
    <w:rsid w:val="003133A3"/>
    <w:rsid w:val="00340D44"/>
    <w:rsid w:val="00352E3C"/>
    <w:rsid w:val="003776BD"/>
    <w:rsid w:val="0038115B"/>
    <w:rsid w:val="00384CCA"/>
    <w:rsid w:val="00387885"/>
    <w:rsid w:val="003A7686"/>
    <w:rsid w:val="003C7ABC"/>
    <w:rsid w:val="003D63E8"/>
    <w:rsid w:val="003F49B2"/>
    <w:rsid w:val="00402988"/>
    <w:rsid w:val="00406336"/>
    <w:rsid w:val="00406944"/>
    <w:rsid w:val="00412D47"/>
    <w:rsid w:val="00433E59"/>
    <w:rsid w:val="004375E3"/>
    <w:rsid w:val="00440AF3"/>
    <w:rsid w:val="00456A24"/>
    <w:rsid w:val="004710A9"/>
    <w:rsid w:val="004820E1"/>
    <w:rsid w:val="004D28BD"/>
    <w:rsid w:val="004F14E2"/>
    <w:rsid w:val="00503CB8"/>
    <w:rsid w:val="00513F98"/>
    <w:rsid w:val="0051459B"/>
    <w:rsid w:val="00526EEE"/>
    <w:rsid w:val="00532B40"/>
    <w:rsid w:val="005411D1"/>
    <w:rsid w:val="00556E56"/>
    <w:rsid w:val="005619FA"/>
    <w:rsid w:val="00562249"/>
    <w:rsid w:val="00586029"/>
    <w:rsid w:val="005B3DD3"/>
    <w:rsid w:val="005E1870"/>
    <w:rsid w:val="005E272A"/>
    <w:rsid w:val="005F14D7"/>
    <w:rsid w:val="005F674E"/>
    <w:rsid w:val="00601359"/>
    <w:rsid w:val="00617DFF"/>
    <w:rsid w:val="00631911"/>
    <w:rsid w:val="006639FE"/>
    <w:rsid w:val="006722E3"/>
    <w:rsid w:val="006A76C3"/>
    <w:rsid w:val="006B41BD"/>
    <w:rsid w:val="006D3F70"/>
    <w:rsid w:val="006E0017"/>
    <w:rsid w:val="006E44A7"/>
    <w:rsid w:val="006F592D"/>
    <w:rsid w:val="00706186"/>
    <w:rsid w:val="00720539"/>
    <w:rsid w:val="00735AE4"/>
    <w:rsid w:val="007662B4"/>
    <w:rsid w:val="00772F92"/>
    <w:rsid w:val="007946C5"/>
    <w:rsid w:val="007B2A30"/>
    <w:rsid w:val="007C2C5A"/>
    <w:rsid w:val="007D3B5D"/>
    <w:rsid w:val="007D576A"/>
    <w:rsid w:val="007E4BBF"/>
    <w:rsid w:val="007F3AF8"/>
    <w:rsid w:val="007F569A"/>
    <w:rsid w:val="0080409F"/>
    <w:rsid w:val="008211C5"/>
    <w:rsid w:val="00823667"/>
    <w:rsid w:val="008273F3"/>
    <w:rsid w:val="00831B3F"/>
    <w:rsid w:val="00841923"/>
    <w:rsid w:val="008967B7"/>
    <w:rsid w:val="008A05F6"/>
    <w:rsid w:val="008B2087"/>
    <w:rsid w:val="008B4F7D"/>
    <w:rsid w:val="008D0AC8"/>
    <w:rsid w:val="00903829"/>
    <w:rsid w:val="0091464C"/>
    <w:rsid w:val="009255E7"/>
    <w:rsid w:val="009419D4"/>
    <w:rsid w:val="00951BDC"/>
    <w:rsid w:val="00954D55"/>
    <w:rsid w:val="0095526E"/>
    <w:rsid w:val="00961BCF"/>
    <w:rsid w:val="009A332D"/>
    <w:rsid w:val="009A3C46"/>
    <w:rsid w:val="009F61A1"/>
    <w:rsid w:val="009F6A16"/>
    <w:rsid w:val="00A01E2B"/>
    <w:rsid w:val="00A046D6"/>
    <w:rsid w:val="00A163FA"/>
    <w:rsid w:val="00A17B10"/>
    <w:rsid w:val="00A9127E"/>
    <w:rsid w:val="00A92602"/>
    <w:rsid w:val="00AA14B3"/>
    <w:rsid w:val="00AB622A"/>
    <w:rsid w:val="00AB67F3"/>
    <w:rsid w:val="00AF2D9B"/>
    <w:rsid w:val="00B47122"/>
    <w:rsid w:val="00B5193F"/>
    <w:rsid w:val="00B715B7"/>
    <w:rsid w:val="00B7543D"/>
    <w:rsid w:val="00B8650D"/>
    <w:rsid w:val="00B9123A"/>
    <w:rsid w:val="00BA17DC"/>
    <w:rsid w:val="00BA4B61"/>
    <w:rsid w:val="00BB3439"/>
    <w:rsid w:val="00BB6EA3"/>
    <w:rsid w:val="00BC6311"/>
    <w:rsid w:val="00BF455E"/>
    <w:rsid w:val="00C12512"/>
    <w:rsid w:val="00C15982"/>
    <w:rsid w:val="00C21D81"/>
    <w:rsid w:val="00C32122"/>
    <w:rsid w:val="00CC22CD"/>
    <w:rsid w:val="00CC5311"/>
    <w:rsid w:val="00CD07B8"/>
    <w:rsid w:val="00D218FE"/>
    <w:rsid w:val="00D37D6A"/>
    <w:rsid w:val="00D4082E"/>
    <w:rsid w:val="00D43B18"/>
    <w:rsid w:val="00D900E4"/>
    <w:rsid w:val="00DB7A24"/>
    <w:rsid w:val="00DC4AAF"/>
    <w:rsid w:val="00DF59EB"/>
    <w:rsid w:val="00DF6A2E"/>
    <w:rsid w:val="00DF7DF2"/>
    <w:rsid w:val="00E11BA6"/>
    <w:rsid w:val="00E55099"/>
    <w:rsid w:val="00E60226"/>
    <w:rsid w:val="00E81567"/>
    <w:rsid w:val="00E821A5"/>
    <w:rsid w:val="00E92DE0"/>
    <w:rsid w:val="00EB45DA"/>
    <w:rsid w:val="00EF3B19"/>
    <w:rsid w:val="00F10C43"/>
    <w:rsid w:val="00F60836"/>
    <w:rsid w:val="00F65C53"/>
    <w:rsid w:val="00F72E6E"/>
    <w:rsid w:val="00F7706B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2421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2022-01-13T14:20:00Z</cp:lastPrinted>
  <dcterms:created xsi:type="dcterms:W3CDTF">2022-01-25T07:28:00Z</dcterms:created>
  <dcterms:modified xsi:type="dcterms:W3CDTF">2022-01-25T07:28:00Z</dcterms:modified>
</cp:coreProperties>
</file>