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Pr="00450216" w:rsidRDefault="007B54A0" w:rsidP="007B54A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50216">
        <w:rPr>
          <w:rFonts w:ascii="Times New Roman" w:hAnsi="Times New Roman"/>
          <w:b/>
          <w:sz w:val="24"/>
          <w:szCs w:val="24"/>
        </w:rPr>
        <w:t>ЗВІТ</w:t>
      </w:r>
    </w:p>
    <w:p w:rsidR="007B54A0" w:rsidRPr="00450216" w:rsidRDefault="007B54A0" w:rsidP="007B54A0">
      <w:pPr>
        <w:jc w:val="center"/>
        <w:rPr>
          <w:rFonts w:ascii="Times New Roman" w:hAnsi="Times New Roman"/>
          <w:sz w:val="24"/>
          <w:szCs w:val="24"/>
        </w:rPr>
      </w:pPr>
      <w:r w:rsidRPr="00450216">
        <w:rPr>
          <w:rFonts w:ascii="Times New Roman" w:hAnsi="Times New Roman"/>
          <w:sz w:val="24"/>
          <w:szCs w:val="24"/>
        </w:rPr>
        <w:t>управління соціального захисту населення Калуської міської ради</w:t>
      </w:r>
    </w:p>
    <w:p w:rsidR="007B54A0" w:rsidRPr="00450216" w:rsidRDefault="007B54A0" w:rsidP="007B54A0">
      <w:pPr>
        <w:pStyle w:val="a3"/>
        <w:rPr>
          <w:rFonts w:ascii="Times New Roman" w:hAnsi="Times New Roman"/>
          <w:sz w:val="24"/>
          <w:szCs w:val="24"/>
        </w:rPr>
      </w:pPr>
      <w:r w:rsidRPr="00450216">
        <w:rPr>
          <w:rFonts w:ascii="Times New Roman" w:hAnsi="Times New Roman"/>
          <w:b w:val="0"/>
          <w:sz w:val="24"/>
          <w:szCs w:val="24"/>
        </w:rPr>
        <w:t>про обсяг та  структуру бюджетних коштів</w:t>
      </w:r>
    </w:p>
    <w:p w:rsidR="007B54A0" w:rsidRDefault="007B54A0" w:rsidP="007B54A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50216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грудні</w:t>
      </w:r>
      <w:r w:rsidRPr="0045021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450216">
        <w:rPr>
          <w:rFonts w:ascii="Times New Roman" w:hAnsi="Times New Roman"/>
          <w:sz w:val="24"/>
          <w:szCs w:val="24"/>
        </w:rPr>
        <w:t xml:space="preserve"> року</w:t>
      </w:r>
    </w:p>
    <w:p w:rsidR="007B54A0" w:rsidRPr="00450216" w:rsidRDefault="007B54A0" w:rsidP="007B54A0">
      <w:pPr>
        <w:pStyle w:val="a3"/>
        <w:rPr>
          <w:rFonts w:ascii="Times New Roman" w:hAnsi="Times New Roman"/>
          <w:sz w:val="6"/>
          <w:szCs w:val="6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476"/>
        <w:gridCol w:w="6804"/>
        <w:gridCol w:w="1984"/>
      </w:tblGrid>
      <w:tr w:rsidR="007B54A0" w:rsidRPr="00450216" w:rsidTr="00151A04">
        <w:tc>
          <w:tcPr>
            <w:tcW w:w="509" w:type="dxa"/>
            <w:vAlign w:val="center"/>
          </w:tcPr>
          <w:p w:rsidR="007B54A0" w:rsidRPr="00E533A1" w:rsidRDefault="007B54A0" w:rsidP="00151A0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533A1">
              <w:rPr>
                <w:rFonts w:ascii="Times New Roman" w:hAnsi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8280" w:type="dxa"/>
            <w:gridSpan w:val="2"/>
            <w:vAlign w:val="center"/>
          </w:tcPr>
          <w:p w:rsidR="007B54A0" w:rsidRPr="00CA4CD1" w:rsidRDefault="007B54A0" w:rsidP="00151A04">
            <w:pPr>
              <w:ind w:right="-208" w:firstLine="119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</w:t>
            </w:r>
            <w:r w:rsidRPr="00CA4CD1">
              <w:rPr>
                <w:rFonts w:ascii="Times New Roman" w:hAnsi="Times New Roman"/>
                <w:b/>
                <w:i/>
              </w:rPr>
              <w:t>За рахунок коштів з Державного бюджету</w:t>
            </w:r>
          </w:p>
        </w:tc>
        <w:tc>
          <w:tcPr>
            <w:tcW w:w="1984" w:type="dxa"/>
            <w:vAlign w:val="center"/>
          </w:tcPr>
          <w:p w:rsidR="007B54A0" w:rsidRPr="00E533A1" w:rsidRDefault="007B54A0" w:rsidP="00151A04">
            <w:pPr>
              <w:ind w:left="-8" w:firstLine="8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E533A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Кошторис станом на 01.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01.2022 р. (грн.)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2501230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ind w:right="-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Виплата пільг і житлових субсидій громадянкам на оплату ЖКП у грошовій формі</w:t>
            </w:r>
            <w:r w:rsidRPr="00CA4C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48 077 988,04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0813050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Пільгове  медичне обслуговування осіб, які постраждали внаслідок Чорнобильської катастрофи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95 000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0813090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Видатки на поховання учасників бойових дій та осіб з інвалідністю внаслідок  війни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103 600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2501030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Виплата деяких видів допомог, компенсацій, грошового забезпечення та оплата послуг окремим категоріям населення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107 568 380,1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2501130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 xml:space="preserve">Заходи із соціального захисту дітей, сімей, жінок та інших найбільш вразливих категорій населення 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123 902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2501150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Щорічна разова грошова допомога ветеранам війни та жертвам нацистських переслідувань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1 806 280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2501200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Соціальний захист громадян, які постраждали від аварії на ЧАЕС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1 100 307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2507030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Заходи із соціальної, трудової та професійної реабілітації осіб з інвалідністю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1 440 606,76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одноразової допомоги</w:t>
            </w:r>
            <w:r>
              <w:rPr>
                <w:rFonts w:ascii="Times New Roman" w:hAnsi="Times New Roman"/>
              </w:rPr>
              <w:t xml:space="preserve"> особам,</w:t>
            </w:r>
            <w:r w:rsidRPr="00CA4CD1">
              <w:rPr>
                <w:rFonts w:ascii="Times New Roman" w:hAnsi="Times New Roman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</w:rPr>
              <w:t>як</w:t>
            </w:r>
            <w:r>
              <w:rPr>
                <w:rFonts w:ascii="Times New Roman" w:hAnsi="Times New Roman"/>
                <w:color w:val="000000"/>
              </w:rPr>
              <w:t>і стала особами з інвалідністю внаслідок поранення  під час участі в АТО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2501160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Довічні  державні іменні стипендії громадянам України, які зазнали переслідувань за правозахисну діяльність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22 088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2501480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щомісячної  адресної допомоги внутрішньо переміщеним особам для  покриття витрат на проживання, в т. ч і на оплату житлово-комунальних послуг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695 778,59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2501180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Виплата соціальних стипендій студентам (курсантам) вищих навчальних закладів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246 695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1501040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Заходи з психічної реабілітації, соціальної та професійної адаптації учасників АТО та забезпечення постраждалих учасників АТО санаторно-курортним лікуванням</w:t>
            </w:r>
          </w:p>
        </w:tc>
        <w:tc>
          <w:tcPr>
            <w:tcW w:w="1984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906 245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2501570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 xml:space="preserve">Матеріальна допомога військовослужбовцям, звільненим з військової служби 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87 548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2507100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Реабілітація дітей з інвалідністю 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368 377,7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76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0813221</w:t>
            </w:r>
          </w:p>
        </w:tc>
        <w:tc>
          <w:tcPr>
            <w:tcW w:w="6804" w:type="dxa"/>
          </w:tcPr>
          <w:p w:rsidR="007B54A0" w:rsidRDefault="007B54A0" w:rsidP="00151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Грошова компенсація за належні для отримання жилі приміщення для осіб з інвалідністю І-ІІ груп, які потребують поліпшення житлових умов</w:t>
            </w:r>
          </w:p>
        </w:tc>
        <w:tc>
          <w:tcPr>
            <w:tcW w:w="1984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917 700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76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0813242/7</w:t>
            </w:r>
          </w:p>
        </w:tc>
        <w:tc>
          <w:tcPr>
            <w:tcW w:w="6804" w:type="dxa"/>
          </w:tcPr>
          <w:p w:rsidR="007B54A0" w:rsidRDefault="007B54A0" w:rsidP="00151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984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76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7791700</w:t>
            </w:r>
          </w:p>
        </w:tc>
        <w:tc>
          <w:tcPr>
            <w:tcW w:w="6804" w:type="dxa"/>
          </w:tcPr>
          <w:p w:rsidR="007B54A0" w:rsidRDefault="007B54A0" w:rsidP="00151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Проведення </w:t>
            </w:r>
            <w:r w:rsidRPr="00C14276">
              <w:rPr>
                <w:rFonts w:ascii="Times New Roman" w:hAnsi="Times New Roman"/>
              </w:rPr>
              <w:t>невідкладних заходів з ліквідації надзвичайної ситуації, що виникла у червні 2020 року на території Західної України</w:t>
            </w:r>
          </w:p>
        </w:tc>
        <w:tc>
          <w:tcPr>
            <w:tcW w:w="1984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76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0816083/7</w:t>
            </w:r>
          </w:p>
        </w:tc>
        <w:tc>
          <w:tcPr>
            <w:tcW w:w="6804" w:type="dxa"/>
          </w:tcPr>
          <w:p w:rsidR="007B54A0" w:rsidRDefault="007B54A0" w:rsidP="00151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984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76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2501290</w:t>
            </w:r>
          </w:p>
        </w:tc>
        <w:tc>
          <w:tcPr>
            <w:tcW w:w="6804" w:type="dxa"/>
          </w:tcPr>
          <w:p w:rsidR="007B54A0" w:rsidRDefault="007B54A0" w:rsidP="00151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виконання рішень суду</w:t>
            </w:r>
          </w:p>
        </w:tc>
        <w:tc>
          <w:tcPr>
            <w:tcW w:w="1984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29 464</w:t>
            </w:r>
          </w:p>
        </w:tc>
      </w:tr>
      <w:tr w:rsidR="007B54A0" w:rsidRPr="00CA4CD1" w:rsidTr="00151A04">
        <w:trPr>
          <w:trHeight w:val="440"/>
        </w:trPr>
        <w:tc>
          <w:tcPr>
            <w:tcW w:w="509" w:type="dxa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0" w:type="dxa"/>
            <w:gridSpan w:val="2"/>
            <w:vAlign w:val="center"/>
          </w:tcPr>
          <w:p w:rsidR="007B54A0" w:rsidRPr="00CA4CD1" w:rsidRDefault="007B54A0" w:rsidP="00151A04">
            <w:pPr>
              <w:ind w:firstLine="119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</w:t>
            </w:r>
            <w:r w:rsidRPr="00CA4CD1">
              <w:rPr>
                <w:rFonts w:ascii="Times New Roman" w:hAnsi="Times New Roman"/>
                <w:b/>
                <w:i/>
              </w:rPr>
              <w:t>За рахунок коштів міського бюджету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</w:tr>
      <w:tr w:rsidR="007B54A0" w:rsidRPr="00CA4CD1" w:rsidTr="00151A04">
        <w:trPr>
          <w:trHeight w:val="244"/>
        </w:trPr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0813031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412 700</w:t>
            </w:r>
          </w:p>
        </w:tc>
      </w:tr>
      <w:tr w:rsidR="007B54A0" w:rsidRPr="00CA4CD1" w:rsidTr="00151A04">
        <w:trPr>
          <w:trHeight w:val="341"/>
        </w:trPr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0813032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пільг окремим категоріям громадянам з оплати послуг зв’язку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16 700</w:t>
            </w:r>
          </w:p>
        </w:tc>
      </w:tr>
      <w:tr w:rsidR="007B54A0" w:rsidRPr="00CA4CD1" w:rsidTr="00151A04">
        <w:trPr>
          <w:trHeight w:val="196"/>
        </w:trPr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0813033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Компенсаційні виплати за пільговий проїзд автомобільним транспортом окремих категорій громадян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6 426 800</w:t>
            </w:r>
          </w:p>
        </w:tc>
      </w:tr>
      <w:tr w:rsidR="007B54A0" w:rsidRPr="00CA4CD1" w:rsidTr="00151A04">
        <w:trPr>
          <w:trHeight w:val="341"/>
        </w:trPr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0813035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358 000</w:t>
            </w:r>
          </w:p>
        </w:tc>
      </w:tr>
      <w:tr w:rsidR="007B54A0" w:rsidRPr="00CA4CD1" w:rsidTr="00151A04">
        <w:trPr>
          <w:trHeight w:val="341"/>
        </w:trPr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0813242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 xml:space="preserve">Заходи у сфері соціального захисту та соціального забезпечення 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6 590 200</w:t>
            </w:r>
          </w:p>
        </w:tc>
      </w:tr>
      <w:tr w:rsidR="007B54A0" w:rsidRPr="00CA4CD1" w:rsidTr="00151A04">
        <w:trPr>
          <w:trHeight w:val="341"/>
        </w:trPr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0813160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соціальних гарантій  фізичним особам, які надають соціальні послуги громадянам похилого віку…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1 082 500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0813180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Надання пільг  населенню  на ЖКП з місцевого бюджету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2 169 800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0810180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Інша діяльність у сфері державного управління </w:t>
            </w:r>
          </w:p>
        </w:tc>
        <w:tc>
          <w:tcPr>
            <w:tcW w:w="1984" w:type="dxa"/>
            <w:vAlign w:val="center"/>
          </w:tcPr>
          <w:p w:rsidR="007B54A0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081319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Соціальний захист ветеранів війни та праці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40 000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0810160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 xml:space="preserve">Керівництво і управління у сфері соціального захисту 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12 646 400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випла</w:t>
            </w:r>
            <w:r>
              <w:rPr>
                <w:rFonts w:ascii="Times New Roman" w:hAnsi="Times New Roman"/>
              </w:rPr>
              <w:t>та заробітної плати (КЕКВ 2111)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9 501 800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нарахування на заробітну плату (КЕКВ 2120)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1 839 700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придбання предметів та товарів (КЕКВ 2210)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190 300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послуг (КЕКВ 2240)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302 500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відрядження (КЕКВ 2250)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теплопостачання (КЕКВ 2271)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35 300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водопостачання та водовідведення (КЕКВ 2272)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електроенергії (КЕКВ 2273)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96 700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 інших енергоносіїв та інших комунальних послуг ( КЕКВ 2275)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оплата інших послуг (КЕКВ 2800)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65 000</w:t>
            </w:r>
          </w:p>
        </w:tc>
      </w:tr>
      <w:tr w:rsidR="007B54A0" w:rsidRPr="00CA4CD1" w:rsidTr="00151A04">
        <w:tc>
          <w:tcPr>
            <w:tcW w:w="509" w:type="dxa"/>
            <w:vAlign w:val="center"/>
          </w:tcPr>
          <w:p w:rsidR="007B54A0" w:rsidRPr="00CA4CD1" w:rsidRDefault="007B54A0" w:rsidP="00151A04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76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0810160/7</w:t>
            </w:r>
          </w:p>
        </w:tc>
        <w:tc>
          <w:tcPr>
            <w:tcW w:w="6804" w:type="dxa"/>
          </w:tcPr>
          <w:p w:rsidR="007B54A0" w:rsidRPr="00CA4CD1" w:rsidRDefault="007B54A0" w:rsidP="00151A04">
            <w:pPr>
              <w:rPr>
                <w:rFonts w:ascii="Times New Roman" w:hAnsi="Times New Roman"/>
              </w:rPr>
            </w:pPr>
            <w:r w:rsidRPr="00CA4CD1">
              <w:rPr>
                <w:rFonts w:ascii="Times New Roman" w:hAnsi="Times New Roman"/>
              </w:rPr>
              <w:t>Органи місцевого самоврядування (спец. фонд) ( КЕКВ 3110 )</w:t>
            </w:r>
          </w:p>
        </w:tc>
        <w:tc>
          <w:tcPr>
            <w:tcW w:w="1984" w:type="dxa"/>
            <w:vAlign w:val="center"/>
          </w:tcPr>
          <w:p w:rsidR="007B54A0" w:rsidRPr="00CA4CD1" w:rsidRDefault="007B54A0" w:rsidP="0015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33 600</w:t>
            </w:r>
          </w:p>
        </w:tc>
      </w:tr>
    </w:tbl>
    <w:p w:rsidR="007B54A0" w:rsidRPr="00CA4CD1" w:rsidRDefault="007B54A0" w:rsidP="007B54A0">
      <w:pPr>
        <w:rPr>
          <w:rFonts w:ascii="Times New Roman" w:hAnsi="Times New Roman"/>
          <w:sz w:val="21"/>
          <w:szCs w:val="21"/>
        </w:rPr>
      </w:pPr>
    </w:p>
    <w:p w:rsidR="007B54A0" w:rsidRDefault="007B54A0" w:rsidP="007B54A0">
      <w:pPr>
        <w:rPr>
          <w:rFonts w:ascii="Times New Roman" w:hAnsi="Times New Roman"/>
        </w:rPr>
      </w:pPr>
    </w:p>
    <w:p w:rsidR="007B54A0" w:rsidRDefault="007B54A0" w:rsidP="007B54A0">
      <w:pPr>
        <w:rPr>
          <w:rFonts w:ascii="Times New Roman" w:hAnsi="Times New Roman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Начальник  управління                                Любов ФЕДОРИШИН</w:t>
      </w: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7B54A0" w:rsidRDefault="007B54A0" w:rsidP="007B54A0">
      <w:pPr>
        <w:rPr>
          <w:rFonts w:ascii="Times New Roman" w:hAnsi="Times New Roman"/>
          <w:b/>
          <w:bCs/>
          <w:sz w:val="24"/>
          <w:szCs w:val="24"/>
        </w:rPr>
      </w:pPr>
    </w:p>
    <w:p w:rsidR="008558D9" w:rsidRDefault="008558D9"/>
    <w:sectPr w:rsidR="008558D9" w:rsidSect="007879BB">
      <w:pgSz w:w="11907" w:h="16840" w:code="9"/>
      <w:pgMar w:top="568" w:right="567" w:bottom="567" w:left="1701" w:header="567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E"/>
    <w:rsid w:val="00294EB1"/>
    <w:rsid w:val="005526F7"/>
    <w:rsid w:val="007B54A0"/>
    <w:rsid w:val="008558D9"/>
    <w:rsid w:val="00980A4D"/>
    <w:rsid w:val="00A871AE"/>
    <w:rsid w:val="00C2100D"/>
    <w:rsid w:val="00C64C29"/>
    <w:rsid w:val="00C76AFE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ED505-4ADE-4C24-8BDB-B33DB733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A0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B54A0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B54A0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2705</Words>
  <Characters>1542</Characters>
  <Application>Microsoft Office Word</Application>
  <DocSecurity>0</DocSecurity>
  <Lines>12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2022-01-17T13:07:00Z</dcterms:created>
  <dcterms:modified xsi:type="dcterms:W3CDTF">2022-01-17T13:07:00Z</dcterms:modified>
</cp:coreProperties>
</file>