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56" w:rsidRDefault="00366B48" w:rsidP="00A51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</w:t>
      </w:r>
      <w:r w:rsidR="00C04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B02B6" w:rsidRPr="007B02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06</w:t>
      </w:r>
      <w:r w:rsidR="00C04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.01.2022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р.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електронній системі публічних </w:t>
      </w:r>
      <w:proofErr w:type="spellStart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закупівель</w:t>
      </w:r>
      <w:proofErr w:type="spellEnd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Prozorro</w:t>
      </w:r>
      <w:proofErr w:type="spellEnd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ого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лошено спрощену закупівлю «Код ДК 021:2015:79820000-8 – Послуги пов’язані з друком ( Лот №1 – Послуги з публікації оголошень в місцевих друкованих засобах масової інформації;</w:t>
      </w:r>
      <w:r w:rsidR="00DB5ECD" w:rsidRP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Лот №2 – Послуги з публікації оголошень в місцевих друкованих засобах масової інформації)»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(Ідентифікатор закупівлі: </w:t>
      </w:r>
      <w:r w:rsidR="007B02B6" w:rsidRPr="007B02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UA-2022-01-06-002453-c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очікуваною вартістю </w:t>
      </w:r>
    </w:p>
    <w:p w:rsidR="00366B48" w:rsidRPr="006F360C" w:rsidRDefault="00C043A8" w:rsidP="00366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149 998,50</w:t>
      </w:r>
      <w:r w:rsidR="00AB4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гривень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366B48" w:rsidRPr="006F360C" w:rsidRDefault="00366B48" w:rsidP="00366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 метою забезпечення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«Код ДК 021:2015:79820000-8 – Послуги пов’язані з друком ( Лот №1 – Послуги з публікації оголошень в місцевих друкованих засобах масової інформації;</w:t>
      </w:r>
      <w:r w:rsidR="00B72A77" w:rsidRP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Лот №2 – Послуги з публікації оголошень в місцевих друкованих засобах масової інформації)»</w:t>
      </w:r>
      <w:r w:rsidR="00B72A77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(Ідентифікатор закупівлі: </w:t>
      </w:r>
      <w:r w:rsidR="007B02B6" w:rsidRPr="007B02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UA-2022-01-06-002453-c</w:t>
      </w:r>
      <w:r w:rsidR="00A51B56" w:rsidRPr="007B02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B02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повідомляємо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66B48" w:rsidRPr="006F360C" w:rsidRDefault="00366B48" w:rsidP="00366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розміру бюджетного призначення:</w:t>
      </w:r>
    </w:p>
    <w:p w:rsidR="00366B48" w:rsidRPr="006F360C" w:rsidRDefault="00366B48" w:rsidP="00366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502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Відповідно до «Програми 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02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діяльності управління архітектури та містобудування Калуської міської ради на 2021-2025 роки» 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кодом бюджетної програми </w:t>
      </w:r>
      <w:r w:rsidR="008B14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161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0180 «Інша діяльність у сфері </w:t>
      </w:r>
      <w:r w:rsidR="00502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державного управління» 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D3C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2022 рік затверджено кошторисні призначення в сумі 15</w:t>
      </w:r>
      <w:r w:rsidR="00C24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0 000,00 грн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6B48" w:rsidRDefault="0009522E" w:rsidP="00366B48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очікуваної вартості</w:t>
      </w:r>
      <w:r w:rsidR="00366B48"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предмета закупівлі:</w:t>
      </w:r>
    </w:p>
    <w:p w:rsidR="00AB49E5" w:rsidRDefault="00366B48" w:rsidP="0077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D3C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 до «Програми  діяльності управління архітектури та містобудування Калуської міської ради на 2021-2025 роки» за кодом бюджетної програми 1610180 «Інша діяльність у сфері державного управління», з метою висвітлення інформації щодо розроблення містобудівної документації  на 2022 рік затверджено кошторисні призначення в сумі 150 000,00 грн. на послуги з розміщення оголошень в друкованих засобах масової інформації.</w:t>
      </w:r>
    </w:p>
    <w:p w:rsidR="00366B48" w:rsidRPr="006F360C" w:rsidRDefault="00366B48" w:rsidP="0077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Очікувана вартість предмета закупівлі «Код ДК 021:2015: 79820000-8 – Послуги пов’язані з друком ( Лот №1 – Послуги з публікації оголошень в місцевих друкованих засобах масової інформації;</w:t>
      </w:r>
      <w:r w:rsidR="00775C95" w:rsidRP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Лот №2 – Послуги з публікації оголошень в місцевих друкованих засобах масов</w:t>
      </w:r>
      <w:r w:rsidR="00C04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ої інформації) у розмірі 149 998,50</w:t>
      </w:r>
      <w:r w:rsidR="00095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гривень</w:t>
      </w:r>
      <w:r w:rsidR="00D546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</w:t>
      </w:r>
      <w:r w:rsidR="00BD3C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 визначена шляхом врахування</w:t>
      </w:r>
      <w:r w:rsidR="00D546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цін</w:t>
      </w:r>
      <w:r w:rsidR="00BD3C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які діють</w:t>
      </w:r>
      <w:r w:rsidR="00D546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D3C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даному регіоні та </w:t>
      </w:r>
      <w:r w:rsidR="00D546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попередніх власних </w:t>
      </w:r>
      <w:proofErr w:type="spellStart"/>
      <w:r w:rsidR="00D546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закупівель</w:t>
      </w:r>
      <w:proofErr w:type="spellEnd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B142F" w:rsidRPr="008B142F" w:rsidRDefault="00366B48" w:rsidP="008B14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Технічні та якісні характеристики предмета закупівлі:</w:t>
      </w:r>
    </w:p>
    <w:p w:rsidR="008B142F" w:rsidRPr="008B142F" w:rsidRDefault="008B142F" w:rsidP="008B1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324E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Учасник повинен надати Замовнику послуги у відповідності до положень Законів України «Про порядок висвітлення діяльності органів державної влади та органів місцевого самоврядування в Україні засобами масової інф</w:t>
      </w:r>
      <w:r w:rsidR="00C043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ормації», </w:t>
      </w:r>
      <w:r w:rsidR="00C043A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«Про друковані засоб</w:t>
      </w:r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и масової інформації (пресу) в Україні», інших актів чинного законодавства України.</w:t>
      </w:r>
    </w:p>
    <w:p w:rsidR="008B142F" w:rsidRPr="008B142F" w:rsidRDefault="008B142F" w:rsidP="008B1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lk54943806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324E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допускається спотворення змісту інформації, що оприлюднюється коментарями редакції. У викладеній та поданій інформації Учасник повинен дотримуватись норм професійної етики</w:t>
      </w:r>
      <w:bookmarkEnd w:id="1"/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B142F" w:rsidRPr="008B142F" w:rsidRDefault="008B142F" w:rsidP="008B1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Hlk54943830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324E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Учасник визначає ціни на послуги, які він пропонує надати за Договором про закупівлю з урахуванням усіх своїх витрат, податків та зборів, що сплачуються або мають бути сплачені</w:t>
      </w:r>
      <w:bookmarkEnd w:id="2"/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66B48" w:rsidRDefault="00366B48" w:rsidP="008B1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Інформація п</w:t>
      </w:r>
      <w:r w:rsidR="00095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 технічні та якісні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характеристики предмета закупівлі (Технічна специфікація)</w:t>
      </w:r>
      <w:r w:rsidR="00095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визначені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Додатку </w:t>
      </w:r>
      <w:r w:rsidR="00095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до Оголошення щодо спрощеної закупівлі «Код ДК 021:2015:79820000-8 – Послуги пов’язані з друком ( Лот №1 – Послуги з публікації оголошень в місцевих друкованих засобах масової інформації;</w:t>
      </w:r>
      <w:r w:rsidR="00A51B56" w:rsidRP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Лот №2 – Послуги з публікації оголошень в місцевих друкованих засобах масової інформації)»</w:t>
      </w:r>
      <w:r w:rsidR="00A51B56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 Іденти</w:t>
      </w:r>
      <w:r w:rsidR="00B362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фікатор закупівлі: </w:t>
      </w:r>
      <w:r w:rsidR="007B02B6" w:rsidRPr="007B02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UA-2022-01-06-002453-c</w:t>
      </w:r>
      <w:r w:rsidRPr="00C043A8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.</w:t>
      </w:r>
    </w:p>
    <w:p w:rsidR="000C256E" w:rsidRPr="008B142F" w:rsidRDefault="000C256E" w:rsidP="008B1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6B48" w:rsidRPr="002D1623" w:rsidRDefault="00A51B56" w:rsidP="00A51B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366B48" w:rsidRPr="006E39AF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управління</w:t>
      </w:r>
      <w:r w:rsidR="00366B48" w:rsidRPr="006E39A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66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42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6B4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B49E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Кузик</w:t>
      </w:r>
      <w:proofErr w:type="spellEnd"/>
    </w:p>
    <w:p w:rsidR="00366B48" w:rsidRPr="00495108" w:rsidRDefault="00366B48" w:rsidP="00366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B48" w:rsidRDefault="00366B48" w:rsidP="00366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0C256E" w:rsidRPr="00495108" w:rsidRDefault="000C256E" w:rsidP="00366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B48" w:rsidRDefault="00366B48" w:rsidP="00366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Перший заступник </w:t>
      </w:r>
    </w:p>
    <w:p w:rsidR="00366B48" w:rsidRPr="00495108" w:rsidRDefault="00366B48" w:rsidP="00366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міського голови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</w:t>
      </w:r>
      <w:r w:rsidR="008B1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Мирослав Тихий</w:t>
      </w:r>
    </w:p>
    <w:p w:rsidR="00366B48" w:rsidRDefault="00366B48" w:rsidP="00366B48">
      <w:pPr>
        <w:rPr>
          <w:rFonts w:ascii="Times New Roman" w:hAnsi="Times New Roman" w:cs="Times New Roman"/>
          <w:sz w:val="28"/>
          <w:szCs w:val="28"/>
        </w:rPr>
      </w:pPr>
    </w:p>
    <w:p w:rsidR="00366B48" w:rsidRPr="00502589" w:rsidRDefault="00502589" w:rsidP="00366B48">
      <w:pPr>
        <w:rPr>
          <w:rFonts w:ascii="Times New Roman" w:hAnsi="Times New Roman" w:cs="Times New Roman"/>
        </w:rPr>
      </w:pPr>
      <w:proofErr w:type="spellStart"/>
      <w:r w:rsidRPr="00502589">
        <w:rPr>
          <w:rFonts w:ascii="Times New Roman" w:hAnsi="Times New Roman" w:cs="Times New Roman"/>
        </w:rPr>
        <w:t>Кащій</w:t>
      </w:r>
      <w:proofErr w:type="spellEnd"/>
      <w:r w:rsidRPr="00502589">
        <w:rPr>
          <w:rFonts w:ascii="Times New Roman" w:hAnsi="Times New Roman" w:cs="Times New Roman"/>
        </w:rPr>
        <w:t xml:space="preserve"> О.В.</w:t>
      </w:r>
    </w:p>
    <w:p w:rsidR="001D3E62" w:rsidRDefault="001D3E62"/>
    <w:sectPr w:rsidR="001D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A36"/>
    <w:multiLevelType w:val="multilevel"/>
    <w:tmpl w:val="325A3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20F62"/>
    <w:multiLevelType w:val="multilevel"/>
    <w:tmpl w:val="ADE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33FC0"/>
    <w:multiLevelType w:val="multilevel"/>
    <w:tmpl w:val="F8EA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2B"/>
    <w:rsid w:val="0009522E"/>
    <w:rsid w:val="000C256E"/>
    <w:rsid w:val="001008A7"/>
    <w:rsid w:val="0016385A"/>
    <w:rsid w:val="001D3E62"/>
    <w:rsid w:val="0022534E"/>
    <w:rsid w:val="002616E9"/>
    <w:rsid w:val="00324EB3"/>
    <w:rsid w:val="00366B48"/>
    <w:rsid w:val="00502589"/>
    <w:rsid w:val="00775C95"/>
    <w:rsid w:val="007B02B6"/>
    <w:rsid w:val="00813A2B"/>
    <w:rsid w:val="0083542F"/>
    <w:rsid w:val="008B142F"/>
    <w:rsid w:val="008D761F"/>
    <w:rsid w:val="00A51B56"/>
    <w:rsid w:val="00AB49E5"/>
    <w:rsid w:val="00B36245"/>
    <w:rsid w:val="00B72A77"/>
    <w:rsid w:val="00BD3C8B"/>
    <w:rsid w:val="00C043A8"/>
    <w:rsid w:val="00C24EAF"/>
    <w:rsid w:val="00D1031A"/>
    <w:rsid w:val="00D54602"/>
    <w:rsid w:val="00DB5ECD"/>
    <w:rsid w:val="00F172AF"/>
    <w:rsid w:val="00FA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3262"/>
  <w15:chartTrackingRefBased/>
  <w15:docId w15:val="{0BF1BBB2-CAEB-455B-90DC-9563C6EC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B4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22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2322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2022-01-11T10:11:00Z</cp:lastPrinted>
  <dcterms:created xsi:type="dcterms:W3CDTF">2021-09-17T06:38:00Z</dcterms:created>
  <dcterms:modified xsi:type="dcterms:W3CDTF">2022-01-11T14:47:00Z</dcterms:modified>
</cp:coreProperties>
</file>