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31" w:rsidRPr="00CB33F3" w:rsidRDefault="005D0F31" w:rsidP="005D0F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45EB">
        <w:rPr>
          <w:rFonts w:ascii="Times New Roman" w:hAnsi="Times New Roman" w:cs="Times New Roman"/>
          <w:b/>
          <w:sz w:val="36"/>
          <w:szCs w:val="36"/>
        </w:rPr>
        <w:t xml:space="preserve">Інформація про проведену роботу </w:t>
      </w:r>
      <w:r w:rsidR="008B1D42">
        <w:rPr>
          <w:rFonts w:ascii="Times New Roman" w:hAnsi="Times New Roman" w:cs="Times New Roman"/>
          <w:b/>
          <w:sz w:val="36"/>
          <w:szCs w:val="36"/>
        </w:rPr>
        <w:t xml:space="preserve">                                </w:t>
      </w:r>
      <w:r w:rsidRPr="007445EB">
        <w:rPr>
          <w:rFonts w:ascii="Times New Roman" w:hAnsi="Times New Roman" w:cs="Times New Roman"/>
          <w:b/>
          <w:sz w:val="36"/>
          <w:szCs w:val="36"/>
        </w:rPr>
        <w:t xml:space="preserve">управлінням </w:t>
      </w:r>
      <w:r>
        <w:rPr>
          <w:rFonts w:ascii="Times New Roman" w:hAnsi="Times New Roman" w:cs="Times New Roman"/>
          <w:b/>
          <w:sz w:val="36"/>
          <w:szCs w:val="36"/>
        </w:rPr>
        <w:t>архітектури та місто</w:t>
      </w:r>
      <w:r w:rsidR="001F14B4">
        <w:rPr>
          <w:rFonts w:ascii="Times New Roman" w:hAnsi="Times New Roman" w:cs="Times New Roman"/>
          <w:b/>
          <w:sz w:val="36"/>
          <w:szCs w:val="36"/>
        </w:rPr>
        <w:t xml:space="preserve">будування </w:t>
      </w:r>
      <w:r w:rsidR="008B1D42"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  <w:r w:rsidR="003A45AE">
        <w:rPr>
          <w:rFonts w:ascii="Times New Roman" w:hAnsi="Times New Roman" w:cs="Times New Roman"/>
          <w:b/>
          <w:sz w:val="36"/>
          <w:szCs w:val="36"/>
        </w:rPr>
        <w:t xml:space="preserve">Калуської </w:t>
      </w:r>
      <w:r w:rsidR="008F10BF">
        <w:rPr>
          <w:rFonts w:ascii="Times New Roman" w:hAnsi="Times New Roman" w:cs="Times New Roman"/>
          <w:b/>
          <w:sz w:val="36"/>
          <w:szCs w:val="36"/>
        </w:rPr>
        <w:t>міської ради за листопад</w:t>
      </w:r>
      <w:r>
        <w:rPr>
          <w:rFonts w:ascii="Times New Roman" w:hAnsi="Times New Roman" w:cs="Times New Roman"/>
          <w:b/>
          <w:sz w:val="36"/>
          <w:szCs w:val="36"/>
        </w:rPr>
        <w:t xml:space="preserve"> місяць:</w:t>
      </w:r>
    </w:p>
    <w:p w:rsidR="005D0F31" w:rsidRPr="00590733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590733">
        <w:rPr>
          <w:noProof/>
          <w:lang w:eastAsia="uk-UA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  <w:drawing>
          <wp:inline distT="0" distB="0" distL="0" distR="0" wp14:anchorId="49D0DA43" wp14:editId="6C521700">
            <wp:extent cx="6210300" cy="44100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BA51A8">
        <w:rPr>
          <w:noProof/>
          <w:color w:val="7030A0"/>
          <w:lang w:eastAsia="uk-UA"/>
        </w:rPr>
        <w:lastRenderedPageBreak/>
        <w:drawing>
          <wp:inline distT="0" distB="0" distL="0" distR="0" wp14:anchorId="244952F6" wp14:editId="2C0079DD">
            <wp:extent cx="6181725" cy="42100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A45AE" w:rsidRDefault="003A45AE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 wp14:anchorId="294FEC9A" wp14:editId="7A349733">
            <wp:extent cx="6381750" cy="38195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D0F31" w:rsidRDefault="005D0F31" w:rsidP="005D0F31">
      <w:pPr>
        <w:tabs>
          <w:tab w:val="left" w:pos="7275"/>
        </w:tabs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  <w:tab/>
      </w: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bookmarkStart w:id="0" w:name="_GoBack"/>
      <w:r>
        <w:rPr>
          <w:noProof/>
          <w:lang w:eastAsia="uk-UA"/>
        </w:rPr>
        <w:lastRenderedPageBreak/>
        <w:drawing>
          <wp:inline distT="0" distB="0" distL="0" distR="0" wp14:anchorId="4E9975C3" wp14:editId="7047ABF4">
            <wp:extent cx="6391275" cy="3876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 wp14:anchorId="089CA1FC" wp14:editId="7BFEFB36">
            <wp:extent cx="6486525" cy="34099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D0F31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1F14B4">
        <w:rPr>
          <w:noProof/>
          <w:u w:val="single"/>
          <w:lang w:eastAsia="uk-UA"/>
        </w:rPr>
        <w:lastRenderedPageBreak/>
        <w:drawing>
          <wp:inline distT="0" distB="0" distL="0" distR="0" wp14:anchorId="7FF84F6F" wp14:editId="740C493C">
            <wp:extent cx="6429375" cy="441007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D0F31" w:rsidRPr="00B26114" w:rsidRDefault="005D0F31" w:rsidP="005D0F31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 wp14:anchorId="16628301" wp14:editId="5C4868BF">
            <wp:extent cx="6610350" cy="38481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D0F31" w:rsidRDefault="005D0F31" w:rsidP="005D0F31"/>
    <w:p w:rsidR="00544354" w:rsidRDefault="00544354"/>
    <w:sectPr w:rsidR="00544354" w:rsidSect="00B26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31"/>
    <w:rsid w:val="00120F6A"/>
    <w:rsid w:val="001B588C"/>
    <w:rsid w:val="001F14B4"/>
    <w:rsid w:val="003A45AE"/>
    <w:rsid w:val="003E4B25"/>
    <w:rsid w:val="00544354"/>
    <w:rsid w:val="00577C1D"/>
    <w:rsid w:val="005D0F31"/>
    <w:rsid w:val="006101D1"/>
    <w:rsid w:val="008B1D42"/>
    <w:rsid w:val="008D4F6B"/>
    <w:rsid w:val="008F10BF"/>
    <w:rsid w:val="00AD0312"/>
    <w:rsid w:val="00DB4E9E"/>
    <w:rsid w:val="00DF3009"/>
    <w:rsid w:val="00E22150"/>
    <w:rsid w:val="00FD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AAB0"/>
  <w15:chartTrackingRefBased/>
  <w15:docId w15:val="{8D8CB20E-15DA-4DC2-A53F-D00DB46E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64</c:v>
                </c:pt>
                <c:pt idx="1">
                  <c:v>5</c:v>
                </c:pt>
                <c:pt idx="2">
                  <c:v>1</c:v>
                </c:pt>
                <c:pt idx="3">
                  <c:v>5</c:v>
                </c:pt>
                <c:pt idx="4">
                  <c:v>16</c:v>
                </c:pt>
                <c:pt idx="5">
                  <c:v>6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97-49B2-979B-9C82D6FCA6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33</c:v>
                </c:pt>
                <c:pt idx="1">
                  <c:v>5</c:v>
                </c:pt>
                <c:pt idx="2">
                  <c:v>2</c:v>
                </c:pt>
                <c:pt idx="3">
                  <c:v>8</c:v>
                </c:pt>
                <c:pt idx="4">
                  <c:v>26</c:v>
                </c:pt>
                <c:pt idx="5">
                  <c:v>7</c:v>
                </c:pt>
                <c:pt idx="6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A97-49B2-979B-9C82D6FCA6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1406832"/>
        <c:axId val="391377312"/>
        <c:axId val="0"/>
      </c:bar3DChart>
      <c:catAx>
        <c:axId val="39140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377312"/>
        <c:crosses val="autoZero"/>
        <c:auto val="1"/>
        <c:lblAlgn val="ctr"/>
        <c:lblOffset val="100"/>
        <c:noMultiLvlLbl val="0"/>
      </c:catAx>
      <c:valAx>
        <c:axId val="39137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Довідки про</a:t>
            </a:r>
            <a:r>
              <a:rPr lang="uk-UA" baseline="0"/>
              <a:t> адесні номера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Довідки про уточнення адресу</c:v>
                </c:pt>
              </c:strCache>
            </c:strRef>
          </c:tx>
          <c:dPt>
            <c:idx val="0"/>
            <c:bubble3D val="0"/>
            <c:explosion val="35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9385-4486-9744-045F585747D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9385-4486-9744-045F585747DA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9385-4486-9744-045F585747DA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9385-4486-9744-045F585747D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  <c:pt idx="1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385-4486-9744-045F585747D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uk-UA"/>
              <a:t>Кількість прийнятих рішень управлінням за</a:t>
            </a:r>
            <a:r>
              <a:rPr lang="uk-UA" baseline="0"/>
              <a:t> листопад</a:t>
            </a:r>
            <a:r>
              <a:rPr lang="uk-UA"/>
              <a:t> 2021 рік у порівнянні з</a:t>
            </a:r>
            <a:r>
              <a:rPr lang="uk-UA" baseline="0"/>
              <a:t> листопадом</a:t>
            </a:r>
            <a:r>
              <a:rPr lang="uk-UA"/>
              <a:t> 2020 року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uk-UA"/>
        </a:p>
      </c:txPr>
    </c:title>
    <c:autoTitleDeleted val="0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86-4DC5-A3BD-FFC73A2FD06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86-4DC5-A3BD-FFC73A2FD06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B686-4DC5-A3BD-FFC73A2FD06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352927304"/>
        <c:axId val="352867280"/>
        <c:axId val="250381064"/>
      </c:bar3DChart>
      <c:catAx>
        <c:axId val="352927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67280"/>
        <c:crosses val="autoZero"/>
        <c:auto val="1"/>
        <c:lblAlgn val="ctr"/>
        <c:lblOffset val="100"/>
        <c:noMultiLvlLbl val="0"/>
      </c:catAx>
      <c:valAx>
        <c:axId val="35286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927304"/>
        <c:crosses val="autoZero"/>
        <c:crossBetween val="between"/>
      </c:valAx>
      <c:serAx>
        <c:axId val="25038106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67280"/>
        <c:crosses val="autoZero"/>
      </c:ser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2400" b="1" i="1">
                <a:solidFill>
                  <a:srgbClr val="FF0000"/>
                </a:solidFill>
                <a:cs typeface="Aharoni" panose="02010803020104030203" pitchFamily="2" charset="-79"/>
              </a:rPr>
              <a:t>Будівельні</a:t>
            </a:r>
            <a:r>
              <a:rPr lang="uk-UA" sz="2400" b="1" i="1" baseline="0">
                <a:solidFill>
                  <a:srgbClr val="FF0000"/>
                </a:solidFill>
                <a:cs typeface="Aharoni" panose="02010803020104030203" pitchFamily="2" charset="-79"/>
              </a:rPr>
              <a:t>  паспорти на забудову </a:t>
            </a:r>
            <a:endParaRPr lang="uk-UA" sz="2400" b="1" i="1">
              <a:solidFill>
                <a:srgbClr val="FF0000"/>
              </a:solidFill>
              <a:cs typeface="Aharoni" panose="02010803020104030203" pitchFamily="2" charset="-79"/>
            </a:endParaRPr>
          </a:p>
        </c:rich>
      </c:tx>
      <c:layout>
        <c:manualLayout>
          <c:xMode val="edge"/>
          <c:yMode val="edge"/>
          <c:x val="0.3412151866433362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224846894138225E-2"/>
          <c:y val="0.14718253968253969"/>
          <c:w val="0.89266404199475069"/>
          <c:h val="0.6699865641794775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DA-4497-9506-15A587E36F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92DA-4497-9506-15A587E36F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2877776"/>
        <c:axId val="352895488"/>
        <c:axId val="0"/>
      </c:bar3DChart>
      <c:catAx>
        <c:axId val="352877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95488"/>
        <c:crosses val="autoZero"/>
        <c:auto val="1"/>
        <c:lblAlgn val="ctr"/>
        <c:lblOffset val="100"/>
        <c:noMultiLvlLbl val="0"/>
      </c:catAx>
      <c:valAx>
        <c:axId val="352895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77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інформація  по протоколах і комісіях управління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16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EF-4CCF-A43A-4845B76142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EF-4CCF-A43A-4845B76142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404864"/>
        <c:axId val="391404536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16</c:v>
                </c:pt>
                <c:pt idx="3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1EF-4CCF-A43A-4845B76142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1404864"/>
        <c:axId val="391404536"/>
      </c:lineChart>
      <c:catAx>
        <c:axId val="39140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536"/>
        <c:crosses val="autoZero"/>
        <c:auto val="1"/>
        <c:lblAlgn val="ctr"/>
        <c:lblOffset val="100"/>
        <c:noMultiLvlLbl val="0"/>
      </c:catAx>
      <c:valAx>
        <c:axId val="391404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1">
                <a:cs typeface="Aharoni" panose="02010803020104030203" pitchFamily="2" charset="-79"/>
              </a:rPr>
              <a:t>Кількість виданих дозвільних документів управлінням</a:t>
            </a:r>
            <a:r>
              <a:rPr lang="uk-UA" sz="1800" b="1" i="1" baseline="0">
                <a:cs typeface="Aharoni" panose="02010803020104030203" pitchFamily="2" charset="-79"/>
              </a:rPr>
              <a:t> архітектури та містобудування</a:t>
            </a:r>
            <a:endParaRPr lang="uk-UA" sz="1800" b="1" i="1">
              <a:cs typeface="Aharoni" panose="02010803020104030203" pitchFamily="2" charset="-79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58-41F4-9786-836F0B252A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16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58-41F4-9786-836F0B252AF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2658-41F4-9786-836F0B252AF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5301328"/>
        <c:axId val="435317072"/>
      </c:barChart>
      <c:catAx>
        <c:axId val="43530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17072"/>
        <c:crosses val="autoZero"/>
        <c:auto val="1"/>
        <c:lblAlgn val="ctr"/>
        <c:lblOffset val="100"/>
        <c:noMultiLvlLbl val="0"/>
      </c:catAx>
      <c:valAx>
        <c:axId val="43531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013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Паспорти</a:t>
            </a:r>
            <a:r>
              <a:rPr lang="uk-UA" baseline="0"/>
              <a:t> прив</a:t>
            </a:r>
            <a:r>
              <a:rPr lang="uk-UA" baseline="0">
                <a:latin typeface="Calibri" panose="020F0502020204030204" pitchFamily="34" charset="0"/>
              </a:rPr>
              <a:t>˒</a:t>
            </a:r>
            <a:r>
              <a:rPr lang="uk-UA" baseline="0"/>
              <a:t>язок на тимчасові  споруди 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7F-4CC7-B7D0-EF760C0F6D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7F-4CC7-B7D0-EF760C0F6DF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B7F-4CC7-B7D0-EF760C0F6D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7242560"/>
        <c:axId val="447241904"/>
        <c:axId val="0"/>
      </c:bar3DChart>
      <c:catAx>
        <c:axId val="44724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1904"/>
        <c:crosses val="autoZero"/>
        <c:auto val="1"/>
        <c:lblAlgn val="ctr"/>
        <c:lblOffset val="100"/>
        <c:noMultiLvlLbl val="0"/>
      </c:catAx>
      <c:valAx>
        <c:axId val="44724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2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2AA4-ADF2-4112-9819-BFF5E252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Микитин</dc:creator>
  <cp:keywords/>
  <dc:description/>
  <cp:lastModifiedBy>Тетяна Микитин</cp:lastModifiedBy>
  <cp:revision>7</cp:revision>
  <dcterms:created xsi:type="dcterms:W3CDTF">2021-12-09T08:19:00Z</dcterms:created>
  <dcterms:modified xsi:type="dcterms:W3CDTF">2021-12-13T07:46:00Z</dcterms:modified>
</cp:coreProperties>
</file>