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586" w:rsidRDefault="00CD56E6" w:rsidP="00C637D1">
      <w:pPr>
        <w:shd w:val="clear" w:color="auto" w:fill="FFFFFF"/>
        <w:spacing w:after="0" w:line="240" w:lineRule="auto"/>
        <w:jc w:val="center"/>
        <w:outlineLvl w:val="0"/>
        <w:rPr>
          <w:rFonts w:ascii="Times New Roman" w:eastAsia="Times New Roman" w:hAnsi="Times New Roman" w:cs="Times New Roman"/>
          <w:b/>
          <w:bCs/>
          <w:kern w:val="36"/>
          <w:sz w:val="28"/>
          <w:szCs w:val="28"/>
          <w:lang w:eastAsia="uk-UA"/>
        </w:rPr>
      </w:pPr>
      <w:r w:rsidRPr="00624556">
        <w:rPr>
          <w:rFonts w:ascii="Times New Roman" w:eastAsia="Times New Roman" w:hAnsi="Times New Roman" w:cs="Times New Roman"/>
          <w:b/>
          <w:bCs/>
          <w:kern w:val="36"/>
          <w:sz w:val="28"/>
          <w:szCs w:val="28"/>
          <w:lang w:eastAsia="uk-UA"/>
        </w:rPr>
        <w:t xml:space="preserve">Результати </w:t>
      </w:r>
    </w:p>
    <w:p w:rsidR="00E342AB" w:rsidRPr="00846980" w:rsidRDefault="00EB060F" w:rsidP="00496366">
      <w:pPr>
        <w:shd w:val="clear" w:color="auto" w:fill="FFFFFF"/>
        <w:spacing w:after="0" w:line="240" w:lineRule="auto"/>
        <w:jc w:val="center"/>
        <w:outlineLvl w:val="0"/>
        <w:rPr>
          <w:rFonts w:ascii="Times New Roman" w:eastAsia="Times New Roman" w:hAnsi="Times New Roman" w:cs="Times New Roman"/>
          <w:b/>
          <w:bCs/>
          <w:kern w:val="36"/>
          <w:sz w:val="28"/>
          <w:szCs w:val="28"/>
          <w:lang w:eastAsia="uk-UA"/>
        </w:rPr>
      </w:pPr>
      <w:r w:rsidRPr="00624556">
        <w:rPr>
          <w:rFonts w:ascii="Times New Roman" w:eastAsia="Times New Roman" w:hAnsi="Times New Roman" w:cs="Times New Roman"/>
          <w:b/>
          <w:bCs/>
          <w:kern w:val="36"/>
          <w:sz w:val="28"/>
          <w:szCs w:val="28"/>
          <w:lang w:eastAsia="uk-UA"/>
        </w:rPr>
        <w:t xml:space="preserve">моніторингу та </w:t>
      </w:r>
      <w:r w:rsidR="00CD56E6" w:rsidRPr="00624556">
        <w:rPr>
          <w:rFonts w:ascii="Times New Roman" w:eastAsia="Times New Roman" w:hAnsi="Times New Roman" w:cs="Times New Roman"/>
          <w:b/>
          <w:bCs/>
          <w:kern w:val="36"/>
          <w:sz w:val="28"/>
          <w:szCs w:val="28"/>
          <w:lang w:eastAsia="uk-UA"/>
        </w:rPr>
        <w:t>проведення внутрішньої оцінки</w:t>
      </w:r>
      <w:r w:rsidR="00B303CB">
        <w:rPr>
          <w:rFonts w:ascii="Times New Roman" w:eastAsia="Times New Roman" w:hAnsi="Times New Roman" w:cs="Times New Roman"/>
          <w:b/>
          <w:bCs/>
          <w:kern w:val="36"/>
          <w:sz w:val="28"/>
          <w:szCs w:val="28"/>
          <w:lang w:eastAsia="uk-UA"/>
        </w:rPr>
        <w:t xml:space="preserve"> якості соціальної </w:t>
      </w:r>
      <w:r w:rsidR="00224AFE" w:rsidRPr="00624556">
        <w:rPr>
          <w:rFonts w:ascii="Times New Roman" w:eastAsia="Times New Roman" w:hAnsi="Times New Roman" w:cs="Times New Roman"/>
          <w:b/>
          <w:bCs/>
          <w:kern w:val="36"/>
          <w:sz w:val="28"/>
          <w:szCs w:val="28"/>
          <w:lang w:eastAsia="uk-UA"/>
        </w:rPr>
        <w:t>послуг</w:t>
      </w:r>
      <w:r w:rsidR="00B303CB">
        <w:rPr>
          <w:rFonts w:ascii="Times New Roman" w:eastAsia="Times New Roman" w:hAnsi="Times New Roman" w:cs="Times New Roman"/>
          <w:b/>
          <w:bCs/>
          <w:kern w:val="36"/>
          <w:sz w:val="28"/>
          <w:szCs w:val="28"/>
          <w:lang w:eastAsia="uk-UA"/>
        </w:rPr>
        <w:t>и натуральної допомоги</w:t>
      </w:r>
      <w:r w:rsidR="00224AFE" w:rsidRPr="00624556">
        <w:rPr>
          <w:rFonts w:ascii="Times New Roman" w:eastAsia="Times New Roman" w:hAnsi="Times New Roman" w:cs="Times New Roman"/>
          <w:b/>
          <w:bCs/>
          <w:kern w:val="36"/>
          <w:sz w:val="28"/>
          <w:szCs w:val="28"/>
          <w:lang w:eastAsia="uk-UA"/>
        </w:rPr>
        <w:t xml:space="preserve"> </w:t>
      </w:r>
      <w:r w:rsidR="00CD56E6" w:rsidRPr="00624556">
        <w:rPr>
          <w:rFonts w:ascii="Times New Roman" w:eastAsia="Times New Roman" w:hAnsi="Times New Roman" w:cs="Times New Roman"/>
          <w:b/>
          <w:bCs/>
          <w:kern w:val="36"/>
          <w:sz w:val="28"/>
          <w:szCs w:val="28"/>
          <w:lang w:eastAsia="uk-UA"/>
        </w:rPr>
        <w:t xml:space="preserve"> територіального центру </w:t>
      </w:r>
      <w:r w:rsidR="00224AFE" w:rsidRPr="00624556">
        <w:rPr>
          <w:rFonts w:ascii="Times New Roman" w:eastAsia="Times New Roman" w:hAnsi="Times New Roman" w:cs="Times New Roman"/>
          <w:b/>
          <w:bCs/>
          <w:kern w:val="36"/>
          <w:sz w:val="28"/>
          <w:szCs w:val="28"/>
          <w:lang w:eastAsia="uk-UA"/>
        </w:rPr>
        <w:t>соціальн</w:t>
      </w:r>
      <w:r w:rsidR="00272586">
        <w:rPr>
          <w:rFonts w:ascii="Times New Roman" w:eastAsia="Times New Roman" w:hAnsi="Times New Roman" w:cs="Times New Roman"/>
          <w:b/>
          <w:bCs/>
          <w:kern w:val="36"/>
          <w:sz w:val="28"/>
          <w:szCs w:val="28"/>
          <w:lang w:eastAsia="uk-UA"/>
        </w:rPr>
        <w:t>ого обслуговування</w:t>
      </w:r>
      <w:r w:rsidR="00224AFE" w:rsidRPr="00624556">
        <w:rPr>
          <w:rFonts w:ascii="Times New Roman" w:eastAsia="Times New Roman" w:hAnsi="Times New Roman" w:cs="Times New Roman"/>
          <w:b/>
          <w:bCs/>
          <w:kern w:val="36"/>
          <w:sz w:val="28"/>
          <w:szCs w:val="28"/>
          <w:lang w:eastAsia="uk-UA"/>
        </w:rPr>
        <w:t xml:space="preserve"> м.Калуша за 2021</w:t>
      </w:r>
      <w:r w:rsidR="00CD56E6" w:rsidRPr="00624556">
        <w:rPr>
          <w:rFonts w:ascii="Times New Roman" w:eastAsia="Times New Roman" w:hAnsi="Times New Roman" w:cs="Times New Roman"/>
          <w:b/>
          <w:bCs/>
          <w:kern w:val="36"/>
          <w:sz w:val="28"/>
          <w:szCs w:val="28"/>
          <w:lang w:eastAsia="uk-UA"/>
        </w:rPr>
        <w:t xml:space="preserve"> рік</w:t>
      </w:r>
    </w:p>
    <w:p w:rsidR="00846980" w:rsidRPr="00846980" w:rsidRDefault="00496366" w:rsidP="00C637D1">
      <w:pPr>
        <w:pStyle w:val="a6"/>
        <w:ind w:firstLine="708"/>
        <w:jc w:val="both"/>
        <w:rPr>
          <w:b/>
          <w:sz w:val="28"/>
          <w:szCs w:val="28"/>
        </w:rPr>
      </w:pPr>
      <w:r>
        <w:rPr>
          <w:b/>
          <w:sz w:val="28"/>
          <w:szCs w:val="28"/>
        </w:rPr>
        <w:t>1.Вступ</w:t>
      </w:r>
    </w:p>
    <w:p w:rsidR="004061AD" w:rsidRDefault="00911245" w:rsidP="00C637D1">
      <w:pPr>
        <w:pStyle w:val="a6"/>
        <w:ind w:firstLine="708"/>
        <w:jc w:val="both"/>
        <w:rPr>
          <w:sz w:val="28"/>
          <w:szCs w:val="28"/>
        </w:rPr>
      </w:pPr>
      <w:r w:rsidRPr="00624556">
        <w:rPr>
          <w:sz w:val="28"/>
          <w:szCs w:val="28"/>
        </w:rPr>
        <w:t>На виконання п.11 Закону України «Про соціальні послуги», постанови Кабінету Міністрів  України від 01.06.2020 року №449 «Про проведення моніторингу  надання  та оцінки якості соціальних послуг» та керуючись   наказом Міністерства соціальної політики України від 27.12.2013 № 904 «Про затвердження Методичних рекомендацій з проведення моніторингу та оцінки якості соціальних послу</w:t>
      </w:r>
      <w:r w:rsidR="004061AD">
        <w:rPr>
          <w:sz w:val="28"/>
          <w:szCs w:val="28"/>
        </w:rPr>
        <w:t>г» та у відповідності до наказу</w:t>
      </w:r>
      <w:r w:rsidRPr="00624556">
        <w:rPr>
          <w:sz w:val="28"/>
          <w:szCs w:val="28"/>
        </w:rPr>
        <w:t xml:space="preserve"> Міністерс</w:t>
      </w:r>
      <w:r w:rsidR="004061AD">
        <w:rPr>
          <w:sz w:val="28"/>
          <w:szCs w:val="28"/>
        </w:rPr>
        <w:t>тва соціальної політики України від 25</w:t>
      </w:r>
      <w:r w:rsidRPr="00624556">
        <w:rPr>
          <w:sz w:val="28"/>
          <w:szCs w:val="28"/>
        </w:rPr>
        <w:t>.</w:t>
      </w:r>
      <w:r w:rsidR="004061AD">
        <w:rPr>
          <w:sz w:val="28"/>
          <w:szCs w:val="28"/>
        </w:rPr>
        <w:t>03</w:t>
      </w:r>
      <w:r w:rsidRPr="00624556">
        <w:rPr>
          <w:sz w:val="28"/>
          <w:szCs w:val="28"/>
        </w:rPr>
        <w:t>.20</w:t>
      </w:r>
      <w:r w:rsidR="004061AD">
        <w:rPr>
          <w:sz w:val="28"/>
          <w:szCs w:val="28"/>
        </w:rPr>
        <w:t>2</w:t>
      </w:r>
      <w:r w:rsidRPr="00624556">
        <w:rPr>
          <w:sz w:val="28"/>
          <w:szCs w:val="28"/>
        </w:rPr>
        <w:t>1</w:t>
      </w:r>
      <w:r w:rsidR="004061AD">
        <w:rPr>
          <w:sz w:val="28"/>
          <w:szCs w:val="28"/>
        </w:rPr>
        <w:t xml:space="preserve"> № 147</w:t>
      </w:r>
      <w:r w:rsidRPr="00624556">
        <w:rPr>
          <w:sz w:val="28"/>
          <w:szCs w:val="28"/>
        </w:rPr>
        <w:t xml:space="preserve"> «Про затвердження Державного стандарту </w:t>
      </w:r>
      <w:r w:rsidR="004061AD">
        <w:rPr>
          <w:sz w:val="28"/>
          <w:szCs w:val="28"/>
        </w:rPr>
        <w:t>соціальної послуги натуральної допомоги»</w:t>
      </w:r>
      <w:r w:rsidRPr="00624556">
        <w:rPr>
          <w:sz w:val="28"/>
          <w:szCs w:val="28"/>
        </w:rPr>
        <w:t xml:space="preserve"> Територіальним центром соціального обслуговування м.Калуша (далі – Територіальний центр) проведено внутрішню</w:t>
      </w:r>
      <w:r w:rsidR="004061AD">
        <w:rPr>
          <w:sz w:val="28"/>
          <w:szCs w:val="28"/>
        </w:rPr>
        <w:t xml:space="preserve"> оцінку якості надання соціальної</w:t>
      </w:r>
      <w:r w:rsidRPr="00624556">
        <w:rPr>
          <w:sz w:val="28"/>
          <w:szCs w:val="28"/>
        </w:rPr>
        <w:t xml:space="preserve"> послуг</w:t>
      </w:r>
      <w:r w:rsidR="004061AD">
        <w:rPr>
          <w:sz w:val="28"/>
          <w:szCs w:val="28"/>
        </w:rPr>
        <w:t>и</w:t>
      </w:r>
      <w:r w:rsidRPr="00624556">
        <w:rPr>
          <w:sz w:val="28"/>
          <w:szCs w:val="28"/>
        </w:rPr>
        <w:t xml:space="preserve"> </w:t>
      </w:r>
      <w:r w:rsidR="004061AD">
        <w:rPr>
          <w:sz w:val="28"/>
          <w:szCs w:val="28"/>
        </w:rPr>
        <w:t>«натуральна допомога»</w:t>
      </w:r>
      <w:r w:rsidRPr="00624556">
        <w:rPr>
          <w:sz w:val="28"/>
          <w:szCs w:val="28"/>
        </w:rPr>
        <w:t xml:space="preserve"> за 2021 рік</w:t>
      </w:r>
      <w:r w:rsidR="004061AD">
        <w:rPr>
          <w:sz w:val="28"/>
          <w:szCs w:val="28"/>
        </w:rPr>
        <w:t>.</w:t>
      </w:r>
    </w:p>
    <w:p w:rsidR="00911245" w:rsidRPr="00624556" w:rsidRDefault="00911245" w:rsidP="00C637D1">
      <w:pPr>
        <w:pStyle w:val="a6"/>
        <w:ind w:firstLine="708"/>
        <w:jc w:val="both"/>
        <w:rPr>
          <w:sz w:val="28"/>
          <w:szCs w:val="28"/>
        </w:rPr>
      </w:pPr>
      <w:r w:rsidRPr="00624556">
        <w:rPr>
          <w:sz w:val="28"/>
          <w:szCs w:val="28"/>
        </w:rPr>
        <w:t>У зв’язку з карантинними заходами оцінка</w:t>
      </w:r>
      <w:r w:rsidR="00973701">
        <w:rPr>
          <w:sz w:val="28"/>
          <w:szCs w:val="28"/>
        </w:rPr>
        <w:t xml:space="preserve"> якості надання  соціальної</w:t>
      </w:r>
      <w:r w:rsidR="00FA6B7F" w:rsidRPr="00624556">
        <w:rPr>
          <w:sz w:val="28"/>
          <w:szCs w:val="28"/>
        </w:rPr>
        <w:t xml:space="preserve"> послуг</w:t>
      </w:r>
      <w:r w:rsidR="00973701">
        <w:rPr>
          <w:sz w:val="28"/>
          <w:szCs w:val="28"/>
        </w:rPr>
        <w:t>и натуральної допопмоги</w:t>
      </w:r>
      <w:r w:rsidR="00FA6B7F" w:rsidRPr="00624556">
        <w:rPr>
          <w:sz w:val="28"/>
          <w:szCs w:val="28"/>
        </w:rPr>
        <w:t xml:space="preserve"> проводилася з</w:t>
      </w:r>
      <w:r w:rsidRPr="00624556">
        <w:rPr>
          <w:sz w:val="28"/>
          <w:szCs w:val="28"/>
        </w:rPr>
        <w:t>а вибірковими  якісними показниками,о</w:t>
      </w:r>
      <w:r w:rsidR="00973701">
        <w:rPr>
          <w:sz w:val="28"/>
          <w:szCs w:val="28"/>
        </w:rPr>
        <w:t>питування отримувачів соціальної</w:t>
      </w:r>
      <w:r w:rsidRPr="00624556">
        <w:rPr>
          <w:sz w:val="28"/>
          <w:szCs w:val="28"/>
        </w:rPr>
        <w:t xml:space="preserve"> послуг</w:t>
      </w:r>
      <w:r w:rsidR="00973701">
        <w:rPr>
          <w:sz w:val="28"/>
          <w:szCs w:val="28"/>
        </w:rPr>
        <w:t>и</w:t>
      </w:r>
      <w:r w:rsidRPr="00624556">
        <w:rPr>
          <w:sz w:val="28"/>
          <w:szCs w:val="28"/>
        </w:rPr>
        <w:t xml:space="preserve"> здійснювало</w:t>
      </w:r>
      <w:r w:rsidR="004061AD">
        <w:rPr>
          <w:sz w:val="28"/>
          <w:szCs w:val="28"/>
        </w:rPr>
        <w:t>ся за допомогою засобів зв’язку</w:t>
      </w:r>
      <w:r w:rsidRPr="00624556">
        <w:rPr>
          <w:sz w:val="28"/>
          <w:szCs w:val="28"/>
        </w:rPr>
        <w:t>, під час якого заповнювалась анкета з п</w:t>
      </w:r>
      <w:r w:rsidR="00973701">
        <w:rPr>
          <w:sz w:val="28"/>
          <w:szCs w:val="28"/>
        </w:rPr>
        <w:t>итаннями щодо надання соціальної</w:t>
      </w:r>
      <w:r w:rsidRPr="00624556">
        <w:rPr>
          <w:sz w:val="28"/>
          <w:szCs w:val="28"/>
        </w:rPr>
        <w:t xml:space="preserve"> послуг</w:t>
      </w:r>
      <w:r w:rsidR="00973701">
        <w:rPr>
          <w:sz w:val="28"/>
          <w:szCs w:val="28"/>
        </w:rPr>
        <w:t>и</w:t>
      </w:r>
      <w:r w:rsidRPr="00624556">
        <w:rPr>
          <w:sz w:val="28"/>
          <w:szCs w:val="28"/>
        </w:rPr>
        <w:t>, яка затверджена постановою Кабінету Міністрів  України від 01.06.2020 року №449 «Про проведення моніторингу  надання  та оц</w:t>
      </w:r>
      <w:r w:rsidR="00C637D1" w:rsidRPr="00624556">
        <w:rPr>
          <w:sz w:val="28"/>
          <w:szCs w:val="28"/>
        </w:rPr>
        <w:t>інки якості соціальних послуг».</w:t>
      </w:r>
      <w:r w:rsidR="00C637D1" w:rsidRPr="00624556">
        <w:rPr>
          <w:sz w:val="28"/>
          <w:szCs w:val="28"/>
        </w:rPr>
        <w:tab/>
        <w:t xml:space="preserve"> </w:t>
      </w:r>
      <w:r w:rsidRPr="00624556">
        <w:rPr>
          <w:sz w:val="28"/>
          <w:szCs w:val="28"/>
        </w:rPr>
        <w:t>Комісія працювала без ускладнень, оперативно, злагоджено та ефективно.</w:t>
      </w:r>
    </w:p>
    <w:p w:rsidR="00BC3449" w:rsidRPr="00624556" w:rsidRDefault="00BC3449" w:rsidP="00C637D1">
      <w:pPr>
        <w:pStyle w:val="a6"/>
        <w:ind w:firstLine="708"/>
        <w:jc w:val="both"/>
        <w:rPr>
          <w:sz w:val="28"/>
          <w:szCs w:val="28"/>
        </w:rPr>
      </w:pPr>
      <w:r w:rsidRPr="00624556">
        <w:rPr>
          <w:sz w:val="28"/>
          <w:szCs w:val="28"/>
        </w:rPr>
        <w:t>Оцінка проводилася за наступними показниками якості:</w:t>
      </w:r>
    </w:p>
    <w:p w:rsidR="00BC3449" w:rsidRPr="00624556" w:rsidRDefault="00BC3449" w:rsidP="00C637D1">
      <w:pPr>
        <w:pStyle w:val="a6"/>
        <w:numPr>
          <w:ilvl w:val="0"/>
          <w:numId w:val="12"/>
        </w:numPr>
        <w:jc w:val="both"/>
        <w:rPr>
          <w:sz w:val="28"/>
          <w:szCs w:val="28"/>
        </w:rPr>
      </w:pPr>
      <w:r w:rsidRPr="00624556">
        <w:rPr>
          <w:sz w:val="28"/>
          <w:szCs w:val="28"/>
        </w:rPr>
        <w:t>адресність та індивідуальний підхід;</w:t>
      </w:r>
    </w:p>
    <w:p w:rsidR="00BC3449" w:rsidRPr="00624556" w:rsidRDefault="00BC3449" w:rsidP="00C637D1">
      <w:pPr>
        <w:pStyle w:val="a6"/>
        <w:numPr>
          <w:ilvl w:val="0"/>
          <w:numId w:val="12"/>
        </w:numPr>
        <w:jc w:val="both"/>
        <w:rPr>
          <w:sz w:val="28"/>
          <w:szCs w:val="28"/>
        </w:rPr>
      </w:pPr>
      <w:r w:rsidRPr="00624556">
        <w:rPr>
          <w:sz w:val="28"/>
          <w:szCs w:val="28"/>
        </w:rPr>
        <w:t>результативність;</w:t>
      </w:r>
    </w:p>
    <w:p w:rsidR="00BC3449" w:rsidRPr="00624556" w:rsidRDefault="00BC3449" w:rsidP="00C637D1">
      <w:pPr>
        <w:pStyle w:val="a6"/>
        <w:numPr>
          <w:ilvl w:val="0"/>
          <w:numId w:val="12"/>
        </w:numPr>
        <w:jc w:val="both"/>
        <w:rPr>
          <w:sz w:val="28"/>
          <w:szCs w:val="28"/>
        </w:rPr>
      </w:pPr>
      <w:r w:rsidRPr="00624556">
        <w:rPr>
          <w:sz w:val="28"/>
          <w:szCs w:val="28"/>
        </w:rPr>
        <w:t>своєчасність;</w:t>
      </w:r>
    </w:p>
    <w:p w:rsidR="00BC3449" w:rsidRPr="00624556" w:rsidRDefault="00BC3449" w:rsidP="00C637D1">
      <w:pPr>
        <w:pStyle w:val="a6"/>
        <w:numPr>
          <w:ilvl w:val="0"/>
          <w:numId w:val="12"/>
        </w:numPr>
        <w:jc w:val="both"/>
        <w:rPr>
          <w:sz w:val="28"/>
          <w:szCs w:val="28"/>
        </w:rPr>
      </w:pPr>
      <w:r w:rsidRPr="00624556">
        <w:rPr>
          <w:sz w:val="28"/>
          <w:szCs w:val="28"/>
        </w:rPr>
        <w:t>доступність та відкритість;</w:t>
      </w:r>
    </w:p>
    <w:p w:rsidR="00BC3449" w:rsidRPr="00624556" w:rsidRDefault="00BC3449" w:rsidP="00C637D1">
      <w:pPr>
        <w:pStyle w:val="a6"/>
        <w:numPr>
          <w:ilvl w:val="0"/>
          <w:numId w:val="12"/>
        </w:numPr>
        <w:jc w:val="both"/>
        <w:rPr>
          <w:sz w:val="28"/>
          <w:szCs w:val="28"/>
        </w:rPr>
      </w:pPr>
      <w:r w:rsidRPr="00624556">
        <w:rPr>
          <w:sz w:val="28"/>
          <w:szCs w:val="28"/>
        </w:rPr>
        <w:t>зручність;</w:t>
      </w:r>
    </w:p>
    <w:p w:rsidR="00BC3449" w:rsidRPr="00624556" w:rsidRDefault="00BC3449" w:rsidP="00C637D1">
      <w:pPr>
        <w:pStyle w:val="a6"/>
        <w:numPr>
          <w:ilvl w:val="0"/>
          <w:numId w:val="12"/>
        </w:numPr>
        <w:jc w:val="both"/>
        <w:rPr>
          <w:sz w:val="28"/>
          <w:szCs w:val="28"/>
        </w:rPr>
      </w:pPr>
      <w:r w:rsidRPr="00624556">
        <w:rPr>
          <w:sz w:val="28"/>
          <w:szCs w:val="28"/>
        </w:rPr>
        <w:t>повага до отримувача;</w:t>
      </w:r>
    </w:p>
    <w:p w:rsidR="00BC3449" w:rsidRPr="00624556" w:rsidRDefault="00BC3449" w:rsidP="00C637D1">
      <w:pPr>
        <w:pStyle w:val="a6"/>
        <w:numPr>
          <w:ilvl w:val="0"/>
          <w:numId w:val="12"/>
        </w:numPr>
        <w:jc w:val="both"/>
        <w:rPr>
          <w:sz w:val="28"/>
          <w:szCs w:val="28"/>
        </w:rPr>
      </w:pPr>
      <w:r w:rsidRPr="00624556">
        <w:rPr>
          <w:sz w:val="28"/>
          <w:szCs w:val="28"/>
        </w:rPr>
        <w:t>професійність.</w:t>
      </w:r>
    </w:p>
    <w:p w:rsidR="00BC3449" w:rsidRPr="00624556" w:rsidRDefault="00BC3449" w:rsidP="00C637D1">
      <w:pPr>
        <w:pStyle w:val="a6"/>
        <w:ind w:firstLine="360"/>
        <w:jc w:val="both"/>
        <w:rPr>
          <w:sz w:val="28"/>
          <w:szCs w:val="28"/>
        </w:rPr>
      </w:pPr>
      <w:r w:rsidRPr="00624556">
        <w:rPr>
          <w:sz w:val="28"/>
          <w:szCs w:val="28"/>
        </w:rPr>
        <w:t>Під час проведення моніторингу застосовувалися такі методи оцінки:</w:t>
      </w:r>
    </w:p>
    <w:p w:rsidR="00BC3449" w:rsidRPr="00624556" w:rsidRDefault="00BC3449" w:rsidP="00DB279C">
      <w:pPr>
        <w:pStyle w:val="a6"/>
        <w:numPr>
          <w:ilvl w:val="0"/>
          <w:numId w:val="19"/>
        </w:numPr>
        <w:ind w:left="709"/>
        <w:jc w:val="both"/>
        <w:rPr>
          <w:sz w:val="28"/>
          <w:szCs w:val="28"/>
        </w:rPr>
      </w:pPr>
      <w:r w:rsidRPr="00624556">
        <w:rPr>
          <w:sz w:val="28"/>
          <w:szCs w:val="28"/>
        </w:rPr>
        <w:t>Анкетування одержувачів соціальних послуг.</w:t>
      </w:r>
    </w:p>
    <w:p w:rsidR="00BC3449" w:rsidRPr="00624556" w:rsidRDefault="00BC3449" w:rsidP="00C637D1">
      <w:pPr>
        <w:pStyle w:val="a6"/>
        <w:numPr>
          <w:ilvl w:val="0"/>
          <w:numId w:val="13"/>
        </w:numPr>
        <w:jc w:val="both"/>
        <w:rPr>
          <w:sz w:val="28"/>
          <w:szCs w:val="28"/>
        </w:rPr>
      </w:pPr>
      <w:r w:rsidRPr="00624556">
        <w:rPr>
          <w:sz w:val="28"/>
          <w:szCs w:val="28"/>
        </w:rPr>
        <w:t>Спостереження за процесом надання соціальної послуги.</w:t>
      </w:r>
    </w:p>
    <w:p w:rsidR="00BC3449" w:rsidRPr="00624556" w:rsidRDefault="00BC3449" w:rsidP="00C637D1">
      <w:pPr>
        <w:pStyle w:val="a6"/>
        <w:numPr>
          <w:ilvl w:val="0"/>
          <w:numId w:val="13"/>
        </w:numPr>
        <w:jc w:val="both"/>
        <w:rPr>
          <w:sz w:val="28"/>
          <w:szCs w:val="28"/>
        </w:rPr>
      </w:pPr>
      <w:r w:rsidRPr="00624556">
        <w:rPr>
          <w:sz w:val="28"/>
          <w:szCs w:val="28"/>
        </w:rPr>
        <w:t>Вивчення відповідної документації.</w:t>
      </w:r>
    </w:p>
    <w:p w:rsidR="00BC3449" w:rsidRPr="00624556" w:rsidRDefault="00BC3449" w:rsidP="00C637D1">
      <w:pPr>
        <w:pStyle w:val="a6"/>
        <w:jc w:val="both"/>
        <w:rPr>
          <w:sz w:val="28"/>
          <w:szCs w:val="28"/>
        </w:rPr>
      </w:pPr>
      <w:r w:rsidRPr="00624556">
        <w:rPr>
          <w:sz w:val="28"/>
          <w:szCs w:val="28"/>
        </w:rPr>
        <w:t>Пріоритетні завдання у проведенні оцінки полягали у:</w:t>
      </w:r>
    </w:p>
    <w:p w:rsidR="00BC3449" w:rsidRPr="00624556" w:rsidRDefault="004061AD" w:rsidP="00C637D1">
      <w:pPr>
        <w:pStyle w:val="a6"/>
        <w:numPr>
          <w:ilvl w:val="0"/>
          <w:numId w:val="14"/>
        </w:numPr>
        <w:jc w:val="both"/>
        <w:rPr>
          <w:sz w:val="28"/>
          <w:szCs w:val="28"/>
        </w:rPr>
      </w:pPr>
      <w:r>
        <w:rPr>
          <w:sz w:val="28"/>
          <w:szCs w:val="28"/>
        </w:rPr>
        <w:t>дотриманні вимог до соціальної</w:t>
      </w:r>
      <w:r w:rsidR="00BC3449" w:rsidRPr="00624556">
        <w:rPr>
          <w:sz w:val="28"/>
          <w:szCs w:val="28"/>
        </w:rPr>
        <w:t xml:space="preserve"> послуг</w:t>
      </w:r>
      <w:r>
        <w:rPr>
          <w:sz w:val="28"/>
          <w:szCs w:val="28"/>
        </w:rPr>
        <w:t>и, встановленої</w:t>
      </w:r>
      <w:r w:rsidR="00BC3449" w:rsidRPr="00624556">
        <w:rPr>
          <w:sz w:val="28"/>
          <w:szCs w:val="28"/>
        </w:rPr>
        <w:t xml:space="preserve"> </w:t>
      </w:r>
      <w:r>
        <w:rPr>
          <w:sz w:val="28"/>
          <w:szCs w:val="28"/>
        </w:rPr>
        <w:t>Державним стандартом</w:t>
      </w:r>
      <w:r w:rsidR="00BC3449" w:rsidRPr="00624556">
        <w:rPr>
          <w:sz w:val="28"/>
          <w:szCs w:val="28"/>
        </w:rPr>
        <w:t>;</w:t>
      </w:r>
    </w:p>
    <w:p w:rsidR="00BC3449" w:rsidRPr="00624556" w:rsidRDefault="004061AD" w:rsidP="00C637D1">
      <w:pPr>
        <w:pStyle w:val="a6"/>
        <w:numPr>
          <w:ilvl w:val="0"/>
          <w:numId w:val="14"/>
        </w:numPr>
        <w:jc w:val="both"/>
        <w:rPr>
          <w:sz w:val="28"/>
          <w:szCs w:val="28"/>
        </w:rPr>
      </w:pPr>
      <w:r>
        <w:rPr>
          <w:sz w:val="28"/>
          <w:szCs w:val="28"/>
        </w:rPr>
        <w:t>оптимізація роботи відділення</w:t>
      </w:r>
      <w:r w:rsidR="00BC3449" w:rsidRPr="00624556">
        <w:rPr>
          <w:sz w:val="28"/>
          <w:szCs w:val="28"/>
        </w:rPr>
        <w:t>, як</w:t>
      </w:r>
      <w:r>
        <w:rPr>
          <w:sz w:val="28"/>
          <w:szCs w:val="28"/>
        </w:rPr>
        <w:t>е надає послугу</w:t>
      </w:r>
      <w:r w:rsidR="00BC3449" w:rsidRPr="00624556">
        <w:rPr>
          <w:sz w:val="28"/>
          <w:szCs w:val="28"/>
        </w:rPr>
        <w:t>;</w:t>
      </w:r>
    </w:p>
    <w:p w:rsidR="00BC3449" w:rsidRPr="00624556" w:rsidRDefault="00BC3449" w:rsidP="00C637D1">
      <w:pPr>
        <w:pStyle w:val="a6"/>
        <w:numPr>
          <w:ilvl w:val="0"/>
          <w:numId w:val="14"/>
        </w:numPr>
        <w:jc w:val="both"/>
        <w:rPr>
          <w:sz w:val="28"/>
          <w:szCs w:val="28"/>
        </w:rPr>
      </w:pPr>
      <w:r w:rsidRPr="00624556">
        <w:rPr>
          <w:sz w:val="28"/>
          <w:szCs w:val="28"/>
        </w:rPr>
        <w:t>підвищення рівня професійної компетентності персоналу;</w:t>
      </w:r>
    </w:p>
    <w:p w:rsidR="00BC3449" w:rsidRPr="00624556" w:rsidRDefault="00BC3449" w:rsidP="00C637D1">
      <w:pPr>
        <w:pStyle w:val="a6"/>
        <w:numPr>
          <w:ilvl w:val="0"/>
          <w:numId w:val="14"/>
        </w:numPr>
        <w:jc w:val="both"/>
        <w:rPr>
          <w:sz w:val="28"/>
          <w:szCs w:val="28"/>
        </w:rPr>
      </w:pPr>
      <w:r w:rsidRPr="00624556">
        <w:rPr>
          <w:sz w:val="28"/>
          <w:szCs w:val="28"/>
        </w:rPr>
        <w:t>дотримання встан</w:t>
      </w:r>
      <w:r w:rsidR="004061AD">
        <w:rPr>
          <w:sz w:val="28"/>
          <w:szCs w:val="28"/>
        </w:rPr>
        <w:t>овленого рівня якості соціальної</w:t>
      </w:r>
      <w:r w:rsidRPr="00624556">
        <w:rPr>
          <w:sz w:val="28"/>
          <w:szCs w:val="28"/>
        </w:rPr>
        <w:t xml:space="preserve"> послуг</w:t>
      </w:r>
      <w:r w:rsidR="004061AD">
        <w:rPr>
          <w:sz w:val="28"/>
          <w:szCs w:val="28"/>
        </w:rPr>
        <w:t>и</w:t>
      </w:r>
      <w:r w:rsidRPr="00624556">
        <w:rPr>
          <w:sz w:val="28"/>
          <w:szCs w:val="28"/>
        </w:rPr>
        <w:t xml:space="preserve"> та його підвищення;</w:t>
      </w:r>
    </w:p>
    <w:p w:rsidR="00BC3449" w:rsidRPr="00624556" w:rsidRDefault="00BC3449" w:rsidP="00C637D1">
      <w:pPr>
        <w:pStyle w:val="a6"/>
        <w:numPr>
          <w:ilvl w:val="0"/>
          <w:numId w:val="14"/>
        </w:numPr>
        <w:jc w:val="both"/>
        <w:rPr>
          <w:sz w:val="28"/>
          <w:szCs w:val="28"/>
        </w:rPr>
      </w:pPr>
      <w:r w:rsidRPr="00624556">
        <w:rPr>
          <w:sz w:val="28"/>
          <w:szCs w:val="28"/>
        </w:rPr>
        <w:t>визначення рез</w:t>
      </w:r>
      <w:r w:rsidR="004061AD">
        <w:rPr>
          <w:sz w:val="28"/>
          <w:szCs w:val="28"/>
        </w:rPr>
        <w:t>ультативності надання соціальної</w:t>
      </w:r>
      <w:r w:rsidRPr="00624556">
        <w:rPr>
          <w:sz w:val="28"/>
          <w:szCs w:val="28"/>
        </w:rPr>
        <w:t xml:space="preserve"> послуг</w:t>
      </w:r>
      <w:r w:rsidR="004061AD">
        <w:rPr>
          <w:sz w:val="28"/>
          <w:szCs w:val="28"/>
        </w:rPr>
        <w:t>и</w:t>
      </w:r>
      <w:r w:rsidRPr="00624556">
        <w:rPr>
          <w:sz w:val="28"/>
          <w:szCs w:val="28"/>
        </w:rPr>
        <w:t>;</w:t>
      </w:r>
    </w:p>
    <w:p w:rsidR="00BC3449" w:rsidRPr="00624556" w:rsidRDefault="00BC3449" w:rsidP="00C637D1">
      <w:pPr>
        <w:pStyle w:val="a6"/>
        <w:numPr>
          <w:ilvl w:val="0"/>
          <w:numId w:val="14"/>
        </w:numPr>
        <w:jc w:val="both"/>
        <w:rPr>
          <w:sz w:val="28"/>
          <w:szCs w:val="28"/>
        </w:rPr>
      </w:pPr>
      <w:r w:rsidRPr="00624556">
        <w:rPr>
          <w:sz w:val="28"/>
          <w:szCs w:val="28"/>
        </w:rPr>
        <w:lastRenderedPageBreak/>
        <w:t>виявлення випадків порушення чи недотримання законодавчих та нормативно-правових актів,</w:t>
      </w:r>
      <w:r w:rsidR="004061AD">
        <w:rPr>
          <w:sz w:val="28"/>
          <w:szCs w:val="28"/>
        </w:rPr>
        <w:t xml:space="preserve"> що регулюють надання соціальної</w:t>
      </w:r>
      <w:r w:rsidRPr="00624556">
        <w:rPr>
          <w:sz w:val="28"/>
          <w:szCs w:val="28"/>
        </w:rPr>
        <w:t xml:space="preserve"> послуг</w:t>
      </w:r>
      <w:r w:rsidR="004061AD">
        <w:rPr>
          <w:sz w:val="28"/>
          <w:szCs w:val="28"/>
        </w:rPr>
        <w:t>и</w:t>
      </w:r>
      <w:r w:rsidRPr="00624556">
        <w:rPr>
          <w:sz w:val="28"/>
          <w:szCs w:val="28"/>
        </w:rPr>
        <w:t>, вжиття заходів щодо їх усунення та аналіз причин, внаслідок яких відбулися такі порушення;</w:t>
      </w:r>
    </w:p>
    <w:p w:rsidR="00E342AB" w:rsidRPr="00496366" w:rsidRDefault="00BC3449" w:rsidP="00496366">
      <w:pPr>
        <w:pStyle w:val="a6"/>
        <w:numPr>
          <w:ilvl w:val="0"/>
          <w:numId w:val="14"/>
        </w:numPr>
        <w:jc w:val="both"/>
        <w:rPr>
          <w:sz w:val="28"/>
          <w:szCs w:val="28"/>
        </w:rPr>
      </w:pPr>
      <w:r w:rsidRPr="00624556">
        <w:rPr>
          <w:sz w:val="28"/>
          <w:szCs w:val="28"/>
        </w:rPr>
        <w:t>виявлення позитивних і негативних тенден</w:t>
      </w:r>
      <w:r w:rsidR="004061AD">
        <w:rPr>
          <w:sz w:val="28"/>
          <w:szCs w:val="28"/>
        </w:rPr>
        <w:t>цій у процесі надання соціальної</w:t>
      </w:r>
      <w:r w:rsidRPr="00624556">
        <w:rPr>
          <w:sz w:val="28"/>
          <w:szCs w:val="28"/>
        </w:rPr>
        <w:t xml:space="preserve"> послуг</w:t>
      </w:r>
      <w:r w:rsidR="004061AD">
        <w:rPr>
          <w:sz w:val="28"/>
          <w:szCs w:val="28"/>
        </w:rPr>
        <w:t>и</w:t>
      </w:r>
      <w:r w:rsidRPr="00624556">
        <w:rPr>
          <w:sz w:val="28"/>
          <w:szCs w:val="28"/>
        </w:rPr>
        <w:t>, підготовка пропозицій щодо вдоскона</w:t>
      </w:r>
      <w:r w:rsidR="004061AD">
        <w:rPr>
          <w:sz w:val="28"/>
          <w:szCs w:val="28"/>
        </w:rPr>
        <w:t>лення процесу надання соціальної</w:t>
      </w:r>
      <w:r w:rsidRPr="00624556">
        <w:rPr>
          <w:sz w:val="28"/>
          <w:szCs w:val="28"/>
        </w:rPr>
        <w:t xml:space="preserve"> послуг</w:t>
      </w:r>
      <w:r w:rsidR="004061AD">
        <w:rPr>
          <w:sz w:val="28"/>
          <w:szCs w:val="28"/>
        </w:rPr>
        <w:t>и</w:t>
      </w:r>
      <w:r w:rsidRPr="00624556">
        <w:rPr>
          <w:sz w:val="28"/>
          <w:szCs w:val="28"/>
        </w:rPr>
        <w:t xml:space="preserve"> й поширення успішного досвіду.</w:t>
      </w:r>
    </w:p>
    <w:p w:rsidR="00846980" w:rsidRPr="00624556" w:rsidRDefault="00846980" w:rsidP="00846980">
      <w:pPr>
        <w:pStyle w:val="a6"/>
        <w:ind w:firstLine="360"/>
        <w:jc w:val="both"/>
        <w:rPr>
          <w:sz w:val="28"/>
          <w:szCs w:val="28"/>
        </w:rPr>
      </w:pPr>
      <w:r>
        <w:rPr>
          <w:sz w:val="28"/>
          <w:szCs w:val="28"/>
        </w:rPr>
        <w:t>У поточному  році не було здійснено порівняльного  аналізу результ</w:t>
      </w:r>
      <w:r w:rsidR="00973701">
        <w:rPr>
          <w:sz w:val="28"/>
          <w:szCs w:val="28"/>
        </w:rPr>
        <w:t>атів  моніторингу із 2020 роком,</w:t>
      </w:r>
      <w:r>
        <w:rPr>
          <w:sz w:val="28"/>
          <w:szCs w:val="28"/>
        </w:rPr>
        <w:t xml:space="preserve"> </w:t>
      </w:r>
      <w:r w:rsidR="00973701">
        <w:rPr>
          <w:sz w:val="28"/>
          <w:szCs w:val="28"/>
        </w:rPr>
        <w:t>о</w:t>
      </w:r>
      <w:r w:rsidR="004061AD">
        <w:rPr>
          <w:sz w:val="28"/>
          <w:szCs w:val="28"/>
        </w:rPr>
        <w:t>скільки Державний стандарт соціальної послуги натуральної допомоги прийнято у 2021 році.</w:t>
      </w:r>
    </w:p>
    <w:p w:rsidR="00CD56E6" w:rsidRPr="00624556" w:rsidRDefault="004061AD" w:rsidP="00E342AB">
      <w:pPr>
        <w:pStyle w:val="a6"/>
        <w:ind w:firstLine="360"/>
        <w:jc w:val="both"/>
        <w:rPr>
          <w:sz w:val="28"/>
          <w:szCs w:val="28"/>
        </w:rPr>
      </w:pPr>
      <w:r>
        <w:rPr>
          <w:sz w:val="28"/>
          <w:szCs w:val="28"/>
        </w:rPr>
        <w:t>Станом на 01.11</w:t>
      </w:r>
      <w:r w:rsidR="00E70F25">
        <w:rPr>
          <w:sz w:val="28"/>
          <w:szCs w:val="28"/>
        </w:rPr>
        <w:t>.2021 року</w:t>
      </w:r>
      <w:r w:rsidR="00CD56E6" w:rsidRPr="00624556">
        <w:rPr>
          <w:sz w:val="28"/>
          <w:szCs w:val="28"/>
        </w:rPr>
        <w:t xml:space="preserve"> у </w:t>
      </w:r>
      <w:r w:rsidR="00272586">
        <w:rPr>
          <w:sz w:val="28"/>
          <w:szCs w:val="28"/>
        </w:rPr>
        <w:t>в</w:t>
      </w:r>
      <w:r>
        <w:rPr>
          <w:sz w:val="28"/>
          <w:szCs w:val="28"/>
        </w:rPr>
        <w:t>ідділенні</w:t>
      </w:r>
      <w:r w:rsidR="00224AFE" w:rsidRPr="00624556">
        <w:rPr>
          <w:sz w:val="28"/>
          <w:szCs w:val="28"/>
        </w:rPr>
        <w:t xml:space="preserve"> </w:t>
      </w:r>
      <w:r w:rsidR="00BF46F3">
        <w:rPr>
          <w:sz w:val="28"/>
          <w:szCs w:val="28"/>
        </w:rPr>
        <w:t xml:space="preserve">організації надання </w:t>
      </w:r>
      <w:r w:rsidR="00224AFE" w:rsidRPr="00624556">
        <w:rPr>
          <w:sz w:val="28"/>
          <w:szCs w:val="28"/>
        </w:rPr>
        <w:t xml:space="preserve">адресної натуральної </w:t>
      </w:r>
      <w:r w:rsidR="00BF46F3">
        <w:rPr>
          <w:sz w:val="28"/>
          <w:szCs w:val="28"/>
        </w:rPr>
        <w:t xml:space="preserve">та </w:t>
      </w:r>
      <w:r w:rsidR="00BF46F3" w:rsidRPr="00624556">
        <w:rPr>
          <w:sz w:val="28"/>
          <w:szCs w:val="28"/>
        </w:rPr>
        <w:t xml:space="preserve">грошової </w:t>
      </w:r>
      <w:r w:rsidR="00224AFE" w:rsidRPr="00624556">
        <w:rPr>
          <w:sz w:val="28"/>
          <w:szCs w:val="28"/>
        </w:rPr>
        <w:t>допомоги</w:t>
      </w:r>
      <w:r w:rsidR="00F66878">
        <w:rPr>
          <w:sz w:val="28"/>
          <w:szCs w:val="28"/>
        </w:rPr>
        <w:t xml:space="preserve"> </w:t>
      </w:r>
      <w:r w:rsidR="00E70F25">
        <w:rPr>
          <w:sz w:val="28"/>
          <w:szCs w:val="28"/>
        </w:rPr>
        <w:t xml:space="preserve">натуральну допомогу одержали </w:t>
      </w:r>
      <w:r w:rsidR="00973701">
        <w:rPr>
          <w:sz w:val="28"/>
          <w:szCs w:val="28"/>
        </w:rPr>
        <w:t>515 осіб, з якими проведено</w:t>
      </w:r>
      <w:r w:rsidR="00E37970">
        <w:rPr>
          <w:sz w:val="28"/>
          <w:szCs w:val="28"/>
        </w:rPr>
        <w:t xml:space="preserve"> </w:t>
      </w:r>
      <w:r w:rsidR="00973701">
        <w:rPr>
          <w:sz w:val="28"/>
          <w:szCs w:val="28"/>
        </w:rPr>
        <w:t>731</w:t>
      </w:r>
      <w:r w:rsidR="00E37970">
        <w:rPr>
          <w:sz w:val="28"/>
          <w:szCs w:val="28"/>
        </w:rPr>
        <w:t xml:space="preserve"> зах</w:t>
      </w:r>
      <w:r w:rsidR="00973701">
        <w:rPr>
          <w:sz w:val="28"/>
          <w:szCs w:val="28"/>
        </w:rPr>
        <w:t>ід</w:t>
      </w:r>
      <w:r w:rsidR="00224AFE" w:rsidRPr="00624556">
        <w:rPr>
          <w:sz w:val="28"/>
          <w:szCs w:val="28"/>
        </w:rPr>
        <w:t>.</w:t>
      </w:r>
    </w:p>
    <w:p w:rsidR="00CD56E6" w:rsidRPr="00624556" w:rsidRDefault="00CD56E6" w:rsidP="00E342AB">
      <w:pPr>
        <w:pStyle w:val="a6"/>
        <w:ind w:firstLine="708"/>
        <w:jc w:val="both"/>
        <w:rPr>
          <w:sz w:val="28"/>
          <w:szCs w:val="28"/>
        </w:rPr>
      </w:pPr>
      <w:r w:rsidRPr="00624556">
        <w:rPr>
          <w:sz w:val="28"/>
          <w:szCs w:val="28"/>
        </w:rPr>
        <w:t>В ході організації та проведення внутрішньої оцінки якості обслуговування суттєвих труднощів не виникало. У зв’язку з введенням карантинних заходів з недопущення поширення </w:t>
      </w:r>
      <w:r w:rsidRPr="00624556">
        <w:rPr>
          <w:sz w:val="28"/>
          <w:szCs w:val="28"/>
          <w:lang w:val="en-US"/>
        </w:rPr>
        <w:t>COVID</w:t>
      </w:r>
      <w:r w:rsidRPr="00624556">
        <w:rPr>
          <w:sz w:val="28"/>
          <w:szCs w:val="28"/>
        </w:rPr>
        <w:t>-19, основне опитування проходило в телефонному режимі. При опитуванні отримувачів соціальних послуг  основною проблемою підопічних виявлено: низький рівень життя населення, зростання цін.</w:t>
      </w:r>
    </w:p>
    <w:p w:rsidR="00DB279C" w:rsidRDefault="00CD56E6" w:rsidP="00BF46F3">
      <w:pPr>
        <w:pStyle w:val="a6"/>
        <w:ind w:firstLine="708"/>
        <w:jc w:val="both"/>
        <w:rPr>
          <w:b/>
          <w:sz w:val="28"/>
          <w:szCs w:val="28"/>
        </w:rPr>
      </w:pPr>
      <w:r w:rsidRPr="00624556">
        <w:rPr>
          <w:sz w:val="28"/>
          <w:szCs w:val="28"/>
        </w:rPr>
        <w:t>Метою опитування було отримання об’єктивної інформації, необхідної для оцінки та полі</w:t>
      </w:r>
      <w:r w:rsidR="00973701">
        <w:rPr>
          <w:sz w:val="28"/>
          <w:szCs w:val="28"/>
        </w:rPr>
        <w:t>пшення якості надання соціальної</w:t>
      </w:r>
      <w:r w:rsidRPr="00624556">
        <w:rPr>
          <w:sz w:val="28"/>
          <w:szCs w:val="28"/>
        </w:rPr>
        <w:t xml:space="preserve"> послуг</w:t>
      </w:r>
      <w:r w:rsidR="00973701">
        <w:rPr>
          <w:sz w:val="28"/>
          <w:szCs w:val="28"/>
        </w:rPr>
        <w:t>и</w:t>
      </w:r>
      <w:r w:rsidRPr="00624556">
        <w:rPr>
          <w:sz w:val="28"/>
          <w:szCs w:val="28"/>
        </w:rPr>
        <w:t xml:space="preserve">, вивчення реального стану соціального обслуговування територіальним центром </w:t>
      </w:r>
      <w:r w:rsidR="00BF46F3">
        <w:rPr>
          <w:sz w:val="28"/>
          <w:szCs w:val="28"/>
        </w:rPr>
        <w:t>соціального обслуговування м.Калуша</w:t>
      </w:r>
    </w:p>
    <w:p w:rsidR="00DB279C" w:rsidRPr="00624556" w:rsidRDefault="00D663EC" w:rsidP="00D663EC">
      <w:pPr>
        <w:pStyle w:val="a6"/>
        <w:numPr>
          <w:ilvl w:val="0"/>
          <w:numId w:val="25"/>
        </w:numPr>
        <w:jc w:val="both"/>
        <w:rPr>
          <w:b/>
          <w:sz w:val="28"/>
          <w:szCs w:val="28"/>
        </w:rPr>
      </w:pPr>
      <w:r>
        <w:rPr>
          <w:b/>
          <w:sz w:val="28"/>
          <w:szCs w:val="28"/>
        </w:rPr>
        <w:t>Анкетування</w:t>
      </w:r>
    </w:p>
    <w:p w:rsidR="00DB279C" w:rsidRPr="00624556" w:rsidRDefault="00F66878" w:rsidP="00496366">
      <w:pPr>
        <w:pStyle w:val="a6"/>
        <w:ind w:firstLine="708"/>
        <w:jc w:val="both"/>
        <w:rPr>
          <w:sz w:val="28"/>
          <w:szCs w:val="28"/>
        </w:rPr>
      </w:pPr>
      <w:r>
        <w:rPr>
          <w:sz w:val="28"/>
          <w:szCs w:val="28"/>
        </w:rPr>
        <w:t xml:space="preserve">Анкетуванням охоплено </w:t>
      </w:r>
      <w:r w:rsidR="003F5DCF">
        <w:rPr>
          <w:sz w:val="28"/>
          <w:szCs w:val="28"/>
        </w:rPr>
        <w:t>1</w:t>
      </w:r>
      <w:r>
        <w:rPr>
          <w:sz w:val="28"/>
          <w:szCs w:val="28"/>
        </w:rPr>
        <w:t>20 осіб</w:t>
      </w:r>
      <w:r w:rsidR="003F5DCF">
        <w:rPr>
          <w:sz w:val="28"/>
          <w:szCs w:val="28"/>
        </w:rPr>
        <w:t>. Охоплені анкетуванням особи в цілому задоволені якістю надання натуральної допомоги, проте більшість із них висловили зауваження щодо періодичності надання натуральної допомоги у вигляді продуктових наборів. Також були зауваження щодо відсутності у штатному розписі територіального центру перукаря, який би надавав перукарську послугу вдома.</w:t>
      </w:r>
    </w:p>
    <w:p w:rsidR="00DB279C" w:rsidRPr="00496366" w:rsidRDefault="00DB279C" w:rsidP="00496366">
      <w:pPr>
        <w:pStyle w:val="a6"/>
        <w:numPr>
          <w:ilvl w:val="0"/>
          <w:numId w:val="22"/>
        </w:numPr>
        <w:jc w:val="both"/>
        <w:rPr>
          <w:b/>
          <w:sz w:val="28"/>
          <w:szCs w:val="28"/>
        </w:rPr>
      </w:pPr>
      <w:r w:rsidRPr="00624556">
        <w:rPr>
          <w:b/>
          <w:sz w:val="28"/>
          <w:szCs w:val="28"/>
        </w:rPr>
        <w:t>Спостереження за процесом надання соціальної послуги</w:t>
      </w:r>
    </w:p>
    <w:p w:rsidR="00D663EC" w:rsidRPr="00624556" w:rsidRDefault="00F66878" w:rsidP="00797684">
      <w:pPr>
        <w:pStyle w:val="a6"/>
        <w:ind w:firstLine="708"/>
        <w:jc w:val="both"/>
        <w:rPr>
          <w:sz w:val="28"/>
          <w:szCs w:val="28"/>
        </w:rPr>
      </w:pPr>
      <w:r>
        <w:rPr>
          <w:sz w:val="28"/>
          <w:szCs w:val="28"/>
        </w:rPr>
        <w:t>Директор</w:t>
      </w:r>
      <w:r w:rsidR="00DB279C" w:rsidRPr="00624556">
        <w:rPr>
          <w:sz w:val="28"/>
          <w:szCs w:val="28"/>
        </w:rPr>
        <w:t xml:space="preserve"> п</w:t>
      </w:r>
      <w:r>
        <w:rPr>
          <w:sz w:val="28"/>
          <w:szCs w:val="28"/>
        </w:rPr>
        <w:t>ротягом поточного року проводила</w:t>
      </w:r>
      <w:r w:rsidR="00DB279C" w:rsidRPr="00624556">
        <w:rPr>
          <w:sz w:val="28"/>
          <w:szCs w:val="28"/>
        </w:rPr>
        <w:t xml:space="preserve"> спостереженн</w:t>
      </w:r>
      <w:r>
        <w:rPr>
          <w:sz w:val="28"/>
          <w:szCs w:val="28"/>
        </w:rPr>
        <w:t>я за процесом надання соціальної</w:t>
      </w:r>
      <w:r w:rsidR="00DB279C" w:rsidRPr="00624556">
        <w:rPr>
          <w:sz w:val="28"/>
          <w:szCs w:val="28"/>
        </w:rPr>
        <w:t xml:space="preserve"> послуг</w:t>
      </w:r>
      <w:r>
        <w:rPr>
          <w:sz w:val="28"/>
          <w:szCs w:val="28"/>
        </w:rPr>
        <w:t>и</w:t>
      </w:r>
      <w:r w:rsidR="00DB279C" w:rsidRPr="00624556">
        <w:rPr>
          <w:sz w:val="28"/>
          <w:szCs w:val="28"/>
        </w:rPr>
        <w:t xml:space="preserve">. </w:t>
      </w:r>
      <w:r w:rsidR="00797684">
        <w:rPr>
          <w:sz w:val="28"/>
          <w:szCs w:val="28"/>
        </w:rPr>
        <w:t xml:space="preserve">Зауважень до працівників відділення не було. </w:t>
      </w:r>
    </w:p>
    <w:p w:rsidR="00DB279C" w:rsidRDefault="00DB279C" w:rsidP="00DB279C">
      <w:pPr>
        <w:pStyle w:val="a6"/>
        <w:numPr>
          <w:ilvl w:val="0"/>
          <w:numId w:val="24"/>
        </w:numPr>
        <w:jc w:val="both"/>
        <w:rPr>
          <w:b/>
          <w:sz w:val="28"/>
          <w:szCs w:val="28"/>
        </w:rPr>
      </w:pPr>
      <w:r w:rsidRPr="00624556">
        <w:rPr>
          <w:b/>
          <w:sz w:val="28"/>
          <w:szCs w:val="28"/>
        </w:rPr>
        <w:t>Вивчення відповідної документації</w:t>
      </w:r>
    </w:p>
    <w:p w:rsidR="00DB279C" w:rsidRPr="00624556" w:rsidRDefault="00DB279C" w:rsidP="00DB279C">
      <w:pPr>
        <w:pStyle w:val="a6"/>
        <w:ind w:firstLine="708"/>
        <w:jc w:val="both"/>
        <w:rPr>
          <w:sz w:val="28"/>
          <w:szCs w:val="28"/>
        </w:rPr>
      </w:pPr>
      <w:r w:rsidRPr="00624556">
        <w:rPr>
          <w:sz w:val="28"/>
          <w:szCs w:val="28"/>
        </w:rPr>
        <w:t xml:space="preserve">Під час моніторингу проведено вивчення документації відділення </w:t>
      </w:r>
      <w:r w:rsidR="00F66878">
        <w:rPr>
          <w:sz w:val="28"/>
          <w:szCs w:val="28"/>
        </w:rPr>
        <w:t>організації надання адресної натуральної та грошової допомоги. Зокрема, у зв’язку із кадровими змінами 22.06.2021 видано наказ № 5</w:t>
      </w:r>
      <w:r w:rsidRPr="00624556">
        <w:rPr>
          <w:sz w:val="28"/>
          <w:szCs w:val="28"/>
        </w:rPr>
        <w:t xml:space="preserve"> «Про інвентаризацію справ». Цим наказом створено інвентаризаційну комісію та зобов’язано її провести інвентаризацію особо</w:t>
      </w:r>
      <w:r w:rsidR="00F66878">
        <w:rPr>
          <w:sz w:val="28"/>
          <w:szCs w:val="28"/>
        </w:rPr>
        <w:t>вих справ одержувачів соціальної</w:t>
      </w:r>
      <w:r w:rsidRPr="00624556">
        <w:rPr>
          <w:sz w:val="28"/>
          <w:szCs w:val="28"/>
        </w:rPr>
        <w:t xml:space="preserve"> послуг</w:t>
      </w:r>
      <w:r w:rsidR="00F66878">
        <w:rPr>
          <w:sz w:val="28"/>
          <w:szCs w:val="28"/>
        </w:rPr>
        <w:t>и натуральної допомоги</w:t>
      </w:r>
      <w:r w:rsidRPr="00624556">
        <w:rPr>
          <w:sz w:val="28"/>
          <w:szCs w:val="28"/>
        </w:rPr>
        <w:t>.</w:t>
      </w:r>
    </w:p>
    <w:p w:rsidR="00DB279C" w:rsidRDefault="00F66878" w:rsidP="00DB279C">
      <w:pPr>
        <w:pStyle w:val="a6"/>
        <w:ind w:firstLine="708"/>
        <w:jc w:val="both"/>
        <w:rPr>
          <w:sz w:val="28"/>
          <w:szCs w:val="28"/>
        </w:rPr>
      </w:pPr>
      <w:r>
        <w:rPr>
          <w:sz w:val="28"/>
          <w:szCs w:val="28"/>
        </w:rPr>
        <w:t>На всіх одержувачів соціальної</w:t>
      </w:r>
      <w:r w:rsidR="00DB279C" w:rsidRPr="00624556">
        <w:rPr>
          <w:sz w:val="28"/>
          <w:szCs w:val="28"/>
        </w:rPr>
        <w:t xml:space="preserve"> послуг</w:t>
      </w:r>
      <w:r>
        <w:rPr>
          <w:sz w:val="28"/>
          <w:szCs w:val="28"/>
        </w:rPr>
        <w:t>и</w:t>
      </w:r>
      <w:r w:rsidR="00DB279C" w:rsidRPr="00624556">
        <w:rPr>
          <w:sz w:val="28"/>
          <w:szCs w:val="28"/>
        </w:rPr>
        <w:t xml:space="preserve"> сформовані особові справи, які </w:t>
      </w:r>
      <w:r>
        <w:rPr>
          <w:sz w:val="28"/>
          <w:szCs w:val="28"/>
        </w:rPr>
        <w:t xml:space="preserve">з вересня поточного року </w:t>
      </w:r>
      <w:r w:rsidR="00DB279C" w:rsidRPr="00624556">
        <w:rPr>
          <w:sz w:val="28"/>
          <w:szCs w:val="28"/>
        </w:rPr>
        <w:t>ведуться відп</w:t>
      </w:r>
      <w:r>
        <w:rPr>
          <w:sz w:val="28"/>
          <w:szCs w:val="28"/>
        </w:rPr>
        <w:t>овідно до Державного</w:t>
      </w:r>
      <w:r w:rsidR="00D663EC">
        <w:rPr>
          <w:sz w:val="28"/>
          <w:szCs w:val="28"/>
        </w:rPr>
        <w:t xml:space="preserve"> ста</w:t>
      </w:r>
      <w:r>
        <w:rPr>
          <w:sz w:val="28"/>
          <w:szCs w:val="28"/>
        </w:rPr>
        <w:t>ндарту</w:t>
      </w:r>
      <w:r w:rsidR="00D663EC">
        <w:rPr>
          <w:sz w:val="28"/>
          <w:szCs w:val="28"/>
        </w:rPr>
        <w:t>.</w:t>
      </w:r>
      <w:r w:rsidR="00DB279C" w:rsidRPr="00624556">
        <w:rPr>
          <w:sz w:val="28"/>
          <w:szCs w:val="28"/>
        </w:rPr>
        <w:t xml:space="preserve"> </w:t>
      </w:r>
    </w:p>
    <w:p w:rsidR="00DB279C" w:rsidRPr="00624556" w:rsidRDefault="00797684" w:rsidP="00496366">
      <w:pPr>
        <w:pStyle w:val="a6"/>
        <w:ind w:firstLine="708"/>
        <w:jc w:val="both"/>
        <w:rPr>
          <w:sz w:val="28"/>
          <w:szCs w:val="28"/>
        </w:rPr>
      </w:pPr>
      <w:r>
        <w:rPr>
          <w:sz w:val="28"/>
          <w:szCs w:val="28"/>
        </w:rPr>
        <w:t xml:space="preserve">Закупівля продуктових наборів відбувається відповідно до чинного законодавства. Виділення продуктових наборів відбувається відповідно до </w:t>
      </w:r>
      <w:r>
        <w:rPr>
          <w:sz w:val="28"/>
          <w:szCs w:val="28"/>
        </w:rPr>
        <w:lastRenderedPageBreak/>
        <w:t>рішення комісії, створеної наказом від 01.04.2021 № 39 «Про комісію з надання натуральної та грошової допомоги» та зміненої, у зв’язку із кадровими змінами, наказом від 22.09.2021 №68 «Про комісію з надання натуральної та грошової допомоги». Рішення комісії оформляються відповідними протоколами, а видача продуктових наборів – відомостями.</w:t>
      </w:r>
    </w:p>
    <w:p w:rsidR="00D663EC" w:rsidRDefault="00CD56E6" w:rsidP="00496366">
      <w:pPr>
        <w:pStyle w:val="a6"/>
        <w:ind w:firstLine="708"/>
        <w:jc w:val="both"/>
        <w:rPr>
          <w:sz w:val="28"/>
          <w:szCs w:val="28"/>
        </w:rPr>
      </w:pPr>
      <w:r w:rsidRPr="00624556">
        <w:rPr>
          <w:b/>
          <w:bCs/>
          <w:sz w:val="28"/>
          <w:szCs w:val="28"/>
        </w:rPr>
        <w:t xml:space="preserve">2. Узагальнення результатів внутрішньої оцінки якості надання соціальної послуги </w:t>
      </w:r>
      <w:r w:rsidR="00D663EC">
        <w:rPr>
          <w:b/>
          <w:bCs/>
          <w:sz w:val="28"/>
          <w:szCs w:val="28"/>
        </w:rPr>
        <w:t>«</w:t>
      </w:r>
      <w:r w:rsidR="00797684">
        <w:rPr>
          <w:b/>
          <w:bCs/>
          <w:sz w:val="28"/>
          <w:szCs w:val="28"/>
        </w:rPr>
        <w:t>натуральна допомога</w:t>
      </w:r>
      <w:r w:rsidR="00D663EC">
        <w:rPr>
          <w:b/>
          <w:bCs/>
          <w:sz w:val="28"/>
          <w:szCs w:val="28"/>
        </w:rPr>
        <w:t>»</w:t>
      </w:r>
      <w:r w:rsidR="00797684">
        <w:rPr>
          <w:b/>
          <w:bCs/>
          <w:sz w:val="28"/>
          <w:szCs w:val="28"/>
        </w:rPr>
        <w:t xml:space="preserve"> </w:t>
      </w:r>
      <w:r w:rsidRPr="00624556">
        <w:rPr>
          <w:b/>
          <w:bCs/>
          <w:sz w:val="28"/>
          <w:szCs w:val="28"/>
        </w:rPr>
        <w:t>згідно Державного стандарту.</w:t>
      </w:r>
    </w:p>
    <w:p w:rsidR="00CD56E6" w:rsidRPr="003F5DCF" w:rsidRDefault="00D663EC" w:rsidP="00D663EC">
      <w:pPr>
        <w:pStyle w:val="a6"/>
        <w:ind w:firstLine="708"/>
        <w:jc w:val="both"/>
        <w:rPr>
          <w:sz w:val="28"/>
          <w:szCs w:val="28"/>
        </w:rPr>
      </w:pPr>
      <w:r>
        <w:rPr>
          <w:sz w:val="28"/>
          <w:szCs w:val="28"/>
        </w:rPr>
        <w:t>З</w:t>
      </w:r>
      <w:r w:rsidR="00CD56E6" w:rsidRPr="00D663EC">
        <w:rPr>
          <w:sz w:val="28"/>
          <w:szCs w:val="28"/>
        </w:rPr>
        <w:t xml:space="preserve"> м</w:t>
      </w:r>
      <w:r w:rsidR="00CD56E6" w:rsidRPr="00624556">
        <w:rPr>
          <w:sz w:val="28"/>
          <w:szCs w:val="28"/>
        </w:rPr>
        <w:t xml:space="preserve">етою вивчення зворотної думки отримувачів соціальної послуги </w:t>
      </w:r>
      <w:r w:rsidR="00797684">
        <w:rPr>
          <w:sz w:val="28"/>
          <w:szCs w:val="28"/>
        </w:rPr>
        <w:t>натуральної допомоги</w:t>
      </w:r>
      <w:r w:rsidR="00CD56E6" w:rsidRPr="00624556">
        <w:rPr>
          <w:sz w:val="28"/>
          <w:szCs w:val="28"/>
        </w:rPr>
        <w:t xml:space="preserve">, участь в анкетуванні й </w:t>
      </w:r>
      <w:r w:rsidR="00CD56E6" w:rsidRPr="003F5DCF">
        <w:rPr>
          <w:sz w:val="28"/>
          <w:szCs w:val="28"/>
        </w:rPr>
        <w:t>опитуванні взяло 1</w:t>
      </w:r>
      <w:r w:rsidR="00FA6B7F" w:rsidRPr="003F5DCF">
        <w:rPr>
          <w:sz w:val="28"/>
          <w:szCs w:val="28"/>
        </w:rPr>
        <w:t>20 осіб</w:t>
      </w:r>
      <w:r w:rsidR="00CD56E6" w:rsidRPr="003F5DCF">
        <w:rPr>
          <w:sz w:val="28"/>
          <w:szCs w:val="28"/>
        </w:rPr>
        <w:t>.</w:t>
      </w:r>
    </w:p>
    <w:p w:rsidR="00760E25" w:rsidRPr="00624556" w:rsidRDefault="00760E25" w:rsidP="00760E25">
      <w:pPr>
        <w:pStyle w:val="a6"/>
        <w:ind w:firstLine="708"/>
        <w:jc w:val="both"/>
        <w:rPr>
          <w:b/>
          <w:sz w:val="28"/>
          <w:szCs w:val="28"/>
        </w:rPr>
      </w:pPr>
      <w:r w:rsidRPr="00624556">
        <w:rPr>
          <w:b/>
          <w:i/>
          <w:iCs/>
          <w:sz w:val="28"/>
          <w:szCs w:val="28"/>
        </w:rPr>
        <w:t>Кількісні показники:</w:t>
      </w:r>
    </w:p>
    <w:p w:rsidR="00760E25" w:rsidRPr="00624556" w:rsidRDefault="00760E25" w:rsidP="00E37970">
      <w:pPr>
        <w:pStyle w:val="a6"/>
        <w:ind w:left="720"/>
        <w:jc w:val="both"/>
        <w:rPr>
          <w:sz w:val="28"/>
          <w:szCs w:val="28"/>
        </w:rPr>
      </w:pPr>
      <w:r>
        <w:rPr>
          <w:sz w:val="28"/>
          <w:szCs w:val="28"/>
        </w:rPr>
        <w:t> </w:t>
      </w:r>
      <w:r w:rsidRPr="00624556">
        <w:rPr>
          <w:sz w:val="28"/>
          <w:szCs w:val="28"/>
        </w:rPr>
        <w:t>скарг від отрим</w:t>
      </w:r>
      <w:r>
        <w:rPr>
          <w:sz w:val="28"/>
          <w:szCs w:val="28"/>
        </w:rPr>
        <w:t xml:space="preserve">увачів соціальної послуги натуральної допомоги станом на 10.11.2021 не було, всі отримувачі соціальної послуги натуральної допомоги висловили подяку </w:t>
      </w:r>
      <w:r w:rsidR="00973701">
        <w:rPr>
          <w:sz w:val="28"/>
          <w:szCs w:val="28"/>
        </w:rPr>
        <w:t xml:space="preserve"> (100</w:t>
      </w:r>
      <w:r w:rsidR="00E70F25">
        <w:rPr>
          <w:sz w:val="28"/>
          <w:szCs w:val="28"/>
        </w:rPr>
        <w:t xml:space="preserve"> подяк в розрахунку на 100 отримувачів)</w:t>
      </w:r>
    </w:p>
    <w:p w:rsidR="00E37970" w:rsidRDefault="00760E25" w:rsidP="003F5DCF">
      <w:pPr>
        <w:pStyle w:val="a6"/>
        <w:ind w:left="720"/>
        <w:jc w:val="both"/>
        <w:rPr>
          <w:sz w:val="28"/>
          <w:szCs w:val="28"/>
        </w:rPr>
      </w:pPr>
      <w:r w:rsidRPr="00E37970">
        <w:rPr>
          <w:sz w:val="28"/>
          <w:szCs w:val="28"/>
        </w:rPr>
        <w:t xml:space="preserve"> частка задоволених звернень про отримання соціальної послуги </w:t>
      </w:r>
      <w:r w:rsidR="00940B6D" w:rsidRPr="00E37970">
        <w:rPr>
          <w:sz w:val="28"/>
          <w:szCs w:val="28"/>
        </w:rPr>
        <w:t xml:space="preserve">натуральної допомоги </w:t>
      </w:r>
      <w:r w:rsidR="00973701">
        <w:rPr>
          <w:sz w:val="28"/>
          <w:szCs w:val="28"/>
        </w:rPr>
        <w:t>складає 57</w:t>
      </w:r>
      <w:r w:rsidR="003F5DCF">
        <w:rPr>
          <w:sz w:val="28"/>
          <w:szCs w:val="28"/>
        </w:rPr>
        <w:t xml:space="preserve"> % від 903 осіб, які протягом року перебували на обліку</w:t>
      </w:r>
      <w:r w:rsidR="00973701">
        <w:rPr>
          <w:sz w:val="28"/>
          <w:szCs w:val="28"/>
        </w:rPr>
        <w:t>.</w:t>
      </w:r>
      <w:r w:rsidRPr="00E37970">
        <w:rPr>
          <w:sz w:val="28"/>
          <w:szCs w:val="28"/>
        </w:rPr>
        <w:t xml:space="preserve"> </w:t>
      </w:r>
    </w:p>
    <w:p w:rsidR="00760E25" w:rsidRPr="00624556" w:rsidRDefault="00760E25" w:rsidP="00760E25">
      <w:pPr>
        <w:pStyle w:val="a6"/>
        <w:ind w:firstLine="708"/>
        <w:jc w:val="both"/>
        <w:rPr>
          <w:sz w:val="28"/>
          <w:szCs w:val="28"/>
        </w:rPr>
      </w:pPr>
      <w:r>
        <w:rPr>
          <w:sz w:val="28"/>
          <w:szCs w:val="28"/>
        </w:rPr>
        <w:t>У територіальному центрі наказом директора від</w:t>
      </w:r>
      <w:r w:rsidR="00973701">
        <w:rPr>
          <w:sz w:val="28"/>
          <w:szCs w:val="28"/>
        </w:rPr>
        <w:t xml:space="preserve"> </w:t>
      </w:r>
      <w:r>
        <w:rPr>
          <w:sz w:val="28"/>
          <w:szCs w:val="28"/>
        </w:rPr>
        <w:t>12.01.2021 №10 затверджено графік  проведення  щомісячних робочих нарад  з питань законодавства  у сфері надання соціальних послуг, що проводяться відповідно до графіка.</w:t>
      </w:r>
    </w:p>
    <w:p w:rsidR="00760E25" w:rsidRPr="00624556" w:rsidRDefault="00760E25" w:rsidP="00760E25">
      <w:pPr>
        <w:pStyle w:val="a6"/>
        <w:ind w:firstLine="708"/>
        <w:jc w:val="both"/>
        <w:rPr>
          <w:sz w:val="28"/>
          <w:szCs w:val="28"/>
        </w:rPr>
      </w:pPr>
      <w:r w:rsidRPr="00624556">
        <w:rPr>
          <w:sz w:val="28"/>
          <w:szCs w:val="28"/>
        </w:rPr>
        <w:t>Осіб, які підвищили кваліфікацію за звітний період немає.</w:t>
      </w:r>
    </w:p>
    <w:p w:rsidR="00760E25" w:rsidRPr="00812D31" w:rsidRDefault="00760E25" w:rsidP="00812D31">
      <w:pPr>
        <w:pStyle w:val="a6"/>
        <w:jc w:val="both"/>
        <w:rPr>
          <w:sz w:val="28"/>
          <w:szCs w:val="28"/>
        </w:rPr>
      </w:pPr>
      <w:r w:rsidRPr="00624556">
        <w:rPr>
          <w:sz w:val="28"/>
          <w:szCs w:val="28"/>
        </w:rPr>
        <w:tab/>
        <w:t xml:space="preserve">Оцінка – </w:t>
      </w:r>
      <w:r w:rsidR="00973701">
        <w:rPr>
          <w:sz w:val="28"/>
          <w:szCs w:val="28"/>
        </w:rPr>
        <w:t>«</w:t>
      </w:r>
      <w:r>
        <w:rPr>
          <w:sz w:val="28"/>
          <w:szCs w:val="28"/>
        </w:rPr>
        <w:t>добре</w:t>
      </w:r>
      <w:r w:rsidR="00973701">
        <w:rPr>
          <w:sz w:val="28"/>
          <w:szCs w:val="28"/>
        </w:rPr>
        <w:t>»</w:t>
      </w:r>
      <w:r>
        <w:rPr>
          <w:sz w:val="28"/>
          <w:szCs w:val="28"/>
        </w:rPr>
        <w:t>.</w:t>
      </w:r>
    </w:p>
    <w:p w:rsidR="00CD56E6" w:rsidRPr="00760E25" w:rsidRDefault="00760E25" w:rsidP="00FA6B7F">
      <w:pPr>
        <w:pStyle w:val="a6"/>
        <w:ind w:firstLine="708"/>
        <w:jc w:val="both"/>
        <w:rPr>
          <w:b/>
          <w:i/>
          <w:sz w:val="28"/>
          <w:szCs w:val="28"/>
        </w:rPr>
      </w:pPr>
      <w:r w:rsidRPr="00760E25">
        <w:rPr>
          <w:b/>
          <w:i/>
          <w:sz w:val="28"/>
          <w:szCs w:val="28"/>
        </w:rPr>
        <w:t>Якісні показники</w:t>
      </w:r>
    </w:p>
    <w:p w:rsidR="00CD56E6" w:rsidRPr="00624556" w:rsidRDefault="00CD56E6" w:rsidP="00D663EC">
      <w:pPr>
        <w:pStyle w:val="a6"/>
        <w:numPr>
          <w:ilvl w:val="0"/>
          <w:numId w:val="27"/>
        </w:numPr>
        <w:jc w:val="both"/>
        <w:rPr>
          <w:sz w:val="28"/>
          <w:szCs w:val="28"/>
        </w:rPr>
      </w:pPr>
      <w:r w:rsidRPr="00624556">
        <w:rPr>
          <w:sz w:val="28"/>
          <w:szCs w:val="28"/>
        </w:rPr>
        <w:t> </w:t>
      </w:r>
      <w:r w:rsidRPr="00624556">
        <w:rPr>
          <w:b/>
          <w:sz w:val="28"/>
          <w:szCs w:val="28"/>
        </w:rPr>
        <w:t xml:space="preserve"> адресність та індивідуальний підхід</w:t>
      </w:r>
      <w:r w:rsidR="00D663EC">
        <w:rPr>
          <w:sz w:val="28"/>
          <w:szCs w:val="28"/>
        </w:rPr>
        <w:t xml:space="preserve"> повністю </w:t>
      </w:r>
      <w:r w:rsidR="008A52F1">
        <w:rPr>
          <w:sz w:val="28"/>
          <w:szCs w:val="28"/>
        </w:rPr>
        <w:t>задово</w:t>
      </w:r>
      <w:r w:rsidR="008A52F1" w:rsidRPr="00624556">
        <w:rPr>
          <w:sz w:val="28"/>
          <w:szCs w:val="28"/>
        </w:rPr>
        <w:t>льняють</w:t>
      </w:r>
      <w:r w:rsidRPr="00624556">
        <w:rPr>
          <w:sz w:val="28"/>
          <w:szCs w:val="28"/>
        </w:rPr>
        <w:t xml:space="preserve"> потреби отримувачів. Індивідуальний план складається за відповідною формою </w:t>
      </w:r>
      <w:r w:rsidR="00C67D23" w:rsidRPr="00624556">
        <w:rPr>
          <w:sz w:val="28"/>
          <w:szCs w:val="28"/>
        </w:rPr>
        <w:t>і</w:t>
      </w:r>
      <w:r w:rsidRPr="00624556">
        <w:rPr>
          <w:sz w:val="28"/>
          <w:szCs w:val="28"/>
        </w:rPr>
        <w:t xml:space="preserve"> узгоджується з отримувачем послуги, переглядається разом з отримувачем соціальної послуги через місяць з дня початку її надання</w:t>
      </w:r>
      <w:r w:rsidR="00797684">
        <w:rPr>
          <w:sz w:val="28"/>
          <w:szCs w:val="28"/>
        </w:rPr>
        <w:t xml:space="preserve"> (за потреби)</w:t>
      </w:r>
      <w:r w:rsidRPr="00624556">
        <w:rPr>
          <w:sz w:val="28"/>
          <w:szCs w:val="28"/>
        </w:rPr>
        <w:t xml:space="preserve"> (100 %; статус „добре”);</w:t>
      </w:r>
    </w:p>
    <w:p w:rsidR="00CD56E6" w:rsidRPr="008A52F1" w:rsidRDefault="00CD56E6" w:rsidP="00D663EC">
      <w:pPr>
        <w:pStyle w:val="a6"/>
        <w:numPr>
          <w:ilvl w:val="0"/>
          <w:numId w:val="27"/>
        </w:numPr>
        <w:jc w:val="both"/>
        <w:rPr>
          <w:sz w:val="28"/>
          <w:szCs w:val="28"/>
        </w:rPr>
      </w:pPr>
      <w:r w:rsidRPr="00624556">
        <w:rPr>
          <w:b/>
          <w:sz w:val="28"/>
          <w:szCs w:val="28"/>
        </w:rPr>
        <w:t>результативність.</w:t>
      </w:r>
      <w:r w:rsidRPr="00624556">
        <w:rPr>
          <w:sz w:val="28"/>
          <w:szCs w:val="28"/>
        </w:rPr>
        <w:t xml:space="preserve"> Проблемні питання, в межах компетенції фахівців територіального центру, вирішуються якнайшвидше.</w:t>
      </w:r>
      <w:r w:rsidR="00CF7A34">
        <w:rPr>
          <w:sz w:val="28"/>
          <w:szCs w:val="28"/>
        </w:rPr>
        <w:t xml:space="preserve"> Відповідно до абз.2 п.1 розділу ІІІ Держаного стандарту у територіальному центрі розроблено спосіб визначення індивідуальних потреб отримувача з врахуванням спеціалізації відділення організації надання адресної натуральної та грошової допомоги, а саме в карті визначення індивідуальних потреб особ</w:t>
      </w:r>
      <w:r w:rsidR="007C5564">
        <w:rPr>
          <w:sz w:val="28"/>
          <w:szCs w:val="28"/>
        </w:rPr>
        <w:t>и</w:t>
      </w:r>
      <w:r w:rsidR="00CF7A34">
        <w:rPr>
          <w:sz w:val="28"/>
          <w:szCs w:val="28"/>
        </w:rPr>
        <w:t xml:space="preserve">/сім’ї в наданні соціальної послуги натуральної допомоги (додаток 1 до Державного стандарту) </w:t>
      </w:r>
      <w:r w:rsidR="007C5564">
        <w:rPr>
          <w:sz w:val="28"/>
          <w:szCs w:val="28"/>
        </w:rPr>
        <w:t xml:space="preserve">визначено два заходи: «надання продуктів харчування, предметів і засобів особистої гігієни, санітарно-гігієнічних засобів та засобів догляду, одягу, взуття та інших предметів першої необхідності» та «Перукарські послуги». </w:t>
      </w:r>
      <w:r w:rsidRPr="00624556">
        <w:rPr>
          <w:sz w:val="28"/>
          <w:szCs w:val="28"/>
        </w:rPr>
        <w:t xml:space="preserve"> В ході опитування виявлено, що в цілому отримувачі соціальної послуги </w:t>
      </w:r>
      <w:r w:rsidR="000F3EE5">
        <w:rPr>
          <w:sz w:val="28"/>
          <w:szCs w:val="28"/>
        </w:rPr>
        <w:t>натуральної допомоги</w:t>
      </w:r>
      <w:r w:rsidRPr="00624556">
        <w:rPr>
          <w:sz w:val="28"/>
          <w:szCs w:val="28"/>
        </w:rPr>
        <w:t xml:space="preserve"> задоволені послугою</w:t>
      </w:r>
      <w:r w:rsidR="000F3EE5">
        <w:rPr>
          <w:sz w:val="28"/>
          <w:szCs w:val="28"/>
        </w:rPr>
        <w:t xml:space="preserve">. З метою удосконалення роботи відділення, збільшення кількості продуктових наборів, що видаються отримувачам соціальної послуги натуральної допомоги,  працівники відділення звертаються до благодійників для наповнення благодійного рахунку. За 2021 рік на благодійний рахунок надійшли кошти в сумі 59350 грн. і </w:t>
      </w:r>
      <w:r w:rsidR="000F3EE5">
        <w:rPr>
          <w:sz w:val="28"/>
          <w:szCs w:val="28"/>
        </w:rPr>
        <w:lastRenderedPageBreak/>
        <w:t>закуплено та роздано 178 продуктових наборів. Окрім того, завдяки  співпраці</w:t>
      </w:r>
      <w:r w:rsidR="00CF7A34">
        <w:rPr>
          <w:sz w:val="28"/>
          <w:szCs w:val="28"/>
        </w:rPr>
        <w:t xml:space="preserve"> працівників відділення</w:t>
      </w:r>
      <w:r w:rsidR="000F3EE5">
        <w:rPr>
          <w:sz w:val="28"/>
          <w:szCs w:val="28"/>
        </w:rPr>
        <w:t xml:space="preserve"> з благодійниками, отримувачі послуги натуральної допомоги одержали безпосередньо від благодійників </w:t>
      </w:r>
      <w:r w:rsidR="00CF7A34">
        <w:rPr>
          <w:sz w:val="28"/>
          <w:szCs w:val="28"/>
        </w:rPr>
        <w:t>356 продуктових наборів на загальну суму 85,9 тис.грн.</w:t>
      </w:r>
      <w:r w:rsidR="007C5564">
        <w:rPr>
          <w:sz w:val="28"/>
          <w:szCs w:val="28"/>
        </w:rPr>
        <w:t xml:space="preserve"> З метою надання перукарських послуг укладено договори з трьома перукарнями міста.</w:t>
      </w:r>
      <w:r w:rsidRPr="00624556">
        <w:rPr>
          <w:sz w:val="28"/>
          <w:szCs w:val="28"/>
        </w:rPr>
        <w:t xml:space="preserve"> </w:t>
      </w:r>
      <w:r w:rsidR="00973701">
        <w:rPr>
          <w:sz w:val="28"/>
          <w:szCs w:val="28"/>
        </w:rPr>
        <w:t xml:space="preserve">Крім того, згідно Програми соціального </w:t>
      </w:r>
      <w:r w:rsidR="001C2CAD">
        <w:rPr>
          <w:sz w:val="28"/>
          <w:szCs w:val="28"/>
        </w:rPr>
        <w:t xml:space="preserve"> захисту населення на 2020-2022 роки на закупівлю продуктів харчування та вітання ювілярів передбачено 54,0 тис.грн., які будуть повністю використані до кінця поточного року. </w:t>
      </w:r>
      <w:r w:rsidRPr="008A52F1">
        <w:rPr>
          <w:sz w:val="28"/>
          <w:szCs w:val="28"/>
        </w:rPr>
        <w:t>(</w:t>
      </w:r>
      <w:r w:rsidR="008A52F1" w:rsidRPr="008A52F1">
        <w:rPr>
          <w:sz w:val="28"/>
          <w:szCs w:val="28"/>
        </w:rPr>
        <w:t xml:space="preserve">80 </w:t>
      </w:r>
      <w:r w:rsidRPr="008A52F1">
        <w:rPr>
          <w:sz w:val="28"/>
          <w:szCs w:val="28"/>
        </w:rPr>
        <w:t>%; статус „добре”);</w:t>
      </w:r>
    </w:p>
    <w:p w:rsidR="00CD56E6" w:rsidRPr="00624556" w:rsidRDefault="00CD56E6" w:rsidP="00D663EC">
      <w:pPr>
        <w:pStyle w:val="a6"/>
        <w:numPr>
          <w:ilvl w:val="0"/>
          <w:numId w:val="27"/>
        </w:numPr>
        <w:jc w:val="both"/>
        <w:rPr>
          <w:sz w:val="28"/>
          <w:szCs w:val="28"/>
        </w:rPr>
      </w:pPr>
      <w:r w:rsidRPr="00624556">
        <w:rPr>
          <w:b/>
          <w:sz w:val="28"/>
          <w:szCs w:val="28"/>
        </w:rPr>
        <w:t>своєчасність.</w:t>
      </w:r>
      <w:r w:rsidRPr="00624556">
        <w:rPr>
          <w:sz w:val="28"/>
          <w:szCs w:val="28"/>
        </w:rPr>
        <w:t xml:space="preserve"> Визначення індивідуальних потреб отримувача соціальної послуги, підготовка індивідуального плану надання </w:t>
      </w:r>
      <w:r w:rsidR="007C5564">
        <w:rPr>
          <w:sz w:val="28"/>
          <w:szCs w:val="28"/>
        </w:rPr>
        <w:t>соціальної послуги натуральної допомоги, складання та підписання договору про надання соціальної послуги натуральної допомоги</w:t>
      </w:r>
      <w:r w:rsidRPr="00624556">
        <w:rPr>
          <w:sz w:val="28"/>
          <w:szCs w:val="28"/>
        </w:rPr>
        <w:t xml:space="preserve"> відбувається в установ</w:t>
      </w:r>
      <w:r w:rsidR="007C5564">
        <w:rPr>
          <w:sz w:val="28"/>
          <w:szCs w:val="28"/>
        </w:rPr>
        <w:t>лені</w:t>
      </w:r>
      <w:r w:rsidRPr="00624556">
        <w:rPr>
          <w:sz w:val="28"/>
          <w:szCs w:val="28"/>
        </w:rPr>
        <w:t xml:space="preserve"> строк</w:t>
      </w:r>
      <w:r w:rsidR="007C5564">
        <w:rPr>
          <w:sz w:val="28"/>
          <w:szCs w:val="28"/>
        </w:rPr>
        <w:t>и</w:t>
      </w:r>
      <w:r w:rsidRPr="00624556">
        <w:rPr>
          <w:sz w:val="28"/>
          <w:szCs w:val="28"/>
        </w:rPr>
        <w:t xml:space="preserve">. Всі договори щодо надання соціальної послуги </w:t>
      </w:r>
      <w:r w:rsidR="007C5564">
        <w:rPr>
          <w:sz w:val="28"/>
          <w:szCs w:val="28"/>
        </w:rPr>
        <w:t>натуральної допомоги</w:t>
      </w:r>
      <w:r w:rsidRPr="00624556">
        <w:rPr>
          <w:sz w:val="28"/>
          <w:szCs w:val="28"/>
        </w:rPr>
        <w:t xml:space="preserve"> підписані у двосторонньому порядку. Надання соціальних послуг відбувається </w:t>
      </w:r>
      <w:r w:rsidR="007C5564">
        <w:rPr>
          <w:sz w:val="28"/>
          <w:szCs w:val="28"/>
        </w:rPr>
        <w:t>відповідно до наявних можливостей</w:t>
      </w:r>
      <w:r w:rsidR="009A0B95">
        <w:rPr>
          <w:sz w:val="28"/>
          <w:szCs w:val="28"/>
        </w:rPr>
        <w:t xml:space="preserve"> </w:t>
      </w:r>
      <w:r w:rsidRPr="00624556">
        <w:rPr>
          <w:sz w:val="28"/>
          <w:szCs w:val="28"/>
        </w:rPr>
        <w:t>(100 %; статус „добре”);</w:t>
      </w:r>
    </w:p>
    <w:p w:rsidR="009A0B95" w:rsidRDefault="00CD56E6" w:rsidP="009A0B95">
      <w:pPr>
        <w:pStyle w:val="a6"/>
        <w:numPr>
          <w:ilvl w:val="0"/>
          <w:numId w:val="27"/>
        </w:numPr>
        <w:jc w:val="both"/>
        <w:rPr>
          <w:sz w:val="28"/>
          <w:szCs w:val="28"/>
        </w:rPr>
      </w:pPr>
      <w:r w:rsidRPr="00624556">
        <w:rPr>
          <w:b/>
          <w:sz w:val="28"/>
          <w:szCs w:val="28"/>
        </w:rPr>
        <w:t>доступність та відкритість.</w:t>
      </w:r>
      <w:r w:rsidRPr="00624556">
        <w:rPr>
          <w:sz w:val="28"/>
          <w:szCs w:val="28"/>
        </w:rPr>
        <w:t xml:space="preserve"> На інформаційном</w:t>
      </w:r>
      <w:r w:rsidR="009A0B95">
        <w:rPr>
          <w:sz w:val="28"/>
          <w:szCs w:val="28"/>
        </w:rPr>
        <w:t>у стенді територіального центру</w:t>
      </w:r>
      <w:r w:rsidR="00D663EC">
        <w:rPr>
          <w:sz w:val="28"/>
          <w:szCs w:val="28"/>
        </w:rPr>
        <w:t xml:space="preserve"> соціального обслуговування м.Калуша</w:t>
      </w:r>
      <w:r w:rsidR="00060B2E">
        <w:rPr>
          <w:sz w:val="28"/>
          <w:szCs w:val="28"/>
        </w:rPr>
        <w:t xml:space="preserve"> та на офіційному сайті </w:t>
      </w:r>
      <w:r w:rsidR="00060B2E" w:rsidRPr="00624556">
        <w:rPr>
          <w:sz w:val="28"/>
          <w:szCs w:val="28"/>
          <w:shd w:val="clear" w:color="auto" w:fill="FFFFFF"/>
        </w:rPr>
        <w:t xml:space="preserve">Калуської </w:t>
      </w:r>
      <w:r w:rsidR="00060B2E">
        <w:rPr>
          <w:sz w:val="28"/>
          <w:szCs w:val="28"/>
        </w:rPr>
        <w:t>міської ради</w:t>
      </w:r>
      <w:r w:rsidRPr="00624556">
        <w:rPr>
          <w:sz w:val="28"/>
          <w:szCs w:val="28"/>
        </w:rPr>
        <w:t xml:space="preserve"> розміщено інформацію для отримувачів соціальної послуги про порядок надання, умо</w:t>
      </w:r>
      <w:r w:rsidR="00C67D23" w:rsidRPr="00624556">
        <w:rPr>
          <w:sz w:val="28"/>
          <w:szCs w:val="28"/>
        </w:rPr>
        <w:t>ви та зміст соціальної послуги</w:t>
      </w:r>
      <w:r w:rsidR="00060B2E">
        <w:rPr>
          <w:sz w:val="28"/>
          <w:szCs w:val="28"/>
        </w:rPr>
        <w:t>, що своєчасно оновлюється  відповідно до змін  у законодавстві та кадрових змін.</w:t>
      </w:r>
      <w:r w:rsidR="00C67D23" w:rsidRPr="00624556">
        <w:rPr>
          <w:sz w:val="28"/>
          <w:szCs w:val="28"/>
        </w:rPr>
        <w:t xml:space="preserve"> </w:t>
      </w:r>
      <w:r w:rsidR="00FA6B7F" w:rsidRPr="00624556">
        <w:rPr>
          <w:sz w:val="28"/>
          <w:szCs w:val="28"/>
          <w:shd w:val="clear" w:color="auto" w:fill="FFFFFF"/>
        </w:rPr>
        <w:t xml:space="preserve">Робота відділення  періодично висвітлюється </w:t>
      </w:r>
      <w:r w:rsidR="001C2CAD">
        <w:rPr>
          <w:sz w:val="28"/>
          <w:szCs w:val="28"/>
          <w:shd w:val="clear" w:color="auto" w:fill="FFFFFF"/>
        </w:rPr>
        <w:t xml:space="preserve">на </w:t>
      </w:r>
      <w:r w:rsidR="00FA6B7F" w:rsidRPr="00624556">
        <w:rPr>
          <w:sz w:val="28"/>
          <w:szCs w:val="28"/>
          <w:shd w:val="clear" w:color="auto" w:fill="FFFFFF"/>
        </w:rPr>
        <w:t xml:space="preserve">сайті Калуської міської ради </w:t>
      </w:r>
      <w:r w:rsidR="00D663EC">
        <w:rPr>
          <w:sz w:val="28"/>
          <w:szCs w:val="28"/>
          <w:shd w:val="clear" w:color="auto" w:fill="FFFFFF"/>
        </w:rPr>
        <w:t xml:space="preserve">та </w:t>
      </w:r>
      <w:r w:rsidR="00FA6B7F" w:rsidRPr="00624556">
        <w:rPr>
          <w:sz w:val="28"/>
          <w:szCs w:val="28"/>
        </w:rPr>
        <w:t>на сторінці територіального центру в соціальній мережі Фейсбук</w:t>
      </w:r>
      <w:r w:rsidR="00FA6B7F" w:rsidRPr="00624556">
        <w:rPr>
          <w:sz w:val="28"/>
          <w:szCs w:val="28"/>
          <w:shd w:val="clear" w:color="auto" w:fill="FFFFFF"/>
        </w:rPr>
        <w:t xml:space="preserve">. </w:t>
      </w:r>
      <w:r w:rsidR="00FA6B7F" w:rsidRPr="00624556">
        <w:rPr>
          <w:sz w:val="28"/>
          <w:szCs w:val="28"/>
        </w:rPr>
        <w:t>Щотижня підопічним територіального центру безкоштовно видаються 100 примірників газети «Вікна»  та «Вісті Калущини»</w:t>
      </w:r>
      <w:r w:rsidR="00060B2E">
        <w:rPr>
          <w:sz w:val="28"/>
          <w:szCs w:val="28"/>
        </w:rPr>
        <w:t>,</w:t>
      </w:r>
      <w:r w:rsidR="00FA6B7F" w:rsidRPr="00624556">
        <w:rPr>
          <w:sz w:val="28"/>
          <w:szCs w:val="28"/>
        </w:rPr>
        <w:t xml:space="preserve"> де неодноразово друкуються матеріали</w:t>
      </w:r>
      <w:r w:rsidR="00D663EC">
        <w:rPr>
          <w:sz w:val="28"/>
          <w:szCs w:val="28"/>
        </w:rPr>
        <w:t xml:space="preserve"> про роботу терцентру</w:t>
      </w:r>
      <w:r w:rsidR="00FA6B7F" w:rsidRPr="00624556">
        <w:rPr>
          <w:sz w:val="28"/>
          <w:szCs w:val="28"/>
        </w:rPr>
        <w:t xml:space="preserve">.   </w:t>
      </w:r>
    </w:p>
    <w:p w:rsidR="009A0B95" w:rsidRDefault="009A0B95" w:rsidP="009A0B95">
      <w:pPr>
        <w:pStyle w:val="a6"/>
        <w:ind w:left="720"/>
        <w:jc w:val="both"/>
        <w:rPr>
          <w:sz w:val="28"/>
          <w:szCs w:val="28"/>
        </w:rPr>
      </w:pPr>
      <w:r>
        <w:rPr>
          <w:sz w:val="28"/>
          <w:szCs w:val="28"/>
        </w:rPr>
        <w:t>Приміщення обладнане пандусом, який не відповідає вимогам.</w:t>
      </w:r>
    </w:p>
    <w:p w:rsidR="00CD56E6" w:rsidRPr="009A0B95" w:rsidRDefault="00CD56E6" w:rsidP="009A0B95">
      <w:pPr>
        <w:pStyle w:val="a6"/>
        <w:ind w:left="720"/>
        <w:jc w:val="both"/>
        <w:rPr>
          <w:sz w:val="28"/>
          <w:szCs w:val="28"/>
        </w:rPr>
      </w:pPr>
      <w:r w:rsidRPr="009A0B95">
        <w:rPr>
          <w:sz w:val="28"/>
          <w:szCs w:val="28"/>
        </w:rPr>
        <w:t xml:space="preserve">Приміщення, в якому працюють працівники відділення </w:t>
      </w:r>
      <w:r w:rsidR="009A0B95" w:rsidRPr="009A0B95">
        <w:rPr>
          <w:sz w:val="28"/>
          <w:szCs w:val="28"/>
        </w:rPr>
        <w:t>організації надання натуральної та грошової допомоги</w:t>
      </w:r>
      <w:r w:rsidRPr="009A0B95">
        <w:rPr>
          <w:sz w:val="28"/>
          <w:szCs w:val="28"/>
        </w:rPr>
        <w:t xml:space="preserve"> територіального центру відповідають санітарним та протипожежним вимо</w:t>
      </w:r>
      <w:r w:rsidR="001C2CAD">
        <w:rPr>
          <w:sz w:val="28"/>
          <w:szCs w:val="28"/>
        </w:rPr>
        <w:t>гам. М’який та твердий інвентар,</w:t>
      </w:r>
      <w:r w:rsidR="00C67D23" w:rsidRPr="009A0B95">
        <w:rPr>
          <w:sz w:val="28"/>
          <w:szCs w:val="28"/>
        </w:rPr>
        <w:t xml:space="preserve"> канцтовари </w:t>
      </w:r>
      <w:r w:rsidRPr="009A0B95">
        <w:rPr>
          <w:sz w:val="28"/>
          <w:szCs w:val="28"/>
        </w:rPr>
        <w:t>в наявності.</w:t>
      </w:r>
      <w:r w:rsidR="008A52F1">
        <w:rPr>
          <w:sz w:val="28"/>
          <w:szCs w:val="28"/>
        </w:rPr>
        <w:t xml:space="preserve"> (</w:t>
      </w:r>
      <w:r w:rsidR="00060B2E" w:rsidRPr="009A0B95">
        <w:rPr>
          <w:sz w:val="28"/>
          <w:szCs w:val="28"/>
        </w:rPr>
        <w:t>8</w:t>
      </w:r>
      <w:r w:rsidR="008A52F1">
        <w:rPr>
          <w:sz w:val="28"/>
          <w:szCs w:val="28"/>
        </w:rPr>
        <w:t>0</w:t>
      </w:r>
      <w:r w:rsidR="00060B2E" w:rsidRPr="009A0B95">
        <w:rPr>
          <w:sz w:val="28"/>
          <w:szCs w:val="28"/>
        </w:rPr>
        <w:t xml:space="preserve"> %, статус „добре”).</w:t>
      </w:r>
    </w:p>
    <w:p w:rsidR="009A0B95" w:rsidRDefault="00CD56E6" w:rsidP="009A0B95">
      <w:pPr>
        <w:pStyle w:val="a6"/>
        <w:numPr>
          <w:ilvl w:val="0"/>
          <w:numId w:val="28"/>
        </w:numPr>
        <w:jc w:val="both"/>
        <w:rPr>
          <w:sz w:val="28"/>
          <w:szCs w:val="28"/>
        </w:rPr>
      </w:pPr>
      <w:r w:rsidRPr="00624556">
        <w:rPr>
          <w:b/>
          <w:sz w:val="28"/>
          <w:szCs w:val="28"/>
        </w:rPr>
        <w:t>повага до гідності отримувача соціальної послуги.</w:t>
      </w:r>
      <w:r w:rsidRPr="00624556">
        <w:rPr>
          <w:sz w:val="28"/>
          <w:szCs w:val="28"/>
        </w:rPr>
        <w:t xml:space="preserve"> </w:t>
      </w:r>
    </w:p>
    <w:p w:rsidR="00CD56E6" w:rsidRDefault="00CD56E6" w:rsidP="009A0B95">
      <w:pPr>
        <w:pStyle w:val="a6"/>
        <w:ind w:left="720"/>
        <w:jc w:val="both"/>
        <w:rPr>
          <w:sz w:val="28"/>
          <w:szCs w:val="28"/>
        </w:rPr>
      </w:pPr>
      <w:r w:rsidRPr="009A0B95">
        <w:rPr>
          <w:sz w:val="28"/>
          <w:szCs w:val="28"/>
        </w:rPr>
        <w:t>За результатами проведеного о</w:t>
      </w:r>
      <w:r w:rsidR="009A0B95" w:rsidRPr="009A0B95">
        <w:rPr>
          <w:sz w:val="28"/>
          <w:szCs w:val="28"/>
        </w:rPr>
        <w:t>питування отримувачів соціальної</w:t>
      </w:r>
      <w:r w:rsidRPr="009A0B95">
        <w:rPr>
          <w:sz w:val="28"/>
          <w:szCs w:val="28"/>
        </w:rPr>
        <w:t xml:space="preserve"> послуг</w:t>
      </w:r>
      <w:r w:rsidR="009A0B95" w:rsidRPr="009A0B95">
        <w:rPr>
          <w:sz w:val="28"/>
          <w:szCs w:val="28"/>
        </w:rPr>
        <w:t>и натуральної допомоги щодо ставлення до них надавача,</w:t>
      </w:r>
      <w:r w:rsidRPr="009A0B95">
        <w:rPr>
          <w:sz w:val="28"/>
          <w:szCs w:val="28"/>
        </w:rPr>
        <w:t xml:space="preserve"> отримано схвальні відгуки, які  надходять до установи у вигляді подяк за які</w:t>
      </w:r>
      <w:r w:rsidR="008A52F1">
        <w:rPr>
          <w:sz w:val="28"/>
          <w:szCs w:val="28"/>
        </w:rPr>
        <w:t>сну роботу надавачів послуг. (100</w:t>
      </w:r>
      <w:r w:rsidRPr="009A0B95">
        <w:rPr>
          <w:sz w:val="28"/>
          <w:szCs w:val="28"/>
        </w:rPr>
        <w:t>%; статус „добре”).</w:t>
      </w:r>
    </w:p>
    <w:p w:rsidR="00F03571" w:rsidRDefault="009A0B95" w:rsidP="00F03571">
      <w:pPr>
        <w:pStyle w:val="a6"/>
        <w:ind w:left="720"/>
        <w:jc w:val="both"/>
        <w:rPr>
          <w:sz w:val="28"/>
          <w:szCs w:val="28"/>
        </w:rPr>
      </w:pPr>
      <w:r>
        <w:rPr>
          <w:sz w:val="28"/>
          <w:szCs w:val="28"/>
        </w:rPr>
        <w:t>На стенді територіального центру розміщена інформація про порядок подання та розгляду скарг, графік прийому громадян керівництвом міста та керівниками територіального центру. У договорі про надання соціальної послуги є положення стосовно дотримання принципу конфіденційності</w:t>
      </w:r>
      <w:r w:rsidR="00F03571">
        <w:rPr>
          <w:sz w:val="28"/>
          <w:szCs w:val="28"/>
        </w:rPr>
        <w:t>.</w:t>
      </w:r>
      <w:r>
        <w:rPr>
          <w:sz w:val="28"/>
          <w:szCs w:val="28"/>
        </w:rPr>
        <w:tab/>
      </w:r>
    </w:p>
    <w:p w:rsidR="00CD56E6" w:rsidRPr="00624556" w:rsidRDefault="00CD56E6" w:rsidP="00F03571">
      <w:pPr>
        <w:pStyle w:val="a6"/>
        <w:ind w:left="720"/>
        <w:jc w:val="both"/>
        <w:rPr>
          <w:sz w:val="28"/>
          <w:szCs w:val="28"/>
        </w:rPr>
      </w:pPr>
      <w:r w:rsidRPr="00624556">
        <w:rPr>
          <w:sz w:val="28"/>
          <w:szCs w:val="28"/>
        </w:rPr>
        <w:lastRenderedPageBreak/>
        <w:t xml:space="preserve">Надавачі </w:t>
      </w:r>
      <w:r w:rsidR="00F03571">
        <w:rPr>
          <w:sz w:val="28"/>
          <w:szCs w:val="28"/>
        </w:rPr>
        <w:t>соціальної послуги натуральної допомоги</w:t>
      </w:r>
      <w:r w:rsidRPr="00624556">
        <w:rPr>
          <w:sz w:val="28"/>
          <w:szCs w:val="28"/>
        </w:rPr>
        <w:t xml:space="preserve"> дотримуються професійних та етичних норм і принципів у роботі з от</w:t>
      </w:r>
      <w:r w:rsidR="008A52F1">
        <w:rPr>
          <w:sz w:val="28"/>
          <w:szCs w:val="28"/>
        </w:rPr>
        <w:t>римувачем соціальної послуги (100</w:t>
      </w:r>
      <w:r w:rsidRPr="00624556">
        <w:rPr>
          <w:sz w:val="28"/>
          <w:szCs w:val="28"/>
        </w:rPr>
        <w:t xml:space="preserve"> %, статус „добре” ).</w:t>
      </w:r>
    </w:p>
    <w:p w:rsidR="00CD56E6" w:rsidRPr="00624556" w:rsidRDefault="00CD56E6" w:rsidP="00060B2E">
      <w:pPr>
        <w:pStyle w:val="a6"/>
        <w:ind w:firstLine="708"/>
        <w:jc w:val="both"/>
        <w:rPr>
          <w:sz w:val="28"/>
          <w:szCs w:val="28"/>
        </w:rPr>
      </w:pPr>
      <w:r w:rsidRPr="00624556">
        <w:rPr>
          <w:sz w:val="28"/>
          <w:szCs w:val="28"/>
        </w:rPr>
        <w:t xml:space="preserve">Принцип </w:t>
      </w:r>
      <w:r w:rsidR="00060B2E">
        <w:rPr>
          <w:sz w:val="28"/>
          <w:szCs w:val="28"/>
        </w:rPr>
        <w:t>конфіденційності дотримується</w:t>
      </w:r>
      <w:r w:rsidRPr="00624556">
        <w:rPr>
          <w:sz w:val="28"/>
          <w:szCs w:val="28"/>
        </w:rPr>
        <w:t xml:space="preserve"> (</w:t>
      </w:r>
      <w:r w:rsidR="00D663EC">
        <w:rPr>
          <w:sz w:val="28"/>
          <w:szCs w:val="28"/>
        </w:rPr>
        <w:t>100</w:t>
      </w:r>
      <w:r w:rsidR="00060B2E" w:rsidRPr="00624556">
        <w:rPr>
          <w:sz w:val="28"/>
          <w:szCs w:val="28"/>
        </w:rPr>
        <w:t xml:space="preserve"> % </w:t>
      </w:r>
      <w:r w:rsidRPr="00624556">
        <w:rPr>
          <w:sz w:val="28"/>
          <w:szCs w:val="28"/>
        </w:rPr>
        <w:t>статус „добре”). </w:t>
      </w:r>
    </w:p>
    <w:p w:rsidR="00940B6D" w:rsidRDefault="00CD56E6" w:rsidP="00940B6D">
      <w:pPr>
        <w:pStyle w:val="a6"/>
        <w:numPr>
          <w:ilvl w:val="0"/>
          <w:numId w:val="28"/>
        </w:numPr>
        <w:jc w:val="both"/>
        <w:rPr>
          <w:sz w:val="28"/>
          <w:szCs w:val="28"/>
        </w:rPr>
      </w:pPr>
      <w:r w:rsidRPr="00624556">
        <w:rPr>
          <w:b/>
          <w:sz w:val="28"/>
          <w:szCs w:val="28"/>
        </w:rPr>
        <w:t>професійність.</w:t>
      </w:r>
      <w:r w:rsidRPr="00624556">
        <w:rPr>
          <w:sz w:val="28"/>
          <w:szCs w:val="28"/>
        </w:rPr>
        <w:t xml:space="preserve"> </w:t>
      </w:r>
    </w:p>
    <w:p w:rsidR="00940B6D" w:rsidRDefault="00C1573A" w:rsidP="00940B6D">
      <w:pPr>
        <w:pStyle w:val="a6"/>
        <w:ind w:left="720"/>
        <w:jc w:val="both"/>
        <w:rPr>
          <w:sz w:val="28"/>
          <w:szCs w:val="28"/>
        </w:rPr>
      </w:pPr>
      <w:r w:rsidRPr="00940B6D">
        <w:rPr>
          <w:sz w:val="28"/>
          <w:szCs w:val="28"/>
        </w:rPr>
        <w:t xml:space="preserve">Штатний розпис сформовано відповідно до законодавства з урахуванням спеціалізації розпорядженням міського голови від 28.01.2021 року №30-р «Про затвердження штатного розпису територіального центру соціального обслуговування м.Калуша на 2021рік». Посадові інструкції затверджені згідно Довідника кваліфікаційних характеристик професій працівників “Випуск </w:t>
      </w:r>
      <w:smartTag w:uri="urn:schemas-microsoft-com:office:smarttags" w:element="metricconverter">
        <w:smartTagPr>
          <w:attr w:name="ProductID" w:val="80”"/>
        </w:smartTagPr>
        <w:r w:rsidRPr="00940B6D">
          <w:rPr>
            <w:sz w:val="28"/>
            <w:szCs w:val="28"/>
          </w:rPr>
          <w:t>80”</w:t>
        </w:r>
      </w:smartTag>
      <w:r w:rsidRPr="00940B6D">
        <w:rPr>
          <w:sz w:val="28"/>
          <w:szCs w:val="28"/>
        </w:rPr>
        <w:t xml:space="preserve"> “Соціальні послуги”. </w:t>
      </w:r>
      <w:r w:rsidR="00940B6D" w:rsidRPr="00940B6D">
        <w:rPr>
          <w:sz w:val="28"/>
          <w:szCs w:val="28"/>
        </w:rPr>
        <w:t>Працівників відділення організації надання адресної натуральної та грошової допомоги територіального центру, які у 2021 році підлягали атестації, немає. Щодо атестації соціальних працівників, то чергова атестація запланована на 2022 рік відповідно до наказу Мінісоцполітики України від 01.10.2012 №612 «Про затвердження порядку атестації соціальних працівників та інших фахівців, що надають соціальні  та реабілітаційні послуги».</w:t>
      </w:r>
      <w:r w:rsidRPr="00940B6D">
        <w:rPr>
          <w:sz w:val="28"/>
          <w:szCs w:val="28"/>
        </w:rPr>
        <w:t xml:space="preserve"> В особовій справі працівників містяться документи про освіту (державного зразка)</w:t>
      </w:r>
      <w:r w:rsidR="00D663EC" w:rsidRPr="00940B6D">
        <w:rPr>
          <w:sz w:val="28"/>
          <w:szCs w:val="28"/>
        </w:rPr>
        <w:t>.</w:t>
      </w:r>
    </w:p>
    <w:p w:rsidR="00940B6D" w:rsidRDefault="00D35A32" w:rsidP="00940B6D">
      <w:pPr>
        <w:pStyle w:val="a6"/>
        <w:ind w:left="720"/>
        <w:jc w:val="both"/>
        <w:rPr>
          <w:sz w:val="28"/>
          <w:szCs w:val="28"/>
        </w:rPr>
      </w:pPr>
      <w:r w:rsidRPr="006504BF">
        <w:rPr>
          <w:sz w:val="28"/>
          <w:szCs w:val="28"/>
        </w:rPr>
        <w:t>Надавачі соціальних послуг проходять щороку медогл</w:t>
      </w:r>
      <w:r w:rsidR="00D54D2A">
        <w:rPr>
          <w:sz w:val="28"/>
          <w:szCs w:val="28"/>
        </w:rPr>
        <w:t>яди (100%)</w:t>
      </w:r>
    </w:p>
    <w:p w:rsidR="001E2D1C" w:rsidRPr="00624556" w:rsidRDefault="001E2D1C" w:rsidP="001E2D1C">
      <w:pPr>
        <w:pStyle w:val="a6"/>
        <w:ind w:firstLine="708"/>
        <w:jc w:val="both"/>
        <w:rPr>
          <w:sz w:val="28"/>
          <w:szCs w:val="28"/>
        </w:rPr>
      </w:pPr>
      <w:r w:rsidRPr="00624556">
        <w:rPr>
          <w:sz w:val="28"/>
          <w:szCs w:val="28"/>
        </w:rPr>
        <w:t xml:space="preserve">Внутрішня оцінка якості соціальної послуги </w:t>
      </w:r>
      <w:r w:rsidR="003F5DCF">
        <w:rPr>
          <w:sz w:val="28"/>
          <w:szCs w:val="28"/>
        </w:rPr>
        <w:t>натуральної допомоги</w:t>
      </w:r>
      <w:r w:rsidRPr="00624556">
        <w:rPr>
          <w:sz w:val="28"/>
          <w:szCs w:val="28"/>
        </w:rPr>
        <w:t xml:space="preserve"> в цілому:</w:t>
      </w:r>
    </w:p>
    <w:p w:rsidR="001E2D1C" w:rsidRPr="00624556" w:rsidRDefault="001E2D1C" w:rsidP="001E2D1C">
      <w:pPr>
        <w:pStyle w:val="a6"/>
        <w:jc w:val="both"/>
        <w:rPr>
          <w:sz w:val="28"/>
          <w:szCs w:val="28"/>
        </w:rPr>
      </w:pPr>
      <w:r w:rsidRPr="00624556">
        <w:rPr>
          <w:sz w:val="28"/>
          <w:szCs w:val="28"/>
        </w:rPr>
        <w:t>- узагальнений статус „добре”;</w:t>
      </w:r>
    </w:p>
    <w:p w:rsidR="0055481E" w:rsidRDefault="001E2D1C" w:rsidP="00747B61">
      <w:pPr>
        <w:pStyle w:val="a6"/>
        <w:jc w:val="both"/>
        <w:rPr>
          <w:sz w:val="28"/>
          <w:szCs w:val="28"/>
        </w:rPr>
      </w:pPr>
      <w:r w:rsidRPr="00624556">
        <w:rPr>
          <w:sz w:val="28"/>
          <w:szCs w:val="28"/>
        </w:rPr>
        <w:t xml:space="preserve">- рекомендація по роботі з суб’єктом, що надає соціальну послугу „продовжити роботу суб’єкту”. </w:t>
      </w:r>
    </w:p>
    <w:p w:rsidR="0055481E" w:rsidRPr="00812D31" w:rsidRDefault="0055481E" w:rsidP="00C637D1">
      <w:pPr>
        <w:pStyle w:val="a6"/>
        <w:jc w:val="both"/>
        <w:rPr>
          <w:b/>
          <w:sz w:val="28"/>
          <w:szCs w:val="28"/>
        </w:rPr>
      </w:pPr>
      <w:r w:rsidRPr="005523E8">
        <w:rPr>
          <w:b/>
          <w:sz w:val="28"/>
          <w:szCs w:val="28"/>
        </w:rPr>
        <w:t>4.Висновок</w:t>
      </w:r>
    </w:p>
    <w:tbl>
      <w:tblPr>
        <w:tblW w:w="1008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620"/>
        <w:gridCol w:w="2000"/>
        <w:gridCol w:w="2035"/>
        <w:gridCol w:w="2432"/>
      </w:tblGrid>
      <w:tr w:rsidR="008360C9" w:rsidRPr="00624556" w:rsidTr="00A71382">
        <w:trPr>
          <w:trHeight w:val="828"/>
        </w:trPr>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360C9" w:rsidRPr="00624556" w:rsidRDefault="008360C9" w:rsidP="00C637D1">
            <w:pPr>
              <w:pStyle w:val="a6"/>
              <w:jc w:val="both"/>
              <w:rPr>
                <w:sz w:val="28"/>
                <w:szCs w:val="28"/>
                <w:lang w:eastAsia="ru-RU"/>
              </w:rPr>
            </w:pPr>
            <w:r w:rsidRPr="00624556">
              <w:rPr>
                <w:b/>
                <w:bCs/>
                <w:sz w:val="28"/>
                <w:szCs w:val="28"/>
                <w:lang w:eastAsia="ru-RU"/>
              </w:rPr>
              <w:t>Показники якісні</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360C9" w:rsidRPr="00624556" w:rsidRDefault="008360C9" w:rsidP="00C637D1">
            <w:pPr>
              <w:pStyle w:val="a6"/>
              <w:jc w:val="both"/>
              <w:rPr>
                <w:sz w:val="28"/>
                <w:szCs w:val="28"/>
                <w:lang w:eastAsia="ru-RU"/>
              </w:rPr>
            </w:pPr>
            <w:r w:rsidRPr="00624556">
              <w:rPr>
                <w:b/>
                <w:bCs/>
                <w:sz w:val="28"/>
                <w:szCs w:val="28"/>
                <w:lang w:eastAsia="ru-RU"/>
              </w:rPr>
              <w:t>Від 80% до 100%</w:t>
            </w:r>
            <w:r w:rsidRPr="00624556">
              <w:rPr>
                <w:b/>
                <w:bCs/>
                <w:sz w:val="28"/>
                <w:szCs w:val="28"/>
                <w:lang w:eastAsia="ru-RU"/>
              </w:rPr>
              <w:b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360C9" w:rsidRPr="00624556" w:rsidRDefault="008360C9" w:rsidP="00C637D1">
            <w:pPr>
              <w:pStyle w:val="a6"/>
              <w:jc w:val="both"/>
              <w:rPr>
                <w:sz w:val="28"/>
                <w:szCs w:val="28"/>
                <w:lang w:eastAsia="ru-RU"/>
              </w:rPr>
            </w:pPr>
            <w:r w:rsidRPr="00624556">
              <w:rPr>
                <w:b/>
                <w:bCs/>
                <w:sz w:val="28"/>
                <w:szCs w:val="28"/>
                <w:lang w:eastAsia="ru-RU"/>
              </w:rPr>
              <w:t>Від 51% до 79%</w:t>
            </w:r>
            <w:r w:rsidRPr="00624556">
              <w:rPr>
                <w:b/>
                <w:bCs/>
                <w:sz w:val="28"/>
                <w:szCs w:val="28"/>
                <w:lang w:eastAsia="ru-RU"/>
              </w:rPr>
              <w:br/>
              <w:t>(задовільно)</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360C9" w:rsidRPr="00624556" w:rsidRDefault="008360C9" w:rsidP="00C637D1">
            <w:pPr>
              <w:pStyle w:val="a6"/>
              <w:jc w:val="both"/>
              <w:rPr>
                <w:sz w:val="28"/>
                <w:szCs w:val="28"/>
                <w:lang w:eastAsia="ru-RU"/>
              </w:rPr>
            </w:pPr>
            <w:r w:rsidRPr="00624556">
              <w:rPr>
                <w:b/>
                <w:bCs/>
                <w:sz w:val="28"/>
                <w:szCs w:val="28"/>
                <w:lang w:eastAsia="ru-RU"/>
              </w:rPr>
              <w:t>Від 0% до 50%(незадовільно)</w:t>
            </w:r>
          </w:p>
        </w:tc>
      </w:tr>
      <w:tr w:rsidR="008360C9" w:rsidRPr="00624556" w:rsidTr="00A71382">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360C9" w:rsidRPr="00624556" w:rsidRDefault="008360C9" w:rsidP="00C637D1">
            <w:pPr>
              <w:pStyle w:val="a6"/>
              <w:jc w:val="both"/>
              <w:rPr>
                <w:sz w:val="28"/>
                <w:szCs w:val="28"/>
                <w:lang w:eastAsia="ru-RU"/>
              </w:rPr>
            </w:pPr>
            <w:r w:rsidRPr="00624556">
              <w:rPr>
                <w:sz w:val="28"/>
                <w:szCs w:val="28"/>
                <w:lang w:eastAsia="ru-RU"/>
              </w:rPr>
              <w:t>Адресність та індивідуальний підхід</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360C9" w:rsidRPr="00624556" w:rsidRDefault="008360C9" w:rsidP="00C637D1">
            <w:pPr>
              <w:pStyle w:val="a6"/>
              <w:jc w:val="both"/>
              <w:rPr>
                <w:sz w:val="28"/>
                <w:szCs w:val="28"/>
                <w:lang w:eastAsia="ru-RU"/>
              </w:rPr>
            </w:pPr>
            <w:r w:rsidRPr="00624556">
              <w:rPr>
                <w:sz w:val="28"/>
                <w:szCs w:val="28"/>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360C9" w:rsidRPr="00624556" w:rsidRDefault="008360C9" w:rsidP="00C637D1">
            <w:pPr>
              <w:pStyle w:val="a6"/>
              <w:jc w:val="both"/>
              <w:rPr>
                <w:sz w:val="28"/>
                <w:szCs w:val="28"/>
                <w:lang w:eastAsia="ru-RU"/>
              </w:rPr>
            </w:pPr>
            <w:r w:rsidRPr="00624556">
              <w:rPr>
                <w:sz w:val="28"/>
                <w:szCs w:val="28"/>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360C9" w:rsidRPr="00624556" w:rsidRDefault="008360C9" w:rsidP="00C637D1">
            <w:pPr>
              <w:pStyle w:val="a6"/>
              <w:jc w:val="both"/>
              <w:rPr>
                <w:sz w:val="28"/>
                <w:szCs w:val="28"/>
                <w:lang w:eastAsia="ru-RU"/>
              </w:rPr>
            </w:pPr>
            <w:r w:rsidRPr="00624556">
              <w:rPr>
                <w:sz w:val="28"/>
                <w:szCs w:val="28"/>
                <w:lang w:eastAsia="ru-RU"/>
              </w:rPr>
              <w:t>-</w:t>
            </w:r>
          </w:p>
        </w:tc>
      </w:tr>
      <w:tr w:rsidR="008360C9" w:rsidRPr="00624556" w:rsidTr="00A71382">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360C9" w:rsidRPr="00624556" w:rsidRDefault="008360C9" w:rsidP="00C637D1">
            <w:pPr>
              <w:pStyle w:val="a6"/>
              <w:jc w:val="both"/>
              <w:rPr>
                <w:sz w:val="28"/>
                <w:szCs w:val="28"/>
                <w:lang w:eastAsia="ru-RU"/>
              </w:rPr>
            </w:pPr>
            <w:r w:rsidRPr="00624556">
              <w:rPr>
                <w:sz w:val="28"/>
                <w:szCs w:val="28"/>
                <w:lang w:eastAsia="ru-RU"/>
              </w:rPr>
              <w:t>Результативність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360C9" w:rsidRPr="00624556" w:rsidRDefault="008360C9" w:rsidP="00A71382">
            <w:pPr>
              <w:pStyle w:val="a6"/>
              <w:jc w:val="both"/>
              <w:rPr>
                <w:sz w:val="28"/>
                <w:szCs w:val="28"/>
                <w:lang w:eastAsia="ru-RU"/>
              </w:rPr>
            </w:pPr>
            <w:r w:rsidRPr="00624556">
              <w:rPr>
                <w:sz w:val="28"/>
                <w:szCs w:val="28"/>
                <w:lang w:eastAsia="ru-RU"/>
              </w:rPr>
              <w:t>«</w:t>
            </w:r>
            <w:r w:rsidR="00A71382" w:rsidRPr="00624556">
              <w:rPr>
                <w:sz w:val="28"/>
                <w:szCs w:val="28"/>
                <w:lang w:eastAsia="ru-RU"/>
              </w:rPr>
              <w:t>Добре</w:t>
            </w:r>
            <w:r w:rsidRPr="00624556">
              <w:rPr>
                <w:sz w:val="28"/>
                <w:szCs w:val="28"/>
                <w:lang w:eastAsia="ru-RU"/>
              </w:rPr>
              <w:t>»</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360C9" w:rsidRPr="00624556" w:rsidRDefault="008360C9" w:rsidP="00C637D1">
            <w:pPr>
              <w:pStyle w:val="a6"/>
              <w:jc w:val="both"/>
              <w:rPr>
                <w:sz w:val="28"/>
                <w:szCs w:val="28"/>
                <w:lang w:eastAsia="ru-RU"/>
              </w:rPr>
            </w:pPr>
            <w:r w:rsidRPr="00624556">
              <w:rPr>
                <w:sz w:val="28"/>
                <w:szCs w:val="28"/>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360C9" w:rsidRPr="00624556" w:rsidRDefault="008360C9" w:rsidP="00C637D1">
            <w:pPr>
              <w:pStyle w:val="a6"/>
              <w:jc w:val="both"/>
              <w:rPr>
                <w:sz w:val="28"/>
                <w:szCs w:val="28"/>
                <w:lang w:eastAsia="ru-RU"/>
              </w:rPr>
            </w:pPr>
            <w:r w:rsidRPr="00624556">
              <w:rPr>
                <w:sz w:val="28"/>
                <w:szCs w:val="28"/>
                <w:lang w:eastAsia="ru-RU"/>
              </w:rPr>
              <w:t>-</w:t>
            </w:r>
          </w:p>
        </w:tc>
      </w:tr>
      <w:tr w:rsidR="008360C9" w:rsidRPr="00624556" w:rsidTr="00A71382">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360C9" w:rsidRPr="00624556" w:rsidRDefault="008360C9" w:rsidP="00C637D1">
            <w:pPr>
              <w:pStyle w:val="a6"/>
              <w:jc w:val="both"/>
              <w:rPr>
                <w:sz w:val="28"/>
                <w:szCs w:val="28"/>
                <w:lang w:eastAsia="ru-RU"/>
              </w:rPr>
            </w:pPr>
            <w:r w:rsidRPr="00624556">
              <w:rPr>
                <w:sz w:val="28"/>
                <w:szCs w:val="28"/>
                <w:lang w:eastAsia="ru-RU"/>
              </w:rPr>
              <w:t>Своєчасність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360C9" w:rsidRPr="00624556" w:rsidRDefault="008360C9" w:rsidP="00C637D1">
            <w:pPr>
              <w:pStyle w:val="a6"/>
              <w:jc w:val="both"/>
              <w:rPr>
                <w:sz w:val="28"/>
                <w:szCs w:val="28"/>
                <w:lang w:eastAsia="ru-RU"/>
              </w:rPr>
            </w:pPr>
            <w:r w:rsidRPr="00624556">
              <w:rPr>
                <w:sz w:val="28"/>
                <w:szCs w:val="28"/>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360C9" w:rsidRPr="00624556" w:rsidRDefault="008360C9" w:rsidP="00C637D1">
            <w:pPr>
              <w:pStyle w:val="a6"/>
              <w:jc w:val="both"/>
              <w:rPr>
                <w:sz w:val="28"/>
                <w:szCs w:val="28"/>
                <w:lang w:eastAsia="ru-RU"/>
              </w:rPr>
            </w:pPr>
            <w:r w:rsidRPr="00624556">
              <w:rPr>
                <w:sz w:val="28"/>
                <w:szCs w:val="28"/>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360C9" w:rsidRPr="00624556" w:rsidRDefault="008360C9" w:rsidP="00C637D1">
            <w:pPr>
              <w:pStyle w:val="a6"/>
              <w:jc w:val="both"/>
              <w:rPr>
                <w:sz w:val="28"/>
                <w:szCs w:val="28"/>
                <w:lang w:eastAsia="ru-RU"/>
              </w:rPr>
            </w:pPr>
            <w:r w:rsidRPr="00624556">
              <w:rPr>
                <w:sz w:val="28"/>
                <w:szCs w:val="28"/>
                <w:lang w:eastAsia="ru-RU"/>
              </w:rPr>
              <w:t>-</w:t>
            </w:r>
          </w:p>
        </w:tc>
      </w:tr>
      <w:tr w:rsidR="008360C9" w:rsidRPr="00624556" w:rsidTr="00A71382">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360C9" w:rsidRPr="00624556" w:rsidRDefault="008360C9" w:rsidP="00C637D1">
            <w:pPr>
              <w:pStyle w:val="a6"/>
              <w:jc w:val="both"/>
              <w:rPr>
                <w:sz w:val="28"/>
                <w:szCs w:val="28"/>
                <w:lang w:eastAsia="ru-RU"/>
              </w:rPr>
            </w:pPr>
            <w:r w:rsidRPr="00624556">
              <w:rPr>
                <w:sz w:val="28"/>
                <w:szCs w:val="28"/>
                <w:lang w:eastAsia="ru-RU"/>
              </w:rPr>
              <w:t>Доступність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360C9" w:rsidRPr="00624556" w:rsidRDefault="008360C9" w:rsidP="00C637D1">
            <w:pPr>
              <w:pStyle w:val="a6"/>
              <w:jc w:val="both"/>
              <w:rPr>
                <w:sz w:val="28"/>
                <w:szCs w:val="28"/>
                <w:lang w:eastAsia="ru-RU"/>
              </w:rPr>
            </w:pPr>
            <w:r w:rsidRPr="00624556">
              <w:rPr>
                <w:sz w:val="28"/>
                <w:szCs w:val="28"/>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360C9" w:rsidRPr="00624556" w:rsidRDefault="008360C9" w:rsidP="00C637D1">
            <w:pPr>
              <w:pStyle w:val="a6"/>
              <w:jc w:val="both"/>
              <w:rPr>
                <w:sz w:val="28"/>
                <w:szCs w:val="28"/>
                <w:lang w:eastAsia="ru-RU"/>
              </w:rPr>
            </w:pPr>
            <w:r w:rsidRPr="00624556">
              <w:rPr>
                <w:sz w:val="28"/>
                <w:szCs w:val="28"/>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360C9" w:rsidRPr="00624556" w:rsidRDefault="008360C9" w:rsidP="00C637D1">
            <w:pPr>
              <w:pStyle w:val="a6"/>
              <w:jc w:val="both"/>
              <w:rPr>
                <w:sz w:val="28"/>
                <w:szCs w:val="28"/>
                <w:lang w:eastAsia="ru-RU"/>
              </w:rPr>
            </w:pPr>
            <w:r w:rsidRPr="00624556">
              <w:rPr>
                <w:sz w:val="28"/>
                <w:szCs w:val="28"/>
                <w:lang w:eastAsia="ru-RU"/>
              </w:rPr>
              <w:t>-</w:t>
            </w:r>
          </w:p>
        </w:tc>
      </w:tr>
      <w:tr w:rsidR="008360C9" w:rsidRPr="00624556" w:rsidTr="00A71382">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360C9" w:rsidRPr="00624556" w:rsidRDefault="008360C9" w:rsidP="00C637D1">
            <w:pPr>
              <w:pStyle w:val="a6"/>
              <w:jc w:val="both"/>
              <w:rPr>
                <w:sz w:val="28"/>
                <w:szCs w:val="28"/>
                <w:lang w:eastAsia="ru-RU"/>
              </w:rPr>
            </w:pPr>
            <w:r w:rsidRPr="00624556">
              <w:rPr>
                <w:sz w:val="28"/>
                <w:szCs w:val="28"/>
                <w:lang w:eastAsia="ru-RU"/>
              </w:rPr>
              <w:t>Повага до гідності отримувача соціальної послуги</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360C9" w:rsidRPr="00624556" w:rsidRDefault="008360C9" w:rsidP="00C637D1">
            <w:pPr>
              <w:pStyle w:val="a6"/>
              <w:jc w:val="both"/>
              <w:rPr>
                <w:sz w:val="28"/>
                <w:szCs w:val="28"/>
                <w:lang w:eastAsia="ru-RU"/>
              </w:rPr>
            </w:pPr>
            <w:r w:rsidRPr="00624556">
              <w:rPr>
                <w:sz w:val="28"/>
                <w:szCs w:val="28"/>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360C9" w:rsidRPr="00624556" w:rsidRDefault="008360C9" w:rsidP="00C637D1">
            <w:pPr>
              <w:pStyle w:val="a6"/>
              <w:jc w:val="both"/>
              <w:rPr>
                <w:sz w:val="28"/>
                <w:szCs w:val="28"/>
                <w:lang w:eastAsia="ru-RU"/>
              </w:rPr>
            </w:pPr>
            <w:r w:rsidRPr="00624556">
              <w:rPr>
                <w:sz w:val="28"/>
                <w:szCs w:val="28"/>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360C9" w:rsidRPr="00624556" w:rsidRDefault="008360C9" w:rsidP="00C637D1">
            <w:pPr>
              <w:pStyle w:val="a6"/>
              <w:jc w:val="both"/>
              <w:rPr>
                <w:sz w:val="28"/>
                <w:szCs w:val="28"/>
                <w:lang w:eastAsia="ru-RU"/>
              </w:rPr>
            </w:pPr>
            <w:r w:rsidRPr="00624556">
              <w:rPr>
                <w:sz w:val="28"/>
                <w:szCs w:val="28"/>
                <w:lang w:eastAsia="ru-RU"/>
              </w:rPr>
              <w:t>-</w:t>
            </w:r>
          </w:p>
        </w:tc>
      </w:tr>
      <w:tr w:rsidR="008360C9" w:rsidRPr="00624556" w:rsidTr="00A71382">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360C9" w:rsidRPr="00624556" w:rsidRDefault="008360C9" w:rsidP="00C637D1">
            <w:pPr>
              <w:pStyle w:val="a6"/>
              <w:jc w:val="both"/>
              <w:rPr>
                <w:sz w:val="28"/>
                <w:szCs w:val="28"/>
                <w:lang w:eastAsia="ru-RU"/>
              </w:rPr>
            </w:pPr>
            <w:r w:rsidRPr="00624556">
              <w:rPr>
                <w:sz w:val="28"/>
                <w:szCs w:val="28"/>
                <w:lang w:eastAsia="ru-RU"/>
              </w:rPr>
              <w:t>Професійність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360C9" w:rsidRPr="00624556" w:rsidRDefault="008360C9" w:rsidP="00C637D1">
            <w:pPr>
              <w:pStyle w:val="a6"/>
              <w:jc w:val="both"/>
              <w:rPr>
                <w:sz w:val="28"/>
                <w:szCs w:val="28"/>
                <w:lang w:eastAsia="ru-RU"/>
              </w:rPr>
            </w:pPr>
            <w:r w:rsidRPr="00624556">
              <w:rPr>
                <w:sz w:val="28"/>
                <w:szCs w:val="28"/>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360C9" w:rsidRPr="00624556" w:rsidRDefault="008360C9" w:rsidP="00C637D1">
            <w:pPr>
              <w:pStyle w:val="a6"/>
              <w:jc w:val="both"/>
              <w:rPr>
                <w:sz w:val="28"/>
                <w:szCs w:val="28"/>
                <w:lang w:eastAsia="ru-RU"/>
              </w:rPr>
            </w:pPr>
            <w:r w:rsidRPr="00624556">
              <w:rPr>
                <w:sz w:val="28"/>
                <w:szCs w:val="28"/>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360C9" w:rsidRPr="00624556" w:rsidRDefault="008360C9" w:rsidP="00C637D1">
            <w:pPr>
              <w:pStyle w:val="a6"/>
              <w:jc w:val="both"/>
              <w:rPr>
                <w:sz w:val="28"/>
                <w:szCs w:val="28"/>
                <w:lang w:eastAsia="ru-RU"/>
              </w:rPr>
            </w:pPr>
            <w:r w:rsidRPr="00624556">
              <w:rPr>
                <w:sz w:val="28"/>
                <w:szCs w:val="28"/>
                <w:lang w:eastAsia="ru-RU"/>
              </w:rPr>
              <w:t>-</w:t>
            </w:r>
          </w:p>
        </w:tc>
      </w:tr>
    </w:tbl>
    <w:p w:rsidR="008360C9" w:rsidRPr="00624556" w:rsidRDefault="008360C9" w:rsidP="00C637D1">
      <w:pPr>
        <w:pStyle w:val="a6"/>
        <w:jc w:val="both"/>
        <w:rPr>
          <w:sz w:val="28"/>
          <w:szCs w:val="28"/>
          <w:lang w:eastAsia="ru-RU"/>
        </w:rPr>
      </w:pPr>
    </w:p>
    <w:tbl>
      <w:tblPr>
        <w:tblW w:w="993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122"/>
        <w:gridCol w:w="2065"/>
        <w:gridCol w:w="2483"/>
        <w:gridCol w:w="2268"/>
      </w:tblGrid>
      <w:tr w:rsidR="008360C9" w:rsidRPr="00624556" w:rsidTr="008360C9">
        <w:tc>
          <w:tcPr>
            <w:tcW w:w="31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360C9" w:rsidRPr="00624556" w:rsidRDefault="008360C9" w:rsidP="00C637D1">
            <w:pPr>
              <w:pStyle w:val="a6"/>
              <w:jc w:val="both"/>
              <w:rPr>
                <w:sz w:val="28"/>
                <w:szCs w:val="28"/>
                <w:lang w:eastAsia="ru-RU"/>
              </w:rPr>
            </w:pPr>
            <w:r w:rsidRPr="00624556">
              <w:rPr>
                <w:sz w:val="28"/>
                <w:szCs w:val="28"/>
                <w:lang w:eastAsia="ru-RU"/>
              </w:rPr>
              <w:t> </w:t>
            </w:r>
            <w:r w:rsidRPr="00624556">
              <w:rPr>
                <w:b/>
                <w:bCs/>
                <w:sz w:val="28"/>
                <w:szCs w:val="28"/>
                <w:lang w:eastAsia="ru-RU"/>
              </w:rPr>
              <w:t>Показники кількісні</w:t>
            </w:r>
          </w:p>
        </w:tc>
        <w:tc>
          <w:tcPr>
            <w:tcW w:w="20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360C9" w:rsidRPr="00624556" w:rsidRDefault="008360C9" w:rsidP="00C637D1">
            <w:pPr>
              <w:pStyle w:val="a6"/>
              <w:jc w:val="both"/>
              <w:rPr>
                <w:sz w:val="28"/>
                <w:szCs w:val="28"/>
                <w:lang w:eastAsia="ru-RU"/>
              </w:rPr>
            </w:pPr>
            <w:r w:rsidRPr="00624556">
              <w:rPr>
                <w:b/>
                <w:bCs/>
                <w:sz w:val="28"/>
                <w:szCs w:val="28"/>
                <w:lang w:eastAsia="ru-RU"/>
              </w:rPr>
              <w:t>Від 0 % до 20 %</w:t>
            </w:r>
          </w:p>
        </w:tc>
        <w:tc>
          <w:tcPr>
            <w:tcW w:w="24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360C9" w:rsidRPr="00624556" w:rsidRDefault="008360C9" w:rsidP="00C637D1">
            <w:pPr>
              <w:pStyle w:val="a6"/>
              <w:jc w:val="both"/>
              <w:rPr>
                <w:sz w:val="28"/>
                <w:szCs w:val="28"/>
                <w:lang w:eastAsia="ru-RU"/>
              </w:rPr>
            </w:pPr>
            <w:r w:rsidRPr="00624556">
              <w:rPr>
                <w:b/>
                <w:bCs/>
                <w:sz w:val="28"/>
                <w:szCs w:val="28"/>
                <w:lang w:eastAsia="ru-RU"/>
              </w:rPr>
              <w:t>Від 21 % до 50%</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360C9" w:rsidRPr="00624556" w:rsidRDefault="008360C9" w:rsidP="00C637D1">
            <w:pPr>
              <w:pStyle w:val="a6"/>
              <w:jc w:val="both"/>
              <w:rPr>
                <w:sz w:val="28"/>
                <w:szCs w:val="28"/>
                <w:lang w:eastAsia="ru-RU"/>
              </w:rPr>
            </w:pPr>
            <w:r w:rsidRPr="00624556">
              <w:rPr>
                <w:b/>
                <w:bCs/>
                <w:sz w:val="28"/>
                <w:szCs w:val="28"/>
                <w:lang w:eastAsia="ru-RU"/>
              </w:rPr>
              <w:t>Від 51% до 100%</w:t>
            </w:r>
          </w:p>
        </w:tc>
      </w:tr>
      <w:tr w:rsidR="008360C9" w:rsidRPr="00624556" w:rsidTr="008360C9">
        <w:trPr>
          <w:trHeight w:val="979"/>
        </w:trPr>
        <w:tc>
          <w:tcPr>
            <w:tcW w:w="31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360C9" w:rsidRPr="00624556" w:rsidRDefault="008360C9" w:rsidP="00C637D1">
            <w:pPr>
              <w:pStyle w:val="a6"/>
              <w:jc w:val="both"/>
              <w:rPr>
                <w:sz w:val="28"/>
                <w:szCs w:val="28"/>
                <w:lang w:eastAsia="ru-RU"/>
              </w:rPr>
            </w:pPr>
            <w:r w:rsidRPr="00624556">
              <w:rPr>
                <w:sz w:val="28"/>
                <w:szCs w:val="28"/>
                <w:lang w:eastAsia="ru-RU"/>
              </w:rPr>
              <w:t>Кількість скарг та результат їх розгляду</w:t>
            </w:r>
          </w:p>
        </w:tc>
        <w:tc>
          <w:tcPr>
            <w:tcW w:w="20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360C9" w:rsidRPr="00624556" w:rsidRDefault="008360C9" w:rsidP="00C637D1">
            <w:pPr>
              <w:pStyle w:val="a6"/>
              <w:jc w:val="both"/>
              <w:rPr>
                <w:sz w:val="28"/>
                <w:szCs w:val="28"/>
                <w:lang w:eastAsia="ru-RU"/>
              </w:rPr>
            </w:pPr>
            <w:r w:rsidRPr="00624556">
              <w:rPr>
                <w:sz w:val="28"/>
                <w:szCs w:val="28"/>
                <w:lang w:eastAsia="ru-RU"/>
              </w:rPr>
              <w:t>«Добре»</w:t>
            </w:r>
          </w:p>
        </w:tc>
        <w:tc>
          <w:tcPr>
            <w:tcW w:w="24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360C9" w:rsidRPr="00624556" w:rsidRDefault="008360C9" w:rsidP="00C637D1">
            <w:pPr>
              <w:pStyle w:val="a6"/>
              <w:jc w:val="both"/>
              <w:rPr>
                <w:sz w:val="28"/>
                <w:szCs w:val="28"/>
                <w:lang w:eastAsia="ru-RU"/>
              </w:rPr>
            </w:pPr>
            <w:r w:rsidRPr="00624556">
              <w:rPr>
                <w:sz w:val="28"/>
                <w:szCs w:val="28"/>
                <w:lang w:eastAsia="ru-RU"/>
              </w:rPr>
              <w:t>-</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360C9" w:rsidRPr="00624556" w:rsidRDefault="008360C9" w:rsidP="00C637D1">
            <w:pPr>
              <w:pStyle w:val="a6"/>
              <w:jc w:val="both"/>
              <w:rPr>
                <w:sz w:val="28"/>
                <w:szCs w:val="28"/>
                <w:lang w:eastAsia="ru-RU"/>
              </w:rPr>
            </w:pPr>
            <w:r w:rsidRPr="00624556">
              <w:rPr>
                <w:sz w:val="28"/>
                <w:szCs w:val="28"/>
                <w:lang w:eastAsia="ru-RU"/>
              </w:rPr>
              <w:t>-</w:t>
            </w:r>
          </w:p>
        </w:tc>
      </w:tr>
      <w:tr w:rsidR="008360C9" w:rsidRPr="00624556" w:rsidTr="008360C9">
        <w:tc>
          <w:tcPr>
            <w:tcW w:w="31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360C9" w:rsidRPr="00624556" w:rsidRDefault="008360C9" w:rsidP="00C637D1">
            <w:pPr>
              <w:pStyle w:val="a6"/>
              <w:jc w:val="both"/>
              <w:rPr>
                <w:sz w:val="28"/>
                <w:szCs w:val="28"/>
                <w:lang w:eastAsia="ru-RU"/>
              </w:rPr>
            </w:pPr>
            <w:r w:rsidRPr="00624556">
              <w:rPr>
                <w:sz w:val="28"/>
                <w:szCs w:val="28"/>
                <w:lang w:eastAsia="ru-RU"/>
              </w:rPr>
              <w:t xml:space="preserve">Кількість задоволених </w:t>
            </w:r>
            <w:r w:rsidRPr="00624556">
              <w:rPr>
                <w:sz w:val="28"/>
                <w:szCs w:val="28"/>
                <w:lang w:eastAsia="ru-RU"/>
              </w:rPr>
              <w:lastRenderedPageBreak/>
              <w:t>звернень про отримання соціальної послуги</w:t>
            </w:r>
          </w:p>
        </w:tc>
        <w:tc>
          <w:tcPr>
            <w:tcW w:w="20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360C9" w:rsidRPr="00624556" w:rsidRDefault="008360C9" w:rsidP="00C637D1">
            <w:pPr>
              <w:pStyle w:val="a6"/>
              <w:jc w:val="both"/>
              <w:rPr>
                <w:sz w:val="28"/>
                <w:szCs w:val="28"/>
                <w:lang w:eastAsia="ru-RU"/>
              </w:rPr>
            </w:pPr>
            <w:r w:rsidRPr="00624556">
              <w:rPr>
                <w:sz w:val="28"/>
                <w:szCs w:val="28"/>
                <w:lang w:eastAsia="ru-RU"/>
              </w:rPr>
              <w:lastRenderedPageBreak/>
              <w:t>-</w:t>
            </w:r>
          </w:p>
        </w:tc>
        <w:tc>
          <w:tcPr>
            <w:tcW w:w="24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360C9" w:rsidRPr="00624556" w:rsidRDefault="008360C9" w:rsidP="00C637D1">
            <w:pPr>
              <w:pStyle w:val="a6"/>
              <w:jc w:val="both"/>
              <w:rPr>
                <w:sz w:val="28"/>
                <w:szCs w:val="28"/>
                <w:lang w:eastAsia="ru-RU"/>
              </w:rPr>
            </w:pPr>
            <w:r w:rsidRPr="00624556">
              <w:rPr>
                <w:sz w:val="28"/>
                <w:szCs w:val="28"/>
                <w:lang w:eastAsia="ru-RU"/>
              </w:rPr>
              <w:t>-</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360C9" w:rsidRPr="00624556" w:rsidRDefault="008360C9" w:rsidP="00C637D1">
            <w:pPr>
              <w:pStyle w:val="a6"/>
              <w:jc w:val="both"/>
              <w:rPr>
                <w:sz w:val="28"/>
                <w:szCs w:val="28"/>
                <w:lang w:eastAsia="ru-RU"/>
              </w:rPr>
            </w:pPr>
            <w:r w:rsidRPr="00624556">
              <w:rPr>
                <w:sz w:val="28"/>
                <w:szCs w:val="28"/>
                <w:lang w:eastAsia="ru-RU"/>
              </w:rPr>
              <w:t>«Добре»</w:t>
            </w:r>
          </w:p>
        </w:tc>
      </w:tr>
    </w:tbl>
    <w:p w:rsidR="00E342AB" w:rsidRPr="00624556" w:rsidRDefault="00E342AB" w:rsidP="00C637D1">
      <w:pPr>
        <w:pStyle w:val="a6"/>
        <w:jc w:val="both"/>
        <w:rPr>
          <w:sz w:val="28"/>
          <w:szCs w:val="28"/>
          <w:lang w:eastAsia="ru-RU"/>
        </w:rPr>
      </w:pPr>
    </w:p>
    <w:p w:rsidR="008360C9" w:rsidRPr="00624556" w:rsidRDefault="008360C9" w:rsidP="00C637D1">
      <w:pPr>
        <w:pStyle w:val="a6"/>
        <w:jc w:val="both"/>
        <w:rPr>
          <w:sz w:val="28"/>
          <w:szCs w:val="28"/>
          <w:lang w:eastAsia="ru-RU"/>
        </w:rPr>
      </w:pPr>
      <w:r w:rsidRPr="00624556">
        <w:rPr>
          <w:sz w:val="28"/>
          <w:szCs w:val="28"/>
          <w:lang w:eastAsia="ru-RU"/>
        </w:rPr>
        <w:t>Оцінка якості соціальних послуг в цілому:</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268"/>
        <w:gridCol w:w="5122"/>
      </w:tblGrid>
      <w:tr w:rsidR="008360C9" w:rsidRPr="00624556" w:rsidTr="00C637D1">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360C9" w:rsidRPr="00624556" w:rsidRDefault="008360C9" w:rsidP="00C637D1">
            <w:pPr>
              <w:pStyle w:val="a6"/>
              <w:jc w:val="both"/>
              <w:rPr>
                <w:sz w:val="28"/>
                <w:szCs w:val="28"/>
                <w:lang w:eastAsia="ru-RU"/>
              </w:rPr>
            </w:pPr>
            <w:r w:rsidRPr="00624556">
              <w:rPr>
                <w:b/>
                <w:bCs/>
                <w:sz w:val="28"/>
                <w:szCs w:val="28"/>
                <w:lang w:eastAsia="ru-RU"/>
              </w:rPr>
              <w:t>Узагальнений статус</w:t>
            </w:r>
          </w:p>
        </w:tc>
        <w:tc>
          <w:tcPr>
            <w:tcW w:w="51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360C9" w:rsidRPr="00624556" w:rsidRDefault="008360C9" w:rsidP="00C637D1">
            <w:pPr>
              <w:pStyle w:val="a6"/>
              <w:jc w:val="both"/>
              <w:rPr>
                <w:sz w:val="28"/>
                <w:szCs w:val="28"/>
                <w:lang w:eastAsia="ru-RU"/>
              </w:rPr>
            </w:pPr>
            <w:r w:rsidRPr="00624556">
              <w:rPr>
                <w:b/>
                <w:bCs/>
                <w:sz w:val="28"/>
                <w:szCs w:val="28"/>
                <w:lang w:eastAsia="ru-RU"/>
              </w:rPr>
              <w:t>Рекомендації по роботі із суб’єктом, що надає соціальну послугу</w:t>
            </w:r>
          </w:p>
        </w:tc>
      </w:tr>
      <w:tr w:rsidR="008360C9" w:rsidRPr="00624556" w:rsidTr="00C637D1">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360C9" w:rsidRPr="00624556" w:rsidRDefault="008360C9" w:rsidP="00C637D1">
            <w:pPr>
              <w:pStyle w:val="a6"/>
              <w:jc w:val="both"/>
              <w:rPr>
                <w:sz w:val="28"/>
                <w:szCs w:val="28"/>
                <w:lang w:eastAsia="ru-RU"/>
              </w:rPr>
            </w:pPr>
            <w:r w:rsidRPr="00624556">
              <w:rPr>
                <w:sz w:val="28"/>
                <w:szCs w:val="28"/>
                <w:lang w:eastAsia="ru-RU"/>
              </w:rPr>
              <w:t>«добре»</w:t>
            </w:r>
          </w:p>
        </w:tc>
        <w:tc>
          <w:tcPr>
            <w:tcW w:w="51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360C9" w:rsidRPr="00624556" w:rsidRDefault="008360C9" w:rsidP="00C637D1">
            <w:pPr>
              <w:pStyle w:val="a6"/>
              <w:jc w:val="both"/>
              <w:rPr>
                <w:sz w:val="28"/>
                <w:szCs w:val="28"/>
                <w:lang w:eastAsia="ru-RU"/>
              </w:rPr>
            </w:pPr>
            <w:r w:rsidRPr="00624556">
              <w:rPr>
                <w:sz w:val="28"/>
                <w:szCs w:val="28"/>
                <w:lang w:eastAsia="ru-RU"/>
              </w:rPr>
              <w:t>продовжувати роботу з суб’єктом</w:t>
            </w:r>
          </w:p>
        </w:tc>
      </w:tr>
      <w:tr w:rsidR="008360C9" w:rsidRPr="00624556" w:rsidTr="00C637D1">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360C9" w:rsidRPr="00624556" w:rsidRDefault="008360C9" w:rsidP="00C637D1">
            <w:pPr>
              <w:pStyle w:val="a6"/>
              <w:jc w:val="both"/>
              <w:rPr>
                <w:sz w:val="28"/>
                <w:szCs w:val="28"/>
                <w:lang w:eastAsia="ru-RU"/>
              </w:rPr>
            </w:pPr>
            <w:r w:rsidRPr="00624556">
              <w:rPr>
                <w:sz w:val="28"/>
                <w:szCs w:val="28"/>
                <w:lang w:eastAsia="ru-RU"/>
              </w:rPr>
              <w:t>«задовільно»</w:t>
            </w:r>
          </w:p>
        </w:tc>
        <w:tc>
          <w:tcPr>
            <w:tcW w:w="51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360C9" w:rsidRPr="00624556" w:rsidRDefault="008360C9" w:rsidP="00C637D1">
            <w:pPr>
              <w:pStyle w:val="a6"/>
              <w:jc w:val="both"/>
              <w:rPr>
                <w:sz w:val="28"/>
                <w:szCs w:val="28"/>
                <w:lang w:eastAsia="ru-RU"/>
              </w:rPr>
            </w:pPr>
            <w:r w:rsidRPr="00624556">
              <w:rPr>
                <w:sz w:val="28"/>
                <w:szCs w:val="28"/>
                <w:lang w:eastAsia="ru-RU"/>
              </w:rPr>
              <w:t>-</w:t>
            </w:r>
          </w:p>
        </w:tc>
      </w:tr>
      <w:tr w:rsidR="008360C9" w:rsidRPr="00624556" w:rsidTr="00C637D1">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360C9" w:rsidRPr="00624556" w:rsidRDefault="008360C9" w:rsidP="00C637D1">
            <w:pPr>
              <w:pStyle w:val="a6"/>
              <w:jc w:val="both"/>
              <w:rPr>
                <w:sz w:val="28"/>
                <w:szCs w:val="28"/>
                <w:lang w:eastAsia="ru-RU"/>
              </w:rPr>
            </w:pPr>
            <w:r w:rsidRPr="00624556">
              <w:rPr>
                <w:sz w:val="28"/>
                <w:szCs w:val="28"/>
                <w:lang w:eastAsia="ru-RU"/>
              </w:rPr>
              <w:t>«незадовільно»</w:t>
            </w:r>
          </w:p>
        </w:tc>
        <w:tc>
          <w:tcPr>
            <w:tcW w:w="51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360C9" w:rsidRPr="00624556" w:rsidRDefault="008360C9" w:rsidP="00C637D1">
            <w:pPr>
              <w:pStyle w:val="a6"/>
              <w:jc w:val="both"/>
              <w:rPr>
                <w:sz w:val="28"/>
                <w:szCs w:val="28"/>
                <w:lang w:eastAsia="ru-RU"/>
              </w:rPr>
            </w:pPr>
            <w:r w:rsidRPr="00624556">
              <w:rPr>
                <w:sz w:val="28"/>
                <w:szCs w:val="28"/>
                <w:lang w:eastAsia="ru-RU"/>
              </w:rPr>
              <w:t>-</w:t>
            </w:r>
          </w:p>
        </w:tc>
      </w:tr>
    </w:tbl>
    <w:p w:rsidR="00200309" w:rsidRPr="00624556" w:rsidRDefault="00AB15EF" w:rsidP="008A52F1">
      <w:pPr>
        <w:pStyle w:val="a3"/>
        <w:shd w:val="clear" w:color="auto" w:fill="FFFFFF"/>
        <w:spacing w:before="125" w:beforeAutospacing="0" w:after="125" w:afterAutospacing="0"/>
        <w:rPr>
          <w:sz w:val="28"/>
          <w:szCs w:val="28"/>
        </w:rPr>
      </w:pPr>
      <w:r w:rsidRPr="00624556">
        <w:rPr>
          <w:sz w:val="28"/>
          <w:szCs w:val="28"/>
        </w:rPr>
        <w:tab/>
      </w:r>
      <w:r w:rsidR="00200309" w:rsidRPr="00624556">
        <w:rPr>
          <w:sz w:val="28"/>
          <w:szCs w:val="28"/>
        </w:rPr>
        <w:t xml:space="preserve">Згідно шкали оцінки  якісних та кількісних показників соціальної послуги </w:t>
      </w:r>
      <w:r w:rsidR="001C2CAD">
        <w:rPr>
          <w:sz w:val="28"/>
          <w:szCs w:val="28"/>
        </w:rPr>
        <w:t>натуральної допомоги</w:t>
      </w:r>
      <w:r w:rsidR="00200309" w:rsidRPr="00624556">
        <w:rPr>
          <w:sz w:val="28"/>
          <w:szCs w:val="28"/>
        </w:rPr>
        <w:t xml:space="preserve"> показники відповідають  встановленому рівню – «Добре».</w:t>
      </w:r>
    </w:p>
    <w:p w:rsidR="00CD56E6" w:rsidRPr="00624556" w:rsidRDefault="00CD56E6" w:rsidP="00C637D1">
      <w:pPr>
        <w:pStyle w:val="a6"/>
        <w:jc w:val="both"/>
        <w:rPr>
          <w:sz w:val="28"/>
          <w:szCs w:val="28"/>
        </w:rPr>
      </w:pPr>
      <w:r w:rsidRPr="00624556">
        <w:rPr>
          <w:b/>
          <w:bCs/>
          <w:sz w:val="28"/>
          <w:szCs w:val="28"/>
        </w:rPr>
        <w:t>Висновок:</w:t>
      </w:r>
      <w:r w:rsidRPr="00624556">
        <w:rPr>
          <w:sz w:val="28"/>
          <w:szCs w:val="28"/>
        </w:rPr>
        <w:t xml:space="preserve"> Незважаючи на узагальнений статус „добре” </w:t>
      </w:r>
      <w:r w:rsidR="008A52F1">
        <w:rPr>
          <w:sz w:val="28"/>
          <w:szCs w:val="28"/>
        </w:rPr>
        <w:t>у відділенні</w:t>
      </w:r>
      <w:r w:rsidRPr="00624556">
        <w:rPr>
          <w:sz w:val="28"/>
          <w:szCs w:val="28"/>
        </w:rPr>
        <w:t>, територіальним центром планується ряд заходів, спрямованих на усунення виявлених недоліків, удосконалення процесу обслуговуванн</w:t>
      </w:r>
      <w:r w:rsidR="008A52F1">
        <w:rPr>
          <w:sz w:val="28"/>
          <w:szCs w:val="28"/>
        </w:rPr>
        <w:t>я і підвищення якості соціальної</w:t>
      </w:r>
      <w:r w:rsidRPr="00624556">
        <w:rPr>
          <w:sz w:val="28"/>
          <w:szCs w:val="28"/>
        </w:rPr>
        <w:t xml:space="preserve"> послуг</w:t>
      </w:r>
      <w:r w:rsidR="008A52F1">
        <w:rPr>
          <w:sz w:val="28"/>
          <w:szCs w:val="28"/>
        </w:rPr>
        <w:t>и натуральної допомоги</w:t>
      </w:r>
      <w:r w:rsidRPr="00624556">
        <w:rPr>
          <w:sz w:val="28"/>
          <w:szCs w:val="28"/>
        </w:rPr>
        <w:t>.</w:t>
      </w:r>
    </w:p>
    <w:p w:rsidR="00CD56E6" w:rsidRPr="00624556" w:rsidRDefault="00CD56E6" w:rsidP="00AB15EF">
      <w:pPr>
        <w:pStyle w:val="a6"/>
        <w:ind w:firstLine="360"/>
        <w:jc w:val="both"/>
        <w:rPr>
          <w:sz w:val="28"/>
          <w:szCs w:val="28"/>
        </w:rPr>
      </w:pPr>
      <w:r w:rsidRPr="00624556">
        <w:rPr>
          <w:sz w:val="28"/>
          <w:szCs w:val="28"/>
        </w:rPr>
        <w:t>Перш за все необхідно:</w:t>
      </w:r>
    </w:p>
    <w:p w:rsidR="00200309" w:rsidRPr="00624556" w:rsidRDefault="00AB15EF" w:rsidP="00AB15EF">
      <w:pPr>
        <w:pStyle w:val="a6"/>
        <w:numPr>
          <w:ilvl w:val="0"/>
          <w:numId w:val="10"/>
        </w:numPr>
        <w:jc w:val="both"/>
        <w:rPr>
          <w:sz w:val="28"/>
          <w:szCs w:val="28"/>
        </w:rPr>
      </w:pPr>
      <w:r w:rsidRPr="00624556">
        <w:rPr>
          <w:sz w:val="28"/>
          <w:szCs w:val="28"/>
        </w:rPr>
        <w:t xml:space="preserve">забезпечити проведення бесід та тренінгів з </w:t>
      </w:r>
      <w:r w:rsidR="00812D31">
        <w:rPr>
          <w:sz w:val="28"/>
          <w:szCs w:val="28"/>
        </w:rPr>
        <w:t>працівниками відділення</w:t>
      </w:r>
      <w:r w:rsidRPr="00624556">
        <w:rPr>
          <w:sz w:val="28"/>
          <w:szCs w:val="28"/>
        </w:rPr>
        <w:t xml:space="preserve"> з питань професійного вигорання;</w:t>
      </w:r>
    </w:p>
    <w:p w:rsidR="00CD56E6" w:rsidRPr="00624556" w:rsidRDefault="00CD56E6" w:rsidP="00C637D1">
      <w:pPr>
        <w:pStyle w:val="a6"/>
        <w:numPr>
          <w:ilvl w:val="0"/>
          <w:numId w:val="10"/>
        </w:numPr>
        <w:jc w:val="both"/>
        <w:rPr>
          <w:sz w:val="28"/>
          <w:szCs w:val="28"/>
        </w:rPr>
      </w:pPr>
      <w:r w:rsidRPr="00624556">
        <w:rPr>
          <w:sz w:val="28"/>
          <w:szCs w:val="28"/>
        </w:rPr>
        <w:t xml:space="preserve">продовжувати активну роботу щодо інформування мешканців </w:t>
      </w:r>
      <w:r w:rsidR="003A1661" w:rsidRPr="00624556">
        <w:rPr>
          <w:sz w:val="28"/>
          <w:szCs w:val="28"/>
        </w:rPr>
        <w:t>територіальної громади</w:t>
      </w:r>
      <w:r w:rsidRPr="00624556">
        <w:rPr>
          <w:sz w:val="28"/>
          <w:szCs w:val="28"/>
        </w:rPr>
        <w:t xml:space="preserve"> про соціальні послуги, які надає територіальний центр;</w:t>
      </w:r>
    </w:p>
    <w:p w:rsidR="00CD56E6" w:rsidRDefault="001C2CAD" w:rsidP="00C637D1">
      <w:pPr>
        <w:pStyle w:val="a6"/>
        <w:numPr>
          <w:ilvl w:val="0"/>
          <w:numId w:val="10"/>
        </w:numPr>
        <w:jc w:val="both"/>
        <w:rPr>
          <w:sz w:val="28"/>
          <w:szCs w:val="28"/>
        </w:rPr>
      </w:pPr>
      <w:r>
        <w:rPr>
          <w:sz w:val="28"/>
          <w:szCs w:val="28"/>
        </w:rPr>
        <w:t>активізувати</w:t>
      </w:r>
      <w:r w:rsidR="00CD56E6" w:rsidRPr="00624556">
        <w:rPr>
          <w:sz w:val="28"/>
          <w:szCs w:val="28"/>
        </w:rPr>
        <w:t xml:space="preserve"> співпрацю з приватними підприємцями та підприємствами міста, релігійними конфесіями, благодійними фондами у напрямку </w:t>
      </w:r>
      <w:r>
        <w:rPr>
          <w:sz w:val="28"/>
          <w:szCs w:val="28"/>
        </w:rPr>
        <w:t>залучення коштів</w:t>
      </w:r>
      <w:r w:rsidR="00CD56E6" w:rsidRPr="00624556">
        <w:rPr>
          <w:sz w:val="28"/>
          <w:szCs w:val="28"/>
        </w:rPr>
        <w:t xml:space="preserve"> для </w:t>
      </w:r>
      <w:r w:rsidR="00812D31">
        <w:rPr>
          <w:sz w:val="28"/>
          <w:szCs w:val="28"/>
        </w:rPr>
        <w:t>надання натуральної допомоги у вигляді продуктових наборів більшій кількості отримувачів і з більшою періодичністю</w:t>
      </w:r>
      <w:r w:rsidR="00CD56E6" w:rsidRPr="00624556">
        <w:rPr>
          <w:sz w:val="28"/>
          <w:szCs w:val="28"/>
        </w:rPr>
        <w:t>;</w:t>
      </w:r>
    </w:p>
    <w:p w:rsidR="001C2CAD" w:rsidRDefault="001C2CAD" w:rsidP="00C637D1">
      <w:pPr>
        <w:pStyle w:val="a6"/>
        <w:numPr>
          <w:ilvl w:val="0"/>
          <w:numId w:val="10"/>
        </w:numPr>
        <w:jc w:val="both"/>
        <w:rPr>
          <w:sz w:val="28"/>
          <w:szCs w:val="28"/>
        </w:rPr>
      </w:pPr>
      <w:r>
        <w:rPr>
          <w:sz w:val="28"/>
          <w:szCs w:val="28"/>
        </w:rPr>
        <w:t>за наявності коштів у міському бюджеті, звернутися до міського голови з пропозицією введення до штатного розпису територіального центру посади перукаря;</w:t>
      </w:r>
    </w:p>
    <w:p w:rsidR="00496366" w:rsidRDefault="001C2CAD" w:rsidP="00C637D1">
      <w:pPr>
        <w:pStyle w:val="a6"/>
        <w:numPr>
          <w:ilvl w:val="0"/>
          <w:numId w:val="10"/>
        </w:numPr>
        <w:jc w:val="both"/>
        <w:rPr>
          <w:sz w:val="28"/>
          <w:szCs w:val="28"/>
        </w:rPr>
      </w:pPr>
      <w:r w:rsidRPr="00496366">
        <w:rPr>
          <w:sz w:val="28"/>
          <w:szCs w:val="28"/>
        </w:rPr>
        <w:t xml:space="preserve">з метою попередження професійного вигорання працівників, </w:t>
      </w:r>
      <w:r w:rsidR="00496366">
        <w:rPr>
          <w:sz w:val="28"/>
          <w:szCs w:val="28"/>
        </w:rPr>
        <w:t>запровадити практику розв’язання проблем, що виникають у роботі, через обговорення цієї проблеми з обізнаним колегою чи наставником (супервізором);</w:t>
      </w:r>
    </w:p>
    <w:p w:rsidR="00CD56E6" w:rsidRPr="00496366" w:rsidRDefault="00CD56E6" w:rsidP="00C637D1">
      <w:pPr>
        <w:pStyle w:val="a6"/>
        <w:numPr>
          <w:ilvl w:val="0"/>
          <w:numId w:val="10"/>
        </w:numPr>
        <w:jc w:val="both"/>
        <w:rPr>
          <w:sz w:val="28"/>
          <w:szCs w:val="28"/>
        </w:rPr>
      </w:pPr>
      <w:r w:rsidRPr="00496366">
        <w:rPr>
          <w:sz w:val="28"/>
          <w:szCs w:val="28"/>
        </w:rPr>
        <w:t xml:space="preserve">продовжити оперативне реагування на звернення громадян щодо </w:t>
      </w:r>
      <w:r w:rsidR="001C2CAD" w:rsidRPr="00496366">
        <w:rPr>
          <w:sz w:val="28"/>
          <w:szCs w:val="28"/>
        </w:rPr>
        <w:t>надання соціальної послуги натуральної допомоги;</w:t>
      </w:r>
    </w:p>
    <w:p w:rsidR="00CD56E6" w:rsidRDefault="00CD56E6" w:rsidP="00C637D1">
      <w:pPr>
        <w:pStyle w:val="a6"/>
        <w:numPr>
          <w:ilvl w:val="0"/>
          <w:numId w:val="10"/>
        </w:numPr>
        <w:jc w:val="both"/>
        <w:rPr>
          <w:sz w:val="28"/>
          <w:szCs w:val="28"/>
        </w:rPr>
      </w:pPr>
      <w:r w:rsidRPr="005523E8">
        <w:rPr>
          <w:sz w:val="28"/>
          <w:szCs w:val="28"/>
        </w:rPr>
        <w:t>продовжувати дотримуватись вимог  показників забезпечення якості, строків, пр</w:t>
      </w:r>
      <w:r w:rsidR="001C2CAD">
        <w:rPr>
          <w:sz w:val="28"/>
          <w:szCs w:val="28"/>
        </w:rPr>
        <w:t>инципів, встановлених у Держаному</w:t>
      </w:r>
      <w:r w:rsidRPr="005523E8">
        <w:rPr>
          <w:sz w:val="28"/>
          <w:szCs w:val="28"/>
        </w:rPr>
        <w:t xml:space="preserve"> стандарт</w:t>
      </w:r>
      <w:r w:rsidR="001C2CAD">
        <w:rPr>
          <w:sz w:val="28"/>
          <w:szCs w:val="28"/>
        </w:rPr>
        <w:t>і</w:t>
      </w:r>
      <w:r w:rsidRPr="005523E8">
        <w:rPr>
          <w:sz w:val="28"/>
          <w:szCs w:val="28"/>
        </w:rPr>
        <w:t>.</w:t>
      </w:r>
    </w:p>
    <w:p w:rsidR="001A3559" w:rsidRDefault="00E73681" w:rsidP="001A3559">
      <w:pPr>
        <w:pStyle w:val="a6"/>
        <w:jc w:val="both"/>
        <w:rPr>
          <w:sz w:val="28"/>
          <w:szCs w:val="28"/>
        </w:rPr>
      </w:pPr>
      <w:r>
        <w:rPr>
          <w:sz w:val="28"/>
          <w:szCs w:val="28"/>
        </w:rPr>
        <w:t>За результатами внутрішнього оцінювання якості надання соціальної послуги буде проведено зовнішнє оцінювання.</w:t>
      </w:r>
    </w:p>
    <w:p w:rsidR="001A3559" w:rsidRDefault="001A3559" w:rsidP="001A3559">
      <w:pPr>
        <w:pStyle w:val="a6"/>
        <w:jc w:val="both"/>
        <w:rPr>
          <w:sz w:val="28"/>
          <w:szCs w:val="28"/>
        </w:rPr>
      </w:pPr>
    </w:p>
    <w:p w:rsidR="001A3559" w:rsidRDefault="001A3559" w:rsidP="001A3559">
      <w:pPr>
        <w:pStyle w:val="a6"/>
        <w:ind w:firstLine="360"/>
        <w:jc w:val="both"/>
        <w:rPr>
          <w:sz w:val="28"/>
          <w:szCs w:val="28"/>
        </w:rPr>
      </w:pPr>
      <w:r>
        <w:rPr>
          <w:sz w:val="28"/>
          <w:szCs w:val="28"/>
        </w:rPr>
        <w:t>Директорка ТЦСО</w:t>
      </w:r>
      <w:r w:rsidR="00F23D6A">
        <w:rPr>
          <w:sz w:val="28"/>
          <w:szCs w:val="28"/>
        </w:rPr>
        <w:t xml:space="preserve"> м.Калуша</w:t>
      </w:r>
      <w:r>
        <w:rPr>
          <w:sz w:val="28"/>
          <w:szCs w:val="28"/>
        </w:rPr>
        <w:tab/>
      </w:r>
      <w:r>
        <w:rPr>
          <w:sz w:val="28"/>
          <w:szCs w:val="28"/>
        </w:rPr>
        <w:tab/>
      </w:r>
      <w:r>
        <w:rPr>
          <w:sz w:val="28"/>
          <w:szCs w:val="28"/>
        </w:rPr>
        <w:tab/>
      </w:r>
      <w:r>
        <w:rPr>
          <w:sz w:val="28"/>
          <w:szCs w:val="28"/>
        </w:rPr>
        <w:tab/>
      </w:r>
      <w:r>
        <w:rPr>
          <w:sz w:val="28"/>
          <w:szCs w:val="28"/>
        </w:rPr>
        <w:tab/>
        <w:t>Надія РИМ</w:t>
      </w:r>
    </w:p>
    <w:sectPr w:rsidR="001A3559" w:rsidSect="003C6A10">
      <w:footerReference w:type="default" r:id="rId8"/>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2DF8" w:rsidRDefault="00802DF8" w:rsidP="00624556">
      <w:pPr>
        <w:spacing w:after="0" w:line="240" w:lineRule="auto"/>
      </w:pPr>
      <w:r>
        <w:separator/>
      </w:r>
    </w:p>
  </w:endnote>
  <w:endnote w:type="continuationSeparator" w:id="1">
    <w:p w:rsidR="00802DF8" w:rsidRDefault="00802DF8" w:rsidP="006245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99471"/>
      <w:docPartObj>
        <w:docPartGallery w:val="Page Numbers (Bottom of Page)"/>
        <w:docPartUnique/>
      </w:docPartObj>
    </w:sdtPr>
    <w:sdtContent>
      <w:p w:rsidR="00496366" w:rsidRDefault="00AF7F83">
        <w:pPr>
          <w:pStyle w:val="ab"/>
          <w:jc w:val="center"/>
        </w:pPr>
        <w:fldSimple w:instr=" PAGE   \* MERGEFORMAT ">
          <w:r w:rsidR="00354BBF">
            <w:rPr>
              <w:noProof/>
            </w:rPr>
            <w:t>6</w:t>
          </w:r>
        </w:fldSimple>
      </w:p>
    </w:sdtContent>
  </w:sdt>
  <w:p w:rsidR="00496366" w:rsidRDefault="00496366">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2DF8" w:rsidRDefault="00802DF8" w:rsidP="00624556">
      <w:pPr>
        <w:spacing w:after="0" w:line="240" w:lineRule="auto"/>
      </w:pPr>
      <w:r>
        <w:separator/>
      </w:r>
    </w:p>
  </w:footnote>
  <w:footnote w:type="continuationSeparator" w:id="1">
    <w:p w:rsidR="00802DF8" w:rsidRDefault="00802DF8" w:rsidP="006245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D5071"/>
    <w:multiLevelType w:val="hybridMultilevel"/>
    <w:tmpl w:val="93DE2CC8"/>
    <w:lvl w:ilvl="0" w:tplc="04220009">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
    <w:nsid w:val="033961EF"/>
    <w:multiLevelType w:val="hybridMultilevel"/>
    <w:tmpl w:val="936E6F66"/>
    <w:lvl w:ilvl="0" w:tplc="0422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nsid w:val="0AEA72D4"/>
    <w:multiLevelType w:val="hybridMultilevel"/>
    <w:tmpl w:val="D9EE3222"/>
    <w:lvl w:ilvl="0" w:tplc="04220009">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
    <w:nsid w:val="0B171EF2"/>
    <w:multiLevelType w:val="hybridMultilevel"/>
    <w:tmpl w:val="D9843C70"/>
    <w:lvl w:ilvl="0" w:tplc="0422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nsid w:val="0EEB783B"/>
    <w:multiLevelType w:val="multilevel"/>
    <w:tmpl w:val="A1B2D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DD2EAC"/>
    <w:multiLevelType w:val="multilevel"/>
    <w:tmpl w:val="0B168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4C4256"/>
    <w:multiLevelType w:val="hybridMultilevel"/>
    <w:tmpl w:val="153E5EA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270C3D5B"/>
    <w:multiLevelType w:val="hybridMultilevel"/>
    <w:tmpl w:val="FB6C114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289F0982"/>
    <w:multiLevelType w:val="hybridMultilevel"/>
    <w:tmpl w:val="C03C4306"/>
    <w:lvl w:ilvl="0" w:tplc="04220009">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9">
    <w:nsid w:val="2A052F6F"/>
    <w:multiLevelType w:val="hybridMultilevel"/>
    <w:tmpl w:val="03BEE15E"/>
    <w:lvl w:ilvl="0" w:tplc="04220009">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0">
    <w:nsid w:val="2C200B77"/>
    <w:multiLevelType w:val="hybridMultilevel"/>
    <w:tmpl w:val="2B666E0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30D17E3C"/>
    <w:multiLevelType w:val="hybridMultilevel"/>
    <w:tmpl w:val="3200A306"/>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2290A16"/>
    <w:multiLevelType w:val="hybridMultilevel"/>
    <w:tmpl w:val="22E6540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3691230E"/>
    <w:multiLevelType w:val="hybridMultilevel"/>
    <w:tmpl w:val="074A061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39E37F94"/>
    <w:multiLevelType w:val="hybridMultilevel"/>
    <w:tmpl w:val="B39624D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3E9174E0"/>
    <w:multiLevelType w:val="hybridMultilevel"/>
    <w:tmpl w:val="8588465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42E331C3"/>
    <w:multiLevelType w:val="hybridMultilevel"/>
    <w:tmpl w:val="05BA18B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47BD5355"/>
    <w:multiLevelType w:val="hybridMultilevel"/>
    <w:tmpl w:val="538230C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4CA92659"/>
    <w:multiLevelType w:val="multilevel"/>
    <w:tmpl w:val="CABC3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F4B2F9D"/>
    <w:multiLevelType w:val="multilevel"/>
    <w:tmpl w:val="9EA6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C62671D"/>
    <w:multiLevelType w:val="multilevel"/>
    <w:tmpl w:val="EFC04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FF5E9B"/>
    <w:multiLevelType w:val="hybridMultilevel"/>
    <w:tmpl w:val="FDC2A44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6D7C009C"/>
    <w:multiLevelType w:val="hybridMultilevel"/>
    <w:tmpl w:val="1C1E012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6D8A1857"/>
    <w:multiLevelType w:val="hybridMultilevel"/>
    <w:tmpl w:val="F41A434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74524B8A"/>
    <w:multiLevelType w:val="hybridMultilevel"/>
    <w:tmpl w:val="8692F1F0"/>
    <w:lvl w:ilvl="0" w:tplc="04220009">
      <w:start w:val="1"/>
      <w:numFmt w:val="bullet"/>
      <w:lvlText w:val=""/>
      <w:lvlJc w:val="left"/>
      <w:pPr>
        <w:ind w:left="2148" w:hanging="360"/>
      </w:pPr>
      <w:rPr>
        <w:rFonts w:ascii="Wingdings" w:hAnsi="Wingdings" w:hint="default"/>
      </w:rPr>
    </w:lvl>
    <w:lvl w:ilvl="1" w:tplc="04220003" w:tentative="1">
      <w:start w:val="1"/>
      <w:numFmt w:val="bullet"/>
      <w:lvlText w:val="o"/>
      <w:lvlJc w:val="left"/>
      <w:pPr>
        <w:ind w:left="2868" w:hanging="360"/>
      </w:pPr>
      <w:rPr>
        <w:rFonts w:ascii="Courier New" w:hAnsi="Courier New" w:cs="Courier New" w:hint="default"/>
      </w:rPr>
    </w:lvl>
    <w:lvl w:ilvl="2" w:tplc="04220005" w:tentative="1">
      <w:start w:val="1"/>
      <w:numFmt w:val="bullet"/>
      <w:lvlText w:val=""/>
      <w:lvlJc w:val="left"/>
      <w:pPr>
        <w:ind w:left="3588" w:hanging="360"/>
      </w:pPr>
      <w:rPr>
        <w:rFonts w:ascii="Wingdings" w:hAnsi="Wingdings" w:hint="default"/>
      </w:rPr>
    </w:lvl>
    <w:lvl w:ilvl="3" w:tplc="04220001" w:tentative="1">
      <w:start w:val="1"/>
      <w:numFmt w:val="bullet"/>
      <w:lvlText w:val=""/>
      <w:lvlJc w:val="left"/>
      <w:pPr>
        <w:ind w:left="4308" w:hanging="360"/>
      </w:pPr>
      <w:rPr>
        <w:rFonts w:ascii="Symbol" w:hAnsi="Symbol" w:hint="default"/>
      </w:rPr>
    </w:lvl>
    <w:lvl w:ilvl="4" w:tplc="04220003" w:tentative="1">
      <w:start w:val="1"/>
      <w:numFmt w:val="bullet"/>
      <w:lvlText w:val="o"/>
      <w:lvlJc w:val="left"/>
      <w:pPr>
        <w:ind w:left="5028" w:hanging="360"/>
      </w:pPr>
      <w:rPr>
        <w:rFonts w:ascii="Courier New" w:hAnsi="Courier New" w:cs="Courier New" w:hint="default"/>
      </w:rPr>
    </w:lvl>
    <w:lvl w:ilvl="5" w:tplc="04220005" w:tentative="1">
      <w:start w:val="1"/>
      <w:numFmt w:val="bullet"/>
      <w:lvlText w:val=""/>
      <w:lvlJc w:val="left"/>
      <w:pPr>
        <w:ind w:left="5748" w:hanging="360"/>
      </w:pPr>
      <w:rPr>
        <w:rFonts w:ascii="Wingdings" w:hAnsi="Wingdings" w:hint="default"/>
      </w:rPr>
    </w:lvl>
    <w:lvl w:ilvl="6" w:tplc="04220001" w:tentative="1">
      <w:start w:val="1"/>
      <w:numFmt w:val="bullet"/>
      <w:lvlText w:val=""/>
      <w:lvlJc w:val="left"/>
      <w:pPr>
        <w:ind w:left="6468" w:hanging="360"/>
      </w:pPr>
      <w:rPr>
        <w:rFonts w:ascii="Symbol" w:hAnsi="Symbol" w:hint="default"/>
      </w:rPr>
    </w:lvl>
    <w:lvl w:ilvl="7" w:tplc="04220003" w:tentative="1">
      <w:start w:val="1"/>
      <w:numFmt w:val="bullet"/>
      <w:lvlText w:val="o"/>
      <w:lvlJc w:val="left"/>
      <w:pPr>
        <w:ind w:left="7188" w:hanging="360"/>
      </w:pPr>
      <w:rPr>
        <w:rFonts w:ascii="Courier New" w:hAnsi="Courier New" w:cs="Courier New" w:hint="default"/>
      </w:rPr>
    </w:lvl>
    <w:lvl w:ilvl="8" w:tplc="04220005" w:tentative="1">
      <w:start w:val="1"/>
      <w:numFmt w:val="bullet"/>
      <w:lvlText w:val=""/>
      <w:lvlJc w:val="left"/>
      <w:pPr>
        <w:ind w:left="7908" w:hanging="360"/>
      </w:pPr>
      <w:rPr>
        <w:rFonts w:ascii="Wingdings" w:hAnsi="Wingdings" w:hint="default"/>
      </w:rPr>
    </w:lvl>
  </w:abstractNum>
  <w:abstractNum w:abstractNumId="25">
    <w:nsid w:val="758A0E0E"/>
    <w:multiLevelType w:val="hybridMultilevel"/>
    <w:tmpl w:val="D4CC2B92"/>
    <w:lvl w:ilvl="0" w:tplc="04220009">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6">
    <w:nsid w:val="79657D10"/>
    <w:multiLevelType w:val="multilevel"/>
    <w:tmpl w:val="66449A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nsid w:val="7BAF418A"/>
    <w:multiLevelType w:val="hybridMultilevel"/>
    <w:tmpl w:val="88603BD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9"/>
  </w:num>
  <w:num w:numId="4">
    <w:abstractNumId w:val="20"/>
  </w:num>
  <w:num w:numId="5">
    <w:abstractNumId w:val="18"/>
  </w:num>
  <w:num w:numId="6">
    <w:abstractNumId w:val="7"/>
  </w:num>
  <w:num w:numId="7">
    <w:abstractNumId w:val="17"/>
  </w:num>
  <w:num w:numId="8">
    <w:abstractNumId w:val="23"/>
  </w:num>
  <w:num w:numId="9">
    <w:abstractNumId w:val="14"/>
  </w:num>
  <w:num w:numId="10">
    <w:abstractNumId w:val="12"/>
  </w:num>
  <w:num w:numId="11">
    <w:abstractNumId w:val="22"/>
  </w:num>
  <w:num w:numId="12">
    <w:abstractNumId w:val="13"/>
  </w:num>
  <w:num w:numId="13">
    <w:abstractNumId w:val="10"/>
  </w:num>
  <w:num w:numId="14">
    <w:abstractNumId w:val="11"/>
  </w:num>
  <w:num w:numId="15">
    <w:abstractNumId w:val="27"/>
  </w:num>
  <w:num w:numId="16">
    <w:abstractNumId w:val="16"/>
  </w:num>
  <w:num w:numId="17">
    <w:abstractNumId w:val="26"/>
  </w:num>
  <w:num w:numId="18">
    <w:abstractNumId w:val="1"/>
  </w:num>
  <w:num w:numId="19">
    <w:abstractNumId w:val="3"/>
  </w:num>
  <w:num w:numId="20">
    <w:abstractNumId w:val="0"/>
  </w:num>
  <w:num w:numId="21">
    <w:abstractNumId w:val="25"/>
  </w:num>
  <w:num w:numId="22">
    <w:abstractNumId w:val="8"/>
  </w:num>
  <w:num w:numId="23">
    <w:abstractNumId w:val="9"/>
  </w:num>
  <w:num w:numId="24">
    <w:abstractNumId w:val="2"/>
  </w:num>
  <w:num w:numId="25">
    <w:abstractNumId w:val="24"/>
  </w:num>
  <w:num w:numId="26">
    <w:abstractNumId w:val="21"/>
  </w:num>
  <w:num w:numId="27">
    <w:abstractNumId w:val="6"/>
  </w:num>
  <w:num w:numId="2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footnotePr>
    <w:footnote w:id="0"/>
    <w:footnote w:id="1"/>
  </w:footnotePr>
  <w:endnotePr>
    <w:endnote w:id="0"/>
    <w:endnote w:id="1"/>
  </w:endnotePr>
  <w:compat/>
  <w:rsids>
    <w:rsidRoot w:val="00CD56E6"/>
    <w:rsid w:val="00006609"/>
    <w:rsid w:val="00017C97"/>
    <w:rsid w:val="00060B2E"/>
    <w:rsid w:val="00071285"/>
    <w:rsid w:val="00080B20"/>
    <w:rsid w:val="00081471"/>
    <w:rsid w:val="00092B6B"/>
    <w:rsid w:val="000F3EE5"/>
    <w:rsid w:val="000F6F83"/>
    <w:rsid w:val="00113353"/>
    <w:rsid w:val="00135CA9"/>
    <w:rsid w:val="0014066C"/>
    <w:rsid w:val="00152834"/>
    <w:rsid w:val="001A3559"/>
    <w:rsid w:val="001B6835"/>
    <w:rsid w:val="001C2CAD"/>
    <w:rsid w:val="001E2D1C"/>
    <w:rsid w:val="00200309"/>
    <w:rsid w:val="00202FA5"/>
    <w:rsid w:val="00224AFE"/>
    <w:rsid w:val="00231D93"/>
    <w:rsid w:val="00263E8C"/>
    <w:rsid w:val="00272586"/>
    <w:rsid w:val="002A2DCC"/>
    <w:rsid w:val="002C7964"/>
    <w:rsid w:val="00354BBF"/>
    <w:rsid w:val="003606AE"/>
    <w:rsid w:val="00397DB7"/>
    <w:rsid w:val="003A1661"/>
    <w:rsid w:val="003C6A10"/>
    <w:rsid w:val="003F5DCF"/>
    <w:rsid w:val="004061AD"/>
    <w:rsid w:val="00424CB7"/>
    <w:rsid w:val="00460E82"/>
    <w:rsid w:val="00496366"/>
    <w:rsid w:val="004F62BF"/>
    <w:rsid w:val="005038BC"/>
    <w:rsid w:val="005208DB"/>
    <w:rsid w:val="005523E8"/>
    <w:rsid w:val="0055481E"/>
    <w:rsid w:val="0056385A"/>
    <w:rsid w:val="00595962"/>
    <w:rsid w:val="005A4D5F"/>
    <w:rsid w:val="00600F3D"/>
    <w:rsid w:val="00624556"/>
    <w:rsid w:val="006504BF"/>
    <w:rsid w:val="006D5661"/>
    <w:rsid w:val="006F19A8"/>
    <w:rsid w:val="00705AD2"/>
    <w:rsid w:val="00747B61"/>
    <w:rsid w:val="00760E25"/>
    <w:rsid w:val="00785CA6"/>
    <w:rsid w:val="007947DB"/>
    <w:rsid w:val="00797684"/>
    <w:rsid w:val="007C5564"/>
    <w:rsid w:val="007E78D0"/>
    <w:rsid w:val="007F6237"/>
    <w:rsid w:val="00802DF8"/>
    <w:rsid w:val="00812D31"/>
    <w:rsid w:val="00816CE0"/>
    <w:rsid w:val="008360C9"/>
    <w:rsid w:val="00846980"/>
    <w:rsid w:val="00862AAB"/>
    <w:rsid w:val="008A0B23"/>
    <w:rsid w:val="008A52F1"/>
    <w:rsid w:val="00911245"/>
    <w:rsid w:val="00940B6D"/>
    <w:rsid w:val="00966B9C"/>
    <w:rsid w:val="009711E0"/>
    <w:rsid w:val="00973701"/>
    <w:rsid w:val="00995051"/>
    <w:rsid w:val="009A0B95"/>
    <w:rsid w:val="009F3D0D"/>
    <w:rsid w:val="00A71382"/>
    <w:rsid w:val="00A775C5"/>
    <w:rsid w:val="00A95D8C"/>
    <w:rsid w:val="00AA7DA8"/>
    <w:rsid w:val="00AB15EF"/>
    <w:rsid w:val="00AE5591"/>
    <w:rsid w:val="00AF7F83"/>
    <w:rsid w:val="00B303CB"/>
    <w:rsid w:val="00B50396"/>
    <w:rsid w:val="00B74301"/>
    <w:rsid w:val="00B96747"/>
    <w:rsid w:val="00BC3449"/>
    <w:rsid w:val="00BE0837"/>
    <w:rsid w:val="00BF46F3"/>
    <w:rsid w:val="00C1573A"/>
    <w:rsid w:val="00C3430B"/>
    <w:rsid w:val="00C637D1"/>
    <w:rsid w:val="00C67D23"/>
    <w:rsid w:val="00C70A40"/>
    <w:rsid w:val="00CA45D4"/>
    <w:rsid w:val="00CD56E6"/>
    <w:rsid w:val="00CE5808"/>
    <w:rsid w:val="00CF7A34"/>
    <w:rsid w:val="00D35A32"/>
    <w:rsid w:val="00D54D2A"/>
    <w:rsid w:val="00D56FC4"/>
    <w:rsid w:val="00D663EC"/>
    <w:rsid w:val="00D9048F"/>
    <w:rsid w:val="00D96FEA"/>
    <w:rsid w:val="00D97466"/>
    <w:rsid w:val="00DA3C25"/>
    <w:rsid w:val="00DB279C"/>
    <w:rsid w:val="00DD0712"/>
    <w:rsid w:val="00DF6118"/>
    <w:rsid w:val="00E342AB"/>
    <w:rsid w:val="00E37970"/>
    <w:rsid w:val="00E677F5"/>
    <w:rsid w:val="00E70F25"/>
    <w:rsid w:val="00E73681"/>
    <w:rsid w:val="00E8476A"/>
    <w:rsid w:val="00E96F0F"/>
    <w:rsid w:val="00EB060F"/>
    <w:rsid w:val="00F03571"/>
    <w:rsid w:val="00F23D6A"/>
    <w:rsid w:val="00F256A2"/>
    <w:rsid w:val="00F348F5"/>
    <w:rsid w:val="00F6469C"/>
    <w:rsid w:val="00F66878"/>
    <w:rsid w:val="00F7688F"/>
    <w:rsid w:val="00FA6B7F"/>
    <w:rsid w:val="00FB072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A10"/>
  </w:style>
  <w:style w:type="paragraph" w:styleId="1">
    <w:name w:val="heading 1"/>
    <w:basedOn w:val="a"/>
    <w:link w:val="10"/>
    <w:uiPriority w:val="9"/>
    <w:qFormat/>
    <w:rsid w:val="00CD56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56E6"/>
    <w:rPr>
      <w:rFonts w:ascii="Times New Roman" w:eastAsia="Times New Roman" w:hAnsi="Times New Roman" w:cs="Times New Roman"/>
      <w:b/>
      <w:bCs/>
      <w:kern w:val="36"/>
      <w:sz w:val="48"/>
      <w:szCs w:val="48"/>
      <w:lang w:eastAsia="uk-UA"/>
    </w:rPr>
  </w:style>
  <w:style w:type="paragraph" w:styleId="a3">
    <w:name w:val="Normal (Web)"/>
    <w:basedOn w:val="a"/>
    <w:uiPriority w:val="99"/>
    <w:unhideWhenUsed/>
    <w:rsid w:val="00CD56E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CD56E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D56E6"/>
    <w:rPr>
      <w:rFonts w:ascii="Tahoma" w:hAnsi="Tahoma" w:cs="Tahoma"/>
      <w:sz w:val="16"/>
      <w:szCs w:val="16"/>
    </w:rPr>
  </w:style>
  <w:style w:type="paragraph" w:styleId="a6">
    <w:name w:val="No Spacing"/>
    <w:uiPriority w:val="1"/>
    <w:qFormat/>
    <w:rsid w:val="00911245"/>
    <w:pPr>
      <w:spacing w:after="0"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basedOn w:val="a0"/>
    <w:rsid w:val="00231D93"/>
  </w:style>
  <w:style w:type="paragraph" w:customStyle="1" w:styleId="western">
    <w:name w:val="western"/>
    <w:basedOn w:val="a"/>
    <w:rsid w:val="00231D9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7">
    <w:name w:val="rvps7"/>
    <w:basedOn w:val="a"/>
    <w:rsid w:val="00DD071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DD0712"/>
  </w:style>
  <w:style w:type="paragraph" w:customStyle="1" w:styleId="rvps2">
    <w:name w:val="rvps2"/>
    <w:basedOn w:val="a"/>
    <w:rsid w:val="00DD071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List Paragraph"/>
    <w:basedOn w:val="a"/>
    <w:uiPriority w:val="34"/>
    <w:qFormat/>
    <w:rsid w:val="00135CA9"/>
    <w:pPr>
      <w:ind w:left="720"/>
      <w:contextualSpacing/>
    </w:pPr>
  </w:style>
  <w:style w:type="character" w:styleId="a8">
    <w:name w:val="Strong"/>
    <w:basedOn w:val="a0"/>
    <w:uiPriority w:val="22"/>
    <w:qFormat/>
    <w:rsid w:val="00200309"/>
    <w:rPr>
      <w:b/>
      <w:bCs/>
    </w:rPr>
  </w:style>
  <w:style w:type="paragraph" w:styleId="a9">
    <w:name w:val="header"/>
    <w:basedOn w:val="a"/>
    <w:link w:val="aa"/>
    <w:uiPriority w:val="99"/>
    <w:semiHidden/>
    <w:unhideWhenUsed/>
    <w:rsid w:val="00624556"/>
    <w:pPr>
      <w:tabs>
        <w:tab w:val="center" w:pos="4819"/>
        <w:tab w:val="right" w:pos="9639"/>
      </w:tabs>
      <w:spacing w:after="0" w:line="240" w:lineRule="auto"/>
    </w:pPr>
  </w:style>
  <w:style w:type="character" w:customStyle="1" w:styleId="aa">
    <w:name w:val="Верхний колонтитул Знак"/>
    <w:basedOn w:val="a0"/>
    <w:link w:val="a9"/>
    <w:uiPriority w:val="99"/>
    <w:semiHidden/>
    <w:rsid w:val="00624556"/>
  </w:style>
  <w:style w:type="paragraph" w:styleId="ab">
    <w:name w:val="footer"/>
    <w:basedOn w:val="a"/>
    <w:link w:val="ac"/>
    <w:uiPriority w:val="99"/>
    <w:unhideWhenUsed/>
    <w:rsid w:val="00624556"/>
    <w:pPr>
      <w:tabs>
        <w:tab w:val="center" w:pos="4819"/>
        <w:tab w:val="right" w:pos="9639"/>
      </w:tabs>
      <w:spacing w:after="0" w:line="240" w:lineRule="auto"/>
    </w:pPr>
  </w:style>
  <w:style w:type="character" w:customStyle="1" w:styleId="ac">
    <w:name w:val="Нижний колонтитул Знак"/>
    <w:basedOn w:val="a0"/>
    <w:link w:val="ab"/>
    <w:uiPriority w:val="99"/>
    <w:rsid w:val="00624556"/>
  </w:style>
</w:styles>
</file>

<file path=word/webSettings.xml><?xml version="1.0" encoding="utf-8"?>
<w:webSettings xmlns:r="http://schemas.openxmlformats.org/officeDocument/2006/relationships" xmlns:w="http://schemas.openxmlformats.org/wordprocessingml/2006/main">
  <w:divs>
    <w:div w:id="301160103">
      <w:bodyDiv w:val="1"/>
      <w:marLeft w:val="0"/>
      <w:marRight w:val="0"/>
      <w:marTop w:val="0"/>
      <w:marBottom w:val="0"/>
      <w:divBdr>
        <w:top w:val="none" w:sz="0" w:space="0" w:color="auto"/>
        <w:left w:val="none" w:sz="0" w:space="0" w:color="auto"/>
        <w:bottom w:val="none" w:sz="0" w:space="0" w:color="auto"/>
        <w:right w:val="none" w:sz="0" w:space="0" w:color="auto"/>
      </w:divBdr>
    </w:div>
    <w:div w:id="340284585">
      <w:bodyDiv w:val="1"/>
      <w:marLeft w:val="0"/>
      <w:marRight w:val="0"/>
      <w:marTop w:val="0"/>
      <w:marBottom w:val="0"/>
      <w:divBdr>
        <w:top w:val="none" w:sz="0" w:space="0" w:color="auto"/>
        <w:left w:val="none" w:sz="0" w:space="0" w:color="auto"/>
        <w:bottom w:val="none" w:sz="0" w:space="0" w:color="auto"/>
        <w:right w:val="none" w:sz="0" w:space="0" w:color="auto"/>
      </w:divBdr>
    </w:div>
    <w:div w:id="621034650">
      <w:bodyDiv w:val="1"/>
      <w:marLeft w:val="0"/>
      <w:marRight w:val="0"/>
      <w:marTop w:val="0"/>
      <w:marBottom w:val="0"/>
      <w:divBdr>
        <w:top w:val="none" w:sz="0" w:space="0" w:color="auto"/>
        <w:left w:val="none" w:sz="0" w:space="0" w:color="auto"/>
        <w:bottom w:val="none" w:sz="0" w:space="0" w:color="auto"/>
        <w:right w:val="none" w:sz="0" w:space="0" w:color="auto"/>
      </w:divBdr>
    </w:div>
    <w:div w:id="793254021">
      <w:bodyDiv w:val="1"/>
      <w:marLeft w:val="0"/>
      <w:marRight w:val="0"/>
      <w:marTop w:val="0"/>
      <w:marBottom w:val="0"/>
      <w:divBdr>
        <w:top w:val="none" w:sz="0" w:space="0" w:color="auto"/>
        <w:left w:val="none" w:sz="0" w:space="0" w:color="auto"/>
        <w:bottom w:val="none" w:sz="0" w:space="0" w:color="auto"/>
        <w:right w:val="none" w:sz="0" w:space="0" w:color="auto"/>
      </w:divBdr>
      <w:divsChild>
        <w:div w:id="1094981024">
          <w:marLeft w:val="0"/>
          <w:marRight w:val="0"/>
          <w:marTop w:val="0"/>
          <w:marBottom w:val="0"/>
          <w:divBdr>
            <w:top w:val="none" w:sz="0" w:space="0" w:color="auto"/>
            <w:left w:val="none" w:sz="0" w:space="0" w:color="auto"/>
            <w:bottom w:val="none" w:sz="0" w:space="0" w:color="auto"/>
            <w:right w:val="none" w:sz="0" w:space="0" w:color="auto"/>
          </w:divBdr>
          <w:divsChild>
            <w:div w:id="444203316">
              <w:marLeft w:val="0"/>
              <w:marRight w:val="0"/>
              <w:marTop w:val="300"/>
              <w:marBottom w:val="0"/>
              <w:divBdr>
                <w:top w:val="none" w:sz="0" w:space="0" w:color="auto"/>
                <w:left w:val="none" w:sz="0" w:space="0" w:color="auto"/>
                <w:bottom w:val="none" w:sz="0" w:space="0" w:color="auto"/>
                <w:right w:val="none" w:sz="0" w:space="0" w:color="auto"/>
              </w:divBdr>
            </w:div>
          </w:divsChild>
        </w:div>
        <w:div w:id="1819221225">
          <w:marLeft w:val="0"/>
          <w:marRight w:val="0"/>
          <w:marTop w:val="0"/>
          <w:marBottom w:val="0"/>
          <w:divBdr>
            <w:top w:val="none" w:sz="0" w:space="0" w:color="auto"/>
            <w:left w:val="none" w:sz="0" w:space="0" w:color="auto"/>
            <w:bottom w:val="none" w:sz="0" w:space="0" w:color="auto"/>
            <w:right w:val="none" w:sz="0" w:space="0" w:color="auto"/>
          </w:divBdr>
          <w:divsChild>
            <w:div w:id="395979421">
              <w:marLeft w:val="0"/>
              <w:marRight w:val="0"/>
              <w:marTop w:val="0"/>
              <w:marBottom w:val="0"/>
              <w:divBdr>
                <w:top w:val="none" w:sz="0" w:space="0" w:color="auto"/>
                <w:left w:val="none" w:sz="0" w:space="0" w:color="auto"/>
                <w:bottom w:val="none" w:sz="0" w:space="0" w:color="auto"/>
                <w:right w:val="none" w:sz="0" w:space="0" w:color="auto"/>
              </w:divBdr>
              <w:divsChild>
                <w:div w:id="987513638">
                  <w:marLeft w:val="0"/>
                  <w:marRight w:val="0"/>
                  <w:marTop w:val="0"/>
                  <w:marBottom w:val="0"/>
                  <w:divBdr>
                    <w:top w:val="none" w:sz="0" w:space="0" w:color="auto"/>
                    <w:left w:val="none" w:sz="0" w:space="0" w:color="auto"/>
                    <w:bottom w:val="none" w:sz="0" w:space="0" w:color="auto"/>
                    <w:right w:val="none" w:sz="0" w:space="0" w:color="auto"/>
                  </w:divBdr>
                  <w:divsChild>
                    <w:div w:id="938561091">
                      <w:marLeft w:val="0"/>
                      <w:marRight w:val="0"/>
                      <w:marTop w:val="135"/>
                      <w:marBottom w:val="0"/>
                      <w:divBdr>
                        <w:top w:val="none" w:sz="0" w:space="0" w:color="auto"/>
                        <w:left w:val="none" w:sz="0" w:space="0" w:color="auto"/>
                        <w:bottom w:val="none" w:sz="0" w:space="0" w:color="auto"/>
                        <w:right w:val="none" w:sz="0" w:space="0" w:color="auto"/>
                      </w:divBdr>
                    </w:div>
                    <w:div w:id="965936008">
                      <w:marLeft w:val="0"/>
                      <w:marRight w:val="0"/>
                      <w:marTop w:val="360"/>
                      <w:marBottom w:val="0"/>
                      <w:divBdr>
                        <w:top w:val="none" w:sz="0" w:space="0" w:color="auto"/>
                        <w:left w:val="none" w:sz="0" w:space="0" w:color="auto"/>
                        <w:bottom w:val="none" w:sz="0" w:space="0" w:color="auto"/>
                        <w:right w:val="none" w:sz="0" w:space="0" w:color="auto"/>
                      </w:divBdr>
                      <w:divsChild>
                        <w:div w:id="324020445">
                          <w:marLeft w:val="0"/>
                          <w:marRight w:val="0"/>
                          <w:marTop w:val="0"/>
                          <w:marBottom w:val="0"/>
                          <w:divBdr>
                            <w:top w:val="none" w:sz="0" w:space="0" w:color="auto"/>
                            <w:left w:val="none" w:sz="0" w:space="0" w:color="auto"/>
                            <w:bottom w:val="none" w:sz="0" w:space="0" w:color="auto"/>
                            <w:right w:val="none" w:sz="0" w:space="0" w:color="auto"/>
                          </w:divBdr>
                          <w:divsChild>
                            <w:div w:id="199834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05218">
                      <w:marLeft w:val="0"/>
                      <w:marRight w:val="0"/>
                      <w:marTop w:val="525"/>
                      <w:marBottom w:val="0"/>
                      <w:divBdr>
                        <w:top w:val="none" w:sz="0" w:space="0" w:color="auto"/>
                        <w:left w:val="none" w:sz="0" w:space="0" w:color="auto"/>
                        <w:bottom w:val="none" w:sz="0" w:space="0" w:color="auto"/>
                        <w:right w:val="none" w:sz="0" w:space="0" w:color="auto"/>
                      </w:divBdr>
                      <w:divsChild>
                        <w:div w:id="17657198">
                          <w:marLeft w:val="0"/>
                          <w:marRight w:val="0"/>
                          <w:marTop w:val="0"/>
                          <w:marBottom w:val="0"/>
                          <w:divBdr>
                            <w:top w:val="none" w:sz="0" w:space="0" w:color="auto"/>
                            <w:left w:val="none" w:sz="0" w:space="0" w:color="auto"/>
                            <w:bottom w:val="none" w:sz="0" w:space="0" w:color="auto"/>
                            <w:right w:val="none" w:sz="0" w:space="0" w:color="auto"/>
                          </w:divBdr>
                          <w:divsChild>
                            <w:div w:id="106660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640117">
      <w:bodyDiv w:val="1"/>
      <w:marLeft w:val="0"/>
      <w:marRight w:val="0"/>
      <w:marTop w:val="0"/>
      <w:marBottom w:val="0"/>
      <w:divBdr>
        <w:top w:val="none" w:sz="0" w:space="0" w:color="auto"/>
        <w:left w:val="none" w:sz="0" w:space="0" w:color="auto"/>
        <w:bottom w:val="none" w:sz="0" w:space="0" w:color="auto"/>
        <w:right w:val="none" w:sz="0" w:space="0" w:color="auto"/>
      </w:divBdr>
    </w:div>
    <w:div w:id="206355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024D01-FA26-472B-B716-AD3FB162F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8947</Words>
  <Characters>5100</Characters>
  <Application>Microsoft Office Word</Application>
  <DocSecurity>0</DocSecurity>
  <Lines>42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2021-11-08T11:48:00Z</cp:lastPrinted>
  <dcterms:created xsi:type="dcterms:W3CDTF">2021-12-02T12:13:00Z</dcterms:created>
  <dcterms:modified xsi:type="dcterms:W3CDTF">2021-12-02T12:13:00Z</dcterms:modified>
</cp:coreProperties>
</file>