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0CA" w:rsidRPr="00904417" w:rsidRDefault="00B410CA" w:rsidP="00B410CA">
      <w:pPr>
        <w:shd w:val="clear" w:color="auto" w:fill="FFFFFF"/>
        <w:spacing w:after="0" w:line="240" w:lineRule="auto"/>
        <w:jc w:val="center"/>
        <w:rPr>
          <w:rFonts w:ascii="Times New Roman" w:eastAsia="Times New Roman" w:hAnsi="Times New Roman" w:cs="Times New Roman"/>
          <w:b/>
          <w:bCs/>
          <w:sz w:val="24"/>
          <w:szCs w:val="24"/>
          <w:bdr w:val="none" w:sz="0" w:space="0" w:color="auto" w:frame="1"/>
          <w:shd w:val="clear" w:color="auto" w:fill="FFFFFF"/>
          <w:lang w:val="uk-UA" w:eastAsia="ru-RU"/>
        </w:rPr>
      </w:pPr>
      <w:r w:rsidRPr="00904417">
        <w:rPr>
          <w:rFonts w:ascii="Times New Roman" w:eastAsia="Times New Roman" w:hAnsi="Times New Roman" w:cs="Times New Roman"/>
          <w:b/>
          <w:bCs/>
          <w:sz w:val="24"/>
          <w:szCs w:val="24"/>
          <w:bdr w:val="none" w:sz="0" w:space="0" w:color="auto" w:frame="1"/>
          <w:shd w:val="clear" w:color="auto" w:fill="FFFFFF"/>
          <w:lang w:val="uk-UA" w:eastAsia="ru-RU"/>
        </w:rPr>
        <w:t xml:space="preserve">ЗАЯВА ПРО ВИЗНАЧЕННЯ ОБСЯГУ </w:t>
      </w:r>
    </w:p>
    <w:p w:rsidR="00B410CA" w:rsidRPr="00904417" w:rsidRDefault="00B410CA" w:rsidP="00B410CA">
      <w:pPr>
        <w:shd w:val="clear" w:color="auto" w:fill="FFFFFF"/>
        <w:spacing w:after="0" w:line="240" w:lineRule="auto"/>
        <w:jc w:val="center"/>
        <w:rPr>
          <w:rFonts w:ascii="Times New Roman" w:eastAsia="Times New Roman" w:hAnsi="Times New Roman" w:cs="Times New Roman"/>
          <w:b/>
          <w:bCs/>
          <w:sz w:val="24"/>
          <w:szCs w:val="24"/>
          <w:bdr w:val="none" w:sz="0" w:space="0" w:color="auto" w:frame="1"/>
          <w:shd w:val="clear" w:color="auto" w:fill="FFFFFF"/>
          <w:lang w:val="uk-UA" w:eastAsia="ru-RU"/>
        </w:rPr>
      </w:pPr>
      <w:r w:rsidRPr="00904417">
        <w:rPr>
          <w:rFonts w:ascii="Times New Roman" w:eastAsia="Times New Roman" w:hAnsi="Times New Roman" w:cs="Times New Roman"/>
          <w:b/>
          <w:bCs/>
          <w:sz w:val="24"/>
          <w:szCs w:val="24"/>
          <w:bdr w:val="none" w:sz="0" w:space="0" w:color="auto" w:frame="1"/>
          <w:shd w:val="clear" w:color="auto" w:fill="FFFFFF"/>
          <w:lang w:val="uk-UA" w:eastAsia="ru-RU"/>
        </w:rPr>
        <w:t>СТРАТ</w:t>
      </w:r>
      <w:r w:rsidR="001E206B">
        <w:rPr>
          <w:rFonts w:ascii="Times New Roman" w:eastAsia="Times New Roman" w:hAnsi="Times New Roman" w:cs="Times New Roman"/>
          <w:b/>
          <w:bCs/>
          <w:sz w:val="24"/>
          <w:szCs w:val="24"/>
          <w:bdr w:val="none" w:sz="0" w:space="0" w:color="auto" w:frame="1"/>
          <w:shd w:val="clear" w:color="auto" w:fill="FFFFFF"/>
          <w:lang w:val="uk-UA" w:eastAsia="ru-RU"/>
        </w:rPr>
        <w:t>Е</w:t>
      </w:r>
      <w:r w:rsidRPr="00904417">
        <w:rPr>
          <w:rFonts w:ascii="Times New Roman" w:eastAsia="Times New Roman" w:hAnsi="Times New Roman" w:cs="Times New Roman"/>
          <w:b/>
          <w:bCs/>
          <w:sz w:val="24"/>
          <w:szCs w:val="24"/>
          <w:bdr w:val="none" w:sz="0" w:space="0" w:color="auto" w:frame="1"/>
          <w:shd w:val="clear" w:color="auto" w:fill="FFFFFF"/>
          <w:lang w:val="uk-UA" w:eastAsia="ru-RU"/>
        </w:rPr>
        <w:t xml:space="preserve">ГІЧНОЇ ЕКОЛОГІЧНОЇ ОЦІНКИ </w:t>
      </w:r>
    </w:p>
    <w:p w:rsidR="00B410CA" w:rsidRPr="00904417" w:rsidRDefault="00B410CA" w:rsidP="00B410CA">
      <w:pPr>
        <w:shd w:val="clear" w:color="auto" w:fill="FFFFFF"/>
        <w:spacing w:after="0" w:line="240" w:lineRule="auto"/>
        <w:jc w:val="center"/>
        <w:rPr>
          <w:rFonts w:ascii="Times New Roman" w:eastAsia="Times New Roman" w:hAnsi="Times New Roman" w:cs="Times New Roman"/>
          <w:b/>
          <w:bCs/>
          <w:sz w:val="24"/>
          <w:szCs w:val="24"/>
          <w:bdr w:val="none" w:sz="0" w:space="0" w:color="auto" w:frame="1"/>
          <w:shd w:val="clear" w:color="auto" w:fill="FFFFFF"/>
          <w:lang w:val="uk-UA" w:eastAsia="ru-RU"/>
        </w:rPr>
      </w:pPr>
    </w:p>
    <w:p w:rsidR="00B410CA" w:rsidRPr="00904417" w:rsidRDefault="00B410CA" w:rsidP="00B410CA">
      <w:pPr>
        <w:shd w:val="clear" w:color="auto" w:fill="FFFFFF"/>
        <w:spacing w:line="240" w:lineRule="auto"/>
        <w:jc w:val="both"/>
        <w:rPr>
          <w:rFonts w:ascii="Times New Roman" w:eastAsia="Times New Roman" w:hAnsi="Times New Roman" w:cs="Times New Roman"/>
          <w:sz w:val="24"/>
          <w:szCs w:val="24"/>
          <w:shd w:val="clear" w:color="auto" w:fill="FFFFFF"/>
          <w:lang w:val="uk-UA" w:eastAsia="ru-RU"/>
        </w:rPr>
      </w:pPr>
      <w:bookmarkStart w:id="0" w:name="_GoBack"/>
      <w:r w:rsidRPr="00904417">
        <w:rPr>
          <w:rFonts w:ascii="Times New Roman" w:eastAsia="Times New Roman" w:hAnsi="Times New Roman" w:cs="Times New Roman"/>
          <w:sz w:val="24"/>
          <w:szCs w:val="24"/>
          <w:shd w:val="clear" w:color="auto" w:fill="FFFFFF"/>
          <w:lang w:val="uk-UA" w:eastAsia="ru-RU"/>
        </w:rPr>
        <w:t xml:space="preserve">детального плану території </w:t>
      </w:r>
      <w:r w:rsidR="00535A0A">
        <w:rPr>
          <w:rFonts w:ascii="Times New Roman" w:eastAsia="Times New Roman" w:hAnsi="Times New Roman" w:cs="Times New Roman"/>
          <w:sz w:val="24"/>
          <w:szCs w:val="24"/>
          <w:shd w:val="clear" w:color="auto" w:fill="FFFFFF"/>
          <w:lang w:val="uk-UA" w:eastAsia="ru-RU"/>
        </w:rPr>
        <w:t>щодо будівництва та обслуговування житлового будинку, господарських</w:t>
      </w:r>
      <w:r w:rsidR="00086C5E">
        <w:rPr>
          <w:rFonts w:ascii="Times New Roman" w:eastAsia="Times New Roman" w:hAnsi="Times New Roman" w:cs="Times New Roman"/>
          <w:sz w:val="24"/>
          <w:szCs w:val="24"/>
          <w:shd w:val="clear" w:color="auto" w:fill="FFFFFF"/>
          <w:lang w:val="uk-UA" w:eastAsia="ru-RU"/>
        </w:rPr>
        <w:t xml:space="preserve"> будів</w:t>
      </w:r>
      <w:r w:rsidR="0064406D">
        <w:rPr>
          <w:rFonts w:ascii="Times New Roman" w:eastAsia="Times New Roman" w:hAnsi="Times New Roman" w:cs="Times New Roman"/>
          <w:sz w:val="24"/>
          <w:szCs w:val="24"/>
          <w:shd w:val="clear" w:color="auto" w:fill="FFFFFF"/>
          <w:lang w:val="uk-UA" w:eastAsia="ru-RU"/>
        </w:rPr>
        <w:t>ель і споруд на вул. Кульчицької в м. Калуш</w:t>
      </w:r>
      <w:r>
        <w:rPr>
          <w:rFonts w:ascii="Times New Roman" w:eastAsia="Times New Roman" w:hAnsi="Times New Roman" w:cs="Times New Roman"/>
          <w:sz w:val="24"/>
          <w:szCs w:val="24"/>
          <w:shd w:val="clear" w:color="auto" w:fill="FFFFFF"/>
          <w:lang w:val="uk-UA" w:eastAsia="ru-RU"/>
        </w:rPr>
        <w:t xml:space="preserve"> Івано-Франківської області</w:t>
      </w:r>
      <w:r w:rsidRPr="00904417">
        <w:rPr>
          <w:rFonts w:ascii="Times New Roman" w:eastAsia="Times New Roman" w:hAnsi="Times New Roman" w:cs="Times New Roman"/>
          <w:sz w:val="24"/>
          <w:szCs w:val="24"/>
          <w:shd w:val="clear" w:color="auto" w:fill="FFFFFF"/>
          <w:lang w:val="uk-UA" w:eastAsia="ru-RU"/>
        </w:rPr>
        <w:t>.</w:t>
      </w:r>
      <w:bookmarkEnd w:id="0"/>
    </w:p>
    <w:p w:rsidR="00B410CA" w:rsidRPr="008354FF" w:rsidRDefault="00B410CA" w:rsidP="00B410CA">
      <w:pPr>
        <w:shd w:val="clear" w:color="auto" w:fill="FFFFFF"/>
        <w:spacing w:after="0" w:line="240" w:lineRule="auto"/>
        <w:jc w:val="both"/>
        <w:rPr>
          <w:rFonts w:ascii="Arial" w:eastAsia="Times New Roman" w:hAnsi="Arial" w:cs="Arial"/>
          <w:sz w:val="24"/>
          <w:szCs w:val="24"/>
          <w:lang w:eastAsia="ru-RU"/>
        </w:rPr>
      </w:pPr>
      <w:r w:rsidRPr="008354FF">
        <w:rPr>
          <w:rFonts w:ascii="Times New Roman" w:eastAsia="Times New Roman" w:hAnsi="Times New Roman" w:cs="Times New Roman"/>
          <w:b/>
          <w:bCs/>
          <w:sz w:val="24"/>
          <w:szCs w:val="24"/>
          <w:bdr w:val="none" w:sz="0" w:space="0" w:color="auto" w:frame="1"/>
          <w:shd w:val="clear" w:color="auto" w:fill="FFFFFF"/>
          <w:lang w:val="uk-UA" w:eastAsia="ru-RU"/>
        </w:rPr>
        <w:t>1.Інформація  про замовника СЕО:</w:t>
      </w:r>
    </w:p>
    <w:p w:rsidR="00B410CA" w:rsidRPr="001A04E2" w:rsidRDefault="00B410CA" w:rsidP="00B410CA">
      <w:pPr>
        <w:shd w:val="clear" w:color="auto" w:fill="FFFFFF"/>
        <w:spacing w:after="0" w:line="240" w:lineRule="auto"/>
        <w:jc w:val="both"/>
        <w:rPr>
          <w:rFonts w:ascii="Times New Roman" w:eastAsia="Times New Roman" w:hAnsi="Times New Roman" w:cs="Times New Roman"/>
          <w:bCs/>
          <w:sz w:val="24"/>
          <w:szCs w:val="24"/>
          <w:lang w:val="uk-UA" w:eastAsia="ru-RU"/>
        </w:rPr>
      </w:pPr>
      <w:r w:rsidRPr="001A04E2">
        <w:rPr>
          <w:rFonts w:ascii="Times New Roman" w:eastAsia="Times New Roman" w:hAnsi="Times New Roman" w:cs="Times New Roman"/>
          <w:bCs/>
          <w:sz w:val="24"/>
          <w:szCs w:val="24"/>
          <w:lang w:val="uk-UA" w:eastAsia="ru-RU"/>
        </w:rPr>
        <w:t xml:space="preserve">Калуська міська </w:t>
      </w:r>
      <w:r w:rsidR="001A04E2" w:rsidRPr="001A04E2">
        <w:rPr>
          <w:rFonts w:ascii="Times New Roman" w:eastAsia="Times New Roman" w:hAnsi="Times New Roman" w:cs="Times New Roman"/>
          <w:bCs/>
          <w:sz w:val="24"/>
          <w:szCs w:val="24"/>
          <w:lang w:val="uk-UA" w:eastAsia="ru-RU"/>
        </w:rPr>
        <w:t xml:space="preserve">рада </w:t>
      </w:r>
    </w:p>
    <w:p w:rsidR="00B410CA" w:rsidRDefault="00B410CA" w:rsidP="001A04E2">
      <w:pPr>
        <w:spacing w:after="0" w:line="240" w:lineRule="auto"/>
        <w:jc w:val="both"/>
        <w:rPr>
          <w:rFonts w:ascii="Times New Roman" w:hAnsi="Times New Roman" w:cs="Times New Roman"/>
          <w:sz w:val="28"/>
          <w:szCs w:val="28"/>
          <w:lang w:val="uk-UA"/>
        </w:rPr>
      </w:pPr>
      <w:r w:rsidRPr="001A04E2">
        <w:rPr>
          <w:rFonts w:ascii="Times New Roman" w:eastAsia="Times New Roman" w:hAnsi="Times New Roman" w:cs="Times New Roman"/>
          <w:sz w:val="24"/>
          <w:szCs w:val="24"/>
          <w:shd w:val="clear" w:color="auto" w:fill="FFFFFF"/>
          <w:lang w:val="uk-UA" w:eastAsia="ru-RU"/>
        </w:rPr>
        <w:t xml:space="preserve">Юридична адреса: </w:t>
      </w:r>
      <w:r w:rsidR="001A04E2" w:rsidRPr="001A04E2">
        <w:rPr>
          <w:rFonts w:ascii="Times New Roman" w:eastAsia="Times New Roman" w:hAnsi="Times New Roman" w:cs="Times New Roman"/>
          <w:sz w:val="24"/>
          <w:szCs w:val="24"/>
          <w:shd w:val="clear" w:color="auto" w:fill="FFFFFF"/>
          <w:lang w:val="uk-UA" w:eastAsia="ru-RU"/>
        </w:rPr>
        <w:t xml:space="preserve">77300, Івано-Франківська обл., м. Калуш, майдан Шептицького,2. </w:t>
      </w:r>
      <w:proofErr w:type="spellStart"/>
      <w:r w:rsidR="001A04E2" w:rsidRPr="001A04E2">
        <w:rPr>
          <w:rFonts w:ascii="Times New Roman" w:eastAsia="Times New Roman" w:hAnsi="Times New Roman" w:cs="Times New Roman"/>
          <w:sz w:val="24"/>
          <w:szCs w:val="24"/>
          <w:shd w:val="clear" w:color="auto" w:fill="FFFFFF"/>
          <w:lang w:val="uk-UA" w:eastAsia="ru-RU"/>
        </w:rPr>
        <w:t>Тел</w:t>
      </w:r>
      <w:proofErr w:type="spellEnd"/>
      <w:r w:rsidR="001A04E2" w:rsidRPr="001A04E2">
        <w:rPr>
          <w:rFonts w:ascii="Times New Roman" w:eastAsia="Times New Roman" w:hAnsi="Times New Roman" w:cs="Times New Roman"/>
          <w:sz w:val="24"/>
          <w:szCs w:val="24"/>
          <w:shd w:val="clear" w:color="auto" w:fill="FFFFFF"/>
          <w:lang w:val="uk-UA" w:eastAsia="ru-RU"/>
        </w:rPr>
        <w:t>. (03472)6-68-16, vam_kmr@ukr.net</w:t>
      </w:r>
      <w:r w:rsidRPr="001A04E2">
        <w:rPr>
          <w:rFonts w:ascii="Times New Roman" w:hAnsi="Times New Roman" w:cs="Times New Roman"/>
          <w:sz w:val="28"/>
          <w:szCs w:val="28"/>
          <w:lang w:val="uk-UA"/>
        </w:rPr>
        <w:t xml:space="preserve">                          </w:t>
      </w:r>
    </w:p>
    <w:p w:rsidR="00B410CA" w:rsidRDefault="00B410CA" w:rsidP="00B410CA">
      <w:pPr>
        <w:shd w:val="clear" w:color="auto" w:fill="FFFFFF"/>
        <w:spacing w:after="0" w:line="240" w:lineRule="auto"/>
        <w:jc w:val="both"/>
        <w:rPr>
          <w:rFonts w:ascii="Times New Roman" w:eastAsia="Times New Roman" w:hAnsi="Times New Roman" w:cs="Times New Roman"/>
          <w:b/>
          <w:bCs/>
          <w:sz w:val="24"/>
          <w:szCs w:val="24"/>
          <w:bdr w:val="none" w:sz="0" w:space="0" w:color="auto" w:frame="1"/>
          <w:shd w:val="clear" w:color="auto" w:fill="FFFFFF"/>
          <w:lang w:val="uk-UA" w:eastAsia="ru-RU"/>
        </w:rPr>
      </w:pPr>
      <w:r w:rsidRPr="008354FF">
        <w:rPr>
          <w:rFonts w:ascii="Times New Roman" w:eastAsia="Times New Roman" w:hAnsi="Times New Roman" w:cs="Times New Roman"/>
          <w:b/>
          <w:bCs/>
          <w:sz w:val="24"/>
          <w:szCs w:val="24"/>
          <w:bdr w:val="none" w:sz="0" w:space="0" w:color="auto" w:frame="1"/>
          <w:shd w:val="clear" w:color="auto" w:fill="FFFFFF"/>
          <w:lang w:val="uk-UA" w:eastAsia="ru-RU"/>
        </w:rPr>
        <w:t>2. Вид та основні цілі документа державного планування, його зв’язок з іншими документами державного планування.</w:t>
      </w:r>
    </w:p>
    <w:p w:rsidR="00B410CA" w:rsidRPr="008354FF" w:rsidRDefault="00B410CA" w:rsidP="00B410CA">
      <w:pPr>
        <w:shd w:val="clear" w:color="auto" w:fill="FFFFFF"/>
        <w:spacing w:after="0" w:line="240" w:lineRule="auto"/>
        <w:ind w:firstLine="708"/>
        <w:jc w:val="both"/>
        <w:rPr>
          <w:rFonts w:ascii="Arial" w:eastAsia="Times New Roman" w:hAnsi="Arial" w:cs="Arial"/>
          <w:color w:val="000000" w:themeColor="text1"/>
          <w:sz w:val="24"/>
          <w:szCs w:val="24"/>
          <w:lang w:val="uk-UA" w:eastAsia="ru-RU"/>
        </w:rPr>
      </w:pPr>
      <w:r>
        <w:rPr>
          <w:rFonts w:ascii="Times New Roman" w:eastAsia="Times New Roman" w:hAnsi="Times New Roman" w:cs="Times New Roman"/>
          <w:color w:val="000000" w:themeColor="text1"/>
          <w:sz w:val="24"/>
          <w:szCs w:val="24"/>
          <w:shd w:val="clear" w:color="auto" w:fill="FFFFFF"/>
          <w:lang w:val="uk-UA" w:eastAsia="ru-RU"/>
        </w:rPr>
        <w:t xml:space="preserve">Детальний план території </w:t>
      </w:r>
      <w:r w:rsidRPr="000708BD">
        <w:rPr>
          <w:rFonts w:ascii="Times New Roman" w:eastAsia="Times New Roman" w:hAnsi="Times New Roman" w:cs="Times New Roman"/>
          <w:color w:val="000000" w:themeColor="text1"/>
          <w:sz w:val="24"/>
          <w:szCs w:val="24"/>
          <w:shd w:val="clear" w:color="auto" w:fill="FFFFFF"/>
          <w:lang w:val="uk-UA" w:eastAsia="ru-RU"/>
        </w:rPr>
        <w:t>є видом містобудівної документації</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на місцевому рівні,</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що розробляється відповідно</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до статті 19 Закону України “Про регулювання</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містобудівної діяльності”. Детальний план у</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межах населеного пункту уточнює положення</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генерального плану населеного пункту та</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визначає планувальну організацію і розвиток</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частини території. Склад та зміст детального</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плану території визначається відповідно до ДБН</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Б.1.1-14:2012. Метою даного детального плану</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території є уточнення у більш крупному</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масштабі положень генерального плану, схеми</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планування території, а також визначення</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параметрів забудови окремих земельних</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ділянок, забезпечення комплексності забудови</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території, коригування планувальної структури</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території та архітектурно-композиційного</w:t>
      </w:r>
      <w:r>
        <w:rPr>
          <w:rFonts w:ascii="Times New Roman" w:eastAsia="Times New Roman" w:hAnsi="Times New Roman" w:cs="Times New Roman"/>
          <w:color w:val="000000" w:themeColor="text1"/>
          <w:sz w:val="24"/>
          <w:szCs w:val="24"/>
          <w:shd w:val="clear" w:color="auto" w:fill="FFFFFF"/>
          <w:lang w:val="uk-UA" w:eastAsia="ru-RU"/>
        </w:rPr>
        <w:t xml:space="preserve"> </w:t>
      </w:r>
      <w:r w:rsidRPr="000708BD">
        <w:rPr>
          <w:rFonts w:ascii="Times New Roman" w:eastAsia="Times New Roman" w:hAnsi="Times New Roman" w:cs="Times New Roman"/>
          <w:color w:val="000000" w:themeColor="text1"/>
          <w:sz w:val="24"/>
          <w:szCs w:val="24"/>
          <w:shd w:val="clear" w:color="auto" w:fill="FFFFFF"/>
          <w:lang w:val="uk-UA" w:eastAsia="ru-RU"/>
        </w:rPr>
        <w:t>рішення</w:t>
      </w:r>
      <w:r w:rsidRPr="008354FF">
        <w:rPr>
          <w:rFonts w:ascii="Times New Roman" w:eastAsia="Times New Roman" w:hAnsi="Times New Roman" w:cs="Times New Roman"/>
          <w:color w:val="000000" w:themeColor="text1"/>
          <w:sz w:val="24"/>
          <w:szCs w:val="24"/>
          <w:shd w:val="clear" w:color="auto" w:fill="FFFFFF"/>
          <w:lang w:val="uk-UA" w:eastAsia="ru-RU"/>
        </w:rPr>
        <w:t>, та підлягає стратегічній екологічній оцінці.</w:t>
      </w:r>
    </w:p>
    <w:p w:rsidR="00B410CA" w:rsidRDefault="00B410CA" w:rsidP="00B410CA">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val="uk-UA" w:eastAsia="ru-RU"/>
        </w:rPr>
      </w:pPr>
      <w:r w:rsidRPr="008354FF">
        <w:rPr>
          <w:rFonts w:ascii="Times New Roman" w:eastAsia="Times New Roman" w:hAnsi="Times New Roman" w:cs="Times New Roman"/>
          <w:color w:val="000000" w:themeColor="text1"/>
          <w:sz w:val="24"/>
          <w:szCs w:val="24"/>
          <w:shd w:val="clear" w:color="auto" w:fill="FFFFFF"/>
          <w:lang w:val="uk-UA" w:eastAsia="ru-RU"/>
        </w:rPr>
        <w:t>Детальний план території земельн</w:t>
      </w:r>
      <w:r>
        <w:rPr>
          <w:rFonts w:ascii="Times New Roman" w:eastAsia="Times New Roman" w:hAnsi="Times New Roman" w:cs="Times New Roman"/>
          <w:color w:val="000000" w:themeColor="text1"/>
          <w:sz w:val="24"/>
          <w:szCs w:val="24"/>
          <w:shd w:val="clear" w:color="auto" w:fill="FFFFFF"/>
          <w:lang w:val="uk-UA" w:eastAsia="ru-RU"/>
        </w:rPr>
        <w:t>ої</w:t>
      </w:r>
      <w:r w:rsidRPr="008354FF">
        <w:rPr>
          <w:rFonts w:ascii="Times New Roman" w:eastAsia="Times New Roman" w:hAnsi="Times New Roman" w:cs="Times New Roman"/>
          <w:color w:val="000000" w:themeColor="text1"/>
          <w:sz w:val="24"/>
          <w:szCs w:val="24"/>
          <w:shd w:val="clear" w:color="auto" w:fill="FFFFFF"/>
          <w:lang w:val="uk-UA" w:eastAsia="ru-RU"/>
        </w:rPr>
        <w:t xml:space="preserve"> ділян</w:t>
      </w:r>
      <w:r>
        <w:rPr>
          <w:rFonts w:ascii="Times New Roman" w:eastAsia="Times New Roman" w:hAnsi="Times New Roman" w:cs="Times New Roman"/>
          <w:color w:val="000000" w:themeColor="text1"/>
          <w:sz w:val="24"/>
          <w:szCs w:val="24"/>
          <w:shd w:val="clear" w:color="auto" w:fill="FFFFFF"/>
          <w:lang w:val="uk-UA" w:eastAsia="ru-RU"/>
        </w:rPr>
        <w:t>ки</w:t>
      </w:r>
      <w:r w:rsidRPr="008354FF">
        <w:rPr>
          <w:rFonts w:ascii="Times New Roman" w:eastAsia="Times New Roman" w:hAnsi="Times New Roman" w:cs="Times New Roman"/>
          <w:color w:val="000000" w:themeColor="text1"/>
          <w:sz w:val="24"/>
          <w:szCs w:val="24"/>
          <w:shd w:val="clear" w:color="auto" w:fill="FFFFFF"/>
          <w:lang w:val="uk-UA" w:eastAsia="ru-RU"/>
        </w:rPr>
        <w:t xml:space="preserve"> загальною площею </w:t>
      </w:r>
      <w:r w:rsidR="0064406D">
        <w:rPr>
          <w:rFonts w:ascii="Times New Roman" w:eastAsia="Times New Roman" w:hAnsi="Times New Roman" w:cs="Times New Roman"/>
          <w:sz w:val="24"/>
          <w:szCs w:val="24"/>
          <w:shd w:val="clear" w:color="auto" w:fill="FFFFFF"/>
          <w:lang w:val="uk-UA" w:eastAsia="ru-RU"/>
        </w:rPr>
        <w:t>0,0539</w:t>
      </w:r>
      <w:r w:rsidRPr="00EC4B4C">
        <w:rPr>
          <w:rFonts w:ascii="Times New Roman" w:eastAsia="Times New Roman" w:hAnsi="Times New Roman" w:cs="Times New Roman"/>
          <w:sz w:val="24"/>
          <w:szCs w:val="24"/>
          <w:shd w:val="clear" w:color="auto" w:fill="FFFFFF"/>
          <w:lang w:val="uk-UA" w:eastAsia="ru-RU"/>
        </w:rPr>
        <w:t xml:space="preserve"> га </w:t>
      </w:r>
      <w:r>
        <w:rPr>
          <w:rFonts w:ascii="Times New Roman" w:eastAsia="Times New Roman" w:hAnsi="Times New Roman" w:cs="Times New Roman"/>
          <w:sz w:val="24"/>
          <w:szCs w:val="24"/>
          <w:shd w:val="clear" w:color="auto" w:fill="FFFFFF"/>
          <w:lang w:val="uk-UA" w:eastAsia="ru-RU"/>
        </w:rPr>
        <w:t xml:space="preserve">для </w:t>
      </w:r>
      <w:r w:rsidR="00FF6AD7">
        <w:rPr>
          <w:rFonts w:ascii="Times New Roman" w:eastAsia="Times New Roman" w:hAnsi="Times New Roman" w:cs="Times New Roman"/>
          <w:sz w:val="24"/>
          <w:szCs w:val="24"/>
          <w:shd w:val="clear" w:color="auto" w:fill="FFFFFF"/>
          <w:lang w:val="uk-UA" w:eastAsia="ru-RU"/>
        </w:rPr>
        <w:t>будівництва та обслуговування житлового будинку, господарських</w:t>
      </w:r>
      <w:r w:rsidR="009B599C">
        <w:rPr>
          <w:rFonts w:ascii="Times New Roman" w:eastAsia="Times New Roman" w:hAnsi="Times New Roman" w:cs="Times New Roman"/>
          <w:sz w:val="24"/>
          <w:szCs w:val="24"/>
          <w:shd w:val="clear" w:color="auto" w:fill="FFFFFF"/>
          <w:lang w:val="uk-UA" w:eastAsia="ru-RU"/>
        </w:rPr>
        <w:t xml:space="preserve"> будівель і споруд </w:t>
      </w:r>
      <w:r w:rsidR="0064406D">
        <w:rPr>
          <w:rFonts w:ascii="Times New Roman" w:eastAsia="Times New Roman" w:hAnsi="Times New Roman" w:cs="Times New Roman"/>
          <w:sz w:val="24"/>
          <w:szCs w:val="24"/>
          <w:shd w:val="clear" w:color="auto" w:fill="FFFFFF"/>
          <w:lang w:val="uk-UA" w:eastAsia="ru-RU"/>
        </w:rPr>
        <w:t xml:space="preserve">на вул. Кульчицької в м. Калуш Івано-Франківської області </w:t>
      </w:r>
      <w:r w:rsidR="00FF6AD7" w:rsidRPr="00904417">
        <w:rPr>
          <w:rFonts w:ascii="Times New Roman" w:eastAsia="Times New Roman" w:hAnsi="Times New Roman" w:cs="Times New Roman"/>
          <w:sz w:val="24"/>
          <w:szCs w:val="24"/>
          <w:shd w:val="clear" w:color="auto" w:fill="FFFFFF"/>
          <w:lang w:val="uk-UA" w:eastAsia="ru-RU"/>
        </w:rPr>
        <w:t xml:space="preserve"> </w:t>
      </w:r>
      <w:r w:rsidRPr="008354FF">
        <w:rPr>
          <w:rFonts w:ascii="Times New Roman" w:eastAsia="Times New Roman" w:hAnsi="Times New Roman" w:cs="Times New Roman"/>
          <w:color w:val="000000" w:themeColor="text1"/>
          <w:sz w:val="24"/>
          <w:szCs w:val="24"/>
          <w:shd w:val="clear" w:color="auto" w:fill="FFFFFF"/>
          <w:lang w:val="uk-UA" w:eastAsia="ru-RU"/>
        </w:rPr>
        <w:t>є документацією з просторового планування на місцевому рівні.</w:t>
      </w:r>
      <w:r w:rsidRPr="008354FF">
        <w:rPr>
          <w:rFonts w:ascii="Times New Roman" w:eastAsia="Times New Roman" w:hAnsi="Times New Roman" w:cs="Times New Roman"/>
          <w:color w:val="000000" w:themeColor="text1"/>
          <w:sz w:val="24"/>
          <w:szCs w:val="24"/>
          <w:lang w:val="uk-UA" w:eastAsia="ru-RU"/>
        </w:rPr>
        <w:t xml:space="preserve"> </w:t>
      </w:r>
      <w:r w:rsidR="00E67289">
        <w:rPr>
          <w:rFonts w:ascii="Times New Roman" w:eastAsia="Times New Roman" w:hAnsi="Times New Roman" w:cs="Times New Roman"/>
          <w:color w:val="000000" w:themeColor="text1"/>
          <w:sz w:val="24"/>
          <w:szCs w:val="24"/>
          <w:lang w:val="uk-UA" w:eastAsia="ru-RU"/>
        </w:rPr>
        <w:t>На ділянці відсутні існуючі будівлі та споруди</w:t>
      </w:r>
      <w:r>
        <w:rPr>
          <w:rFonts w:ascii="Times New Roman" w:eastAsia="Times New Roman" w:hAnsi="Times New Roman" w:cs="Times New Roman"/>
          <w:color w:val="000000" w:themeColor="text1"/>
          <w:sz w:val="24"/>
          <w:szCs w:val="24"/>
          <w:lang w:val="uk-UA" w:eastAsia="ru-RU"/>
        </w:rPr>
        <w:t xml:space="preserve">. </w:t>
      </w:r>
      <w:r w:rsidRPr="00EC4B4C">
        <w:rPr>
          <w:rFonts w:ascii="Times New Roman" w:eastAsia="Times New Roman" w:hAnsi="Times New Roman" w:cs="Times New Roman"/>
          <w:sz w:val="24"/>
          <w:szCs w:val="24"/>
          <w:shd w:val="clear" w:color="auto" w:fill="FFFFFF"/>
          <w:lang w:val="uk-UA" w:eastAsia="ru-RU"/>
        </w:rPr>
        <w:t xml:space="preserve">Документація розробляється відповідно  до  </w:t>
      </w:r>
      <w:r w:rsidR="0064406D">
        <w:rPr>
          <w:rFonts w:ascii="Times New Roman" w:eastAsia="Times New Roman" w:hAnsi="Times New Roman" w:cs="Times New Roman"/>
          <w:sz w:val="24"/>
          <w:szCs w:val="24"/>
          <w:shd w:val="clear" w:color="auto" w:fill="FFFFFF"/>
          <w:lang w:val="uk-UA" w:eastAsia="ru-RU"/>
        </w:rPr>
        <w:t>Рішення № 527</w:t>
      </w:r>
      <w:r w:rsidR="009B599C">
        <w:rPr>
          <w:rFonts w:ascii="Times New Roman" w:eastAsia="Times New Roman" w:hAnsi="Times New Roman" w:cs="Times New Roman"/>
          <w:sz w:val="24"/>
          <w:szCs w:val="24"/>
          <w:shd w:val="clear" w:color="auto" w:fill="FFFFFF"/>
          <w:lang w:val="uk-UA" w:eastAsia="ru-RU"/>
        </w:rPr>
        <w:t xml:space="preserve"> від </w:t>
      </w:r>
      <w:r w:rsidR="0064406D">
        <w:rPr>
          <w:rFonts w:ascii="Times New Roman" w:eastAsia="Times New Roman" w:hAnsi="Times New Roman" w:cs="Times New Roman"/>
          <w:sz w:val="24"/>
          <w:szCs w:val="24"/>
          <w:shd w:val="clear" w:color="auto" w:fill="FFFFFF"/>
          <w:lang w:val="uk-UA" w:eastAsia="ru-RU"/>
        </w:rPr>
        <w:t>27.05</w:t>
      </w:r>
      <w:r w:rsidR="009B599C">
        <w:rPr>
          <w:rFonts w:ascii="Times New Roman" w:eastAsia="Times New Roman" w:hAnsi="Times New Roman" w:cs="Times New Roman"/>
          <w:sz w:val="24"/>
          <w:szCs w:val="24"/>
          <w:shd w:val="clear" w:color="auto" w:fill="FFFFFF"/>
          <w:lang w:val="uk-UA" w:eastAsia="ru-RU"/>
        </w:rPr>
        <w:t>.2021</w:t>
      </w:r>
      <w:r w:rsidR="00F57296">
        <w:rPr>
          <w:rFonts w:ascii="Times New Roman" w:eastAsia="Times New Roman" w:hAnsi="Times New Roman" w:cs="Times New Roman"/>
          <w:sz w:val="24"/>
          <w:szCs w:val="24"/>
          <w:shd w:val="clear" w:color="auto" w:fill="FFFFFF"/>
          <w:lang w:val="uk-UA" w:eastAsia="ru-RU"/>
        </w:rPr>
        <w:t xml:space="preserve">р. </w:t>
      </w:r>
      <w:r w:rsidR="009050B2">
        <w:rPr>
          <w:rFonts w:ascii="Times New Roman" w:hAnsi="Times New Roman"/>
          <w:sz w:val="24"/>
          <w:szCs w:val="24"/>
          <w:lang w:val="uk-UA"/>
        </w:rPr>
        <w:t>Калуської</w:t>
      </w:r>
      <w:r w:rsidR="009050B2" w:rsidRPr="00530ADD">
        <w:rPr>
          <w:rFonts w:ascii="Times New Roman" w:hAnsi="Times New Roman"/>
          <w:sz w:val="24"/>
          <w:szCs w:val="24"/>
          <w:lang w:val="uk-UA"/>
        </w:rPr>
        <w:t xml:space="preserve"> міської ради </w:t>
      </w:r>
      <w:r w:rsidRPr="00EC4B4C">
        <w:rPr>
          <w:rFonts w:ascii="Times New Roman" w:eastAsia="Times New Roman" w:hAnsi="Times New Roman" w:cs="Times New Roman"/>
          <w:sz w:val="24"/>
          <w:szCs w:val="24"/>
          <w:shd w:val="clear" w:color="auto" w:fill="FFFFFF"/>
          <w:lang w:val="uk-UA" w:eastAsia="ru-RU"/>
        </w:rPr>
        <w:t>«</w:t>
      </w:r>
      <w:r>
        <w:rPr>
          <w:rFonts w:ascii="Times New Roman" w:eastAsia="Times New Roman" w:hAnsi="Times New Roman" w:cs="Times New Roman"/>
          <w:sz w:val="24"/>
          <w:szCs w:val="24"/>
          <w:shd w:val="clear" w:color="auto" w:fill="FFFFFF"/>
          <w:lang w:val="uk-UA" w:eastAsia="ru-RU"/>
        </w:rPr>
        <w:t xml:space="preserve"> Про надання дозв</w:t>
      </w:r>
      <w:r w:rsidR="00F57296">
        <w:rPr>
          <w:rFonts w:ascii="Times New Roman" w:eastAsia="Times New Roman" w:hAnsi="Times New Roman" w:cs="Times New Roman"/>
          <w:sz w:val="24"/>
          <w:szCs w:val="24"/>
          <w:shd w:val="clear" w:color="auto" w:fill="FFFFFF"/>
          <w:lang w:val="uk-UA" w:eastAsia="ru-RU"/>
        </w:rPr>
        <w:t>олу на розроблення</w:t>
      </w:r>
      <w:r>
        <w:rPr>
          <w:rFonts w:ascii="Times New Roman" w:eastAsia="Times New Roman" w:hAnsi="Times New Roman" w:cs="Times New Roman"/>
          <w:sz w:val="24"/>
          <w:szCs w:val="24"/>
          <w:shd w:val="clear" w:color="auto" w:fill="FFFFFF"/>
          <w:lang w:val="uk-UA" w:eastAsia="ru-RU"/>
        </w:rPr>
        <w:t xml:space="preserve"> детального плану території»</w:t>
      </w:r>
      <w:r w:rsidR="00651526">
        <w:rPr>
          <w:rFonts w:ascii="Times New Roman" w:eastAsia="Times New Roman" w:hAnsi="Times New Roman" w:cs="Times New Roman"/>
          <w:sz w:val="24"/>
          <w:szCs w:val="24"/>
          <w:shd w:val="clear" w:color="auto" w:fill="FFFFFF"/>
          <w:lang w:val="uk-UA" w:eastAsia="ru-RU"/>
        </w:rPr>
        <w:t>.</w:t>
      </w:r>
      <w:r w:rsidR="009050B2">
        <w:rPr>
          <w:rFonts w:ascii="Times New Roman" w:eastAsia="Times New Roman" w:hAnsi="Times New Roman" w:cs="Times New Roman"/>
          <w:sz w:val="24"/>
          <w:szCs w:val="24"/>
          <w:shd w:val="clear" w:color="auto" w:fill="FFFFFF"/>
          <w:lang w:val="uk-UA" w:eastAsia="ru-RU"/>
        </w:rPr>
        <w:t xml:space="preserve"> </w:t>
      </w:r>
    </w:p>
    <w:p w:rsidR="00B410CA" w:rsidRDefault="00B410CA" w:rsidP="00B410CA">
      <w:pPr>
        <w:shd w:val="clear" w:color="auto" w:fill="FFFFFF"/>
        <w:spacing w:after="0" w:line="240" w:lineRule="auto"/>
        <w:ind w:firstLine="708"/>
        <w:jc w:val="both"/>
        <w:rPr>
          <w:rFonts w:ascii="Times New Roman" w:eastAsia="Times New Roman" w:hAnsi="Times New Roman" w:cs="Times New Roman"/>
          <w:sz w:val="24"/>
          <w:szCs w:val="24"/>
          <w:lang w:val="uk-UA" w:eastAsia="ru-RU"/>
        </w:rPr>
      </w:pPr>
      <w:r w:rsidRPr="009D32E7">
        <w:rPr>
          <w:rFonts w:ascii="Times New Roman" w:eastAsia="Times New Roman" w:hAnsi="Times New Roman" w:cs="Times New Roman"/>
          <w:sz w:val="24"/>
          <w:szCs w:val="24"/>
          <w:lang w:val="uk-UA" w:eastAsia="ru-RU"/>
        </w:rPr>
        <w:t>При розроб</w:t>
      </w:r>
      <w:r>
        <w:rPr>
          <w:rFonts w:ascii="Times New Roman" w:eastAsia="Times New Roman" w:hAnsi="Times New Roman" w:cs="Times New Roman"/>
          <w:sz w:val="24"/>
          <w:szCs w:val="24"/>
          <w:lang w:val="uk-UA" w:eastAsia="ru-RU"/>
        </w:rPr>
        <w:t>ці</w:t>
      </w:r>
      <w:r w:rsidR="00C80217">
        <w:rPr>
          <w:rFonts w:ascii="Times New Roman" w:eastAsia="Times New Roman" w:hAnsi="Times New Roman" w:cs="Times New Roman"/>
          <w:sz w:val="24"/>
          <w:szCs w:val="24"/>
          <w:lang w:val="uk-UA" w:eastAsia="ru-RU"/>
        </w:rPr>
        <w:t xml:space="preserve"> детального планування враховує</w:t>
      </w:r>
      <w:r w:rsidRPr="009D32E7">
        <w:rPr>
          <w:rFonts w:ascii="Times New Roman" w:eastAsia="Times New Roman" w:hAnsi="Times New Roman" w:cs="Times New Roman"/>
          <w:sz w:val="24"/>
          <w:szCs w:val="24"/>
          <w:lang w:val="uk-UA" w:eastAsia="ru-RU"/>
        </w:rPr>
        <w:t xml:space="preserve">ться </w:t>
      </w:r>
      <w:r w:rsidR="00C80217">
        <w:rPr>
          <w:rFonts w:ascii="Times New Roman" w:eastAsia="Times New Roman" w:hAnsi="Times New Roman" w:cs="Times New Roman"/>
          <w:sz w:val="24"/>
          <w:szCs w:val="24"/>
          <w:lang w:val="uk-UA" w:eastAsia="ru-RU"/>
        </w:rPr>
        <w:t>генплан м. Калуш</w:t>
      </w:r>
      <w:r w:rsidRPr="009D32E7">
        <w:rPr>
          <w:rFonts w:ascii="Times New Roman" w:eastAsia="Times New Roman" w:hAnsi="Times New Roman" w:cs="Times New Roman"/>
          <w:sz w:val="24"/>
          <w:szCs w:val="24"/>
          <w:lang w:val="uk-UA" w:eastAsia="ru-RU"/>
        </w:rPr>
        <w:t>, проектна документація, інформація земельного кадастру.</w:t>
      </w:r>
    </w:p>
    <w:p w:rsidR="00B410CA" w:rsidRDefault="00B410CA" w:rsidP="00B410CA">
      <w:pPr>
        <w:shd w:val="clear" w:color="auto" w:fill="FFFFFF"/>
        <w:spacing w:after="0" w:line="240" w:lineRule="auto"/>
        <w:jc w:val="both"/>
        <w:rPr>
          <w:rFonts w:ascii="Times New Roman" w:eastAsia="Times New Roman" w:hAnsi="Times New Roman" w:cs="Times New Roman"/>
          <w:b/>
          <w:bCs/>
          <w:sz w:val="24"/>
          <w:szCs w:val="24"/>
          <w:bdr w:val="none" w:sz="0" w:space="0" w:color="auto" w:frame="1"/>
          <w:shd w:val="clear" w:color="auto" w:fill="FFFFFF"/>
          <w:lang w:val="uk-UA" w:eastAsia="ru-RU"/>
        </w:rPr>
      </w:pPr>
      <w:r>
        <w:rPr>
          <w:rFonts w:ascii="Times New Roman" w:eastAsia="Times New Roman" w:hAnsi="Times New Roman" w:cs="Times New Roman"/>
          <w:sz w:val="24"/>
          <w:szCs w:val="24"/>
          <w:lang w:val="uk-UA" w:eastAsia="ru-RU"/>
        </w:rPr>
        <w:t xml:space="preserve"> </w:t>
      </w:r>
      <w:r w:rsidRPr="00125F83">
        <w:rPr>
          <w:rFonts w:ascii="Times New Roman" w:eastAsia="Times New Roman" w:hAnsi="Times New Roman" w:cs="Times New Roman"/>
          <w:b/>
          <w:bCs/>
          <w:sz w:val="24"/>
          <w:szCs w:val="24"/>
          <w:bdr w:val="none" w:sz="0" w:space="0" w:color="auto" w:frame="1"/>
          <w:shd w:val="clear" w:color="auto" w:fill="FFFFFF"/>
          <w:lang w:val="uk-UA" w:eastAsia="ru-RU"/>
        </w:rPr>
        <w:t>3. 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446566" w:rsidRDefault="004112E1" w:rsidP="00446566">
      <w:pPr>
        <w:pStyle w:val="a3"/>
        <w:spacing w:before="0" w:beforeAutospacing="0" w:after="0" w:afterAutospacing="0"/>
        <w:ind w:firstLine="708"/>
        <w:jc w:val="both"/>
        <w:rPr>
          <w:lang w:val="uk-UA"/>
        </w:rPr>
      </w:pPr>
      <w:r>
        <w:rPr>
          <w:b/>
          <w:bCs/>
          <w:bdr w:val="none" w:sz="0" w:space="0" w:color="auto" w:frame="1"/>
          <w:shd w:val="clear" w:color="auto" w:fill="FFFFFF"/>
          <w:lang w:val="uk-UA"/>
        </w:rPr>
        <w:t xml:space="preserve"> </w:t>
      </w:r>
      <w:r w:rsidR="00B410CA">
        <w:rPr>
          <w:bCs/>
          <w:bdr w:val="none" w:sz="0" w:space="0" w:color="auto" w:frame="1"/>
          <w:shd w:val="clear" w:color="auto" w:fill="FFFFFF"/>
          <w:lang w:val="uk-UA"/>
        </w:rPr>
        <w:t xml:space="preserve">Місце розташування об’єкту є земельна ділянка </w:t>
      </w:r>
      <w:r w:rsidR="00446566">
        <w:rPr>
          <w:bCs/>
          <w:bdr w:val="none" w:sz="0" w:space="0" w:color="auto" w:frame="1"/>
          <w:shd w:val="clear" w:color="auto" w:fill="FFFFFF"/>
          <w:lang w:val="uk-UA"/>
        </w:rPr>
        <w:t xml:space="preserve">без </w:t>
      </w:r>
      <w:r w:rsidR="00B410CA">
        <w:rPr>
          <w:bCs/>
          <w:bdr w:val="none" w:sz="0" w:space="0" w:color="auto" w:frame="1"/>
          <w:shd w:val="clear" w:color="auto" w:fill="FFFFFF"/>
          <w:lang w:val="uk-UA"/>
        </w:rPr>
        <w:t>кадастро</w:t>
      </w:r>
      <w:r w:rsidR="00363D42">
        <w:rPr>
          <w:bCs/>
          <w:bdr w:val="none" w:sz="0" w:space="0" w:color="auto" w:frame="1"/>
          <w:shd w:val="clear" w:color="auto" w:fill="FFFFFF"/>
          <w:lang w:val="uk-UA"/>
        </w:rPr>
        <w:t>вого номера , площею 0,0539</w:t>
      </w:r>
      <w:r w:rsidR="00B410CA">
        <w:rPr>
          <w:bCs/>
          <w:bdr w:val="none" w:sz="0" w:space="0" w:color="auto" w:frame="1"/>
          <w:shd w:val="clear" w:color="auto" w:fill="FFFFFF"/>
          <w:lang w:val="uk-UA"/>
        </w:rPr>
        <w:t xml:space="preserve"> га,  вид використання земельної ділянки – </w:t>
      </w:r>
      <w:r w:rsidR="00446566">
        <w:rPr>
          <w:bCs/>
          <w:bdr w:val="none" w:sz="0" w:space="0" w:color="auto" w:frame="1"/>
          <w:shd w:val="clear" w:color="auto" w:fill="FFFFFF"/>
          <w:lang w:val="uk-UA"/>
        </w:rPr>
        <w:t xml:space="preserve">для </w:t>
      </w:r>
      <w:r w:rsidR="00446566">
        <w:rPr>
          <w:shd w:val="clear" w:color="auto" w:fill="FFFFFF"/>
          <w:lang w:val="uk-UA"/>
        </w:rPr>
        <w:t>будівництва та обслуговування житлового будинку, господарських будівель і споруд</w:t>
      </w:r>
      <w:r w:rsidR="00446566">
        <w:rPr>
          <w:lang w:val="uk-UA"/>
        </w:rPr>
        <w:t>.</w:t>
      </w:r>
    </w:p>
    <w:p w:rsidR="00B410CA" w:rsidRPr="000708BD" w:rsidRDefault="00B410CA" w:rsidP="00446566">
      <w:pPr>
        <w:pStyle w:val="a3"/>
        <w:spacing w:before="0" w:beforeAutospacing="0" w:after="0" w:afterAutospacing="0"/>
        <w:ind w:firstLine="708"/>
        <w:jc w:val="both"/>
        <w:rPr>
          <w:lang w:val="uk-UA"/>
        </w:rPr>
      </w:pPr>
      <w:r w:rsidRPr="000708BD">
        <w:rPr>
          <w:lang w:val="uk-UA"/>
        </w:rPr>
        <w:t>Відповідно до частини першої статті 3 Закону</w:t>
      </w:r>
      <w:r>
        <w:rPr>
          <w:lang w:val="uk-UA"/>
        </w:rPr>
        <w:t xml:space="preserve"> </w:t>
      </w:r>
      <w:r w:rsidRPr="000708BD">
        <w:rPr>
          <w:lang w:val="uk-UA"/>
        </w:rPr>
        <w:t>України «Про оцінку впливу на довкілля»,</w:t>
      </w:r>
      <w:r>
        <w:rPr>
          <w:lang w:val="uk-UA"/>
        </w:rPr>
        <w:t xml:space="preserve"> </w:t>
      </w:r>
      <w:r w:rsidRPr="000708BD">
        <w:rPr>
          <w:lang w:val="uk-UA"/>
        </w:rPr>
        <w:t>здійснення оцінки впливу на довкілля є</w:t>
      </w:r>
      <w:r>
        <w:rPr>
          <w:lang w:val="uk-UA"/>
        </w:rPr>
        <w:t xml:space="preserve"> </w:t>
      </w:r>
      <w:r w:rsidRPr="000708BD">
        <w:rPr>
          <w:lang w:val="uk-UA"/>
        </w:rPr>
        <w:t>обов’язковими у процесі прийняття рішень про</w:t>
      </w:r>
      <w:r>
        <w:rPr>
          <w:lang w:val="uk-UA"/>
        </w:rPr>
        <w:t xml:space="preserve"> </w:t>
      </w:r>
      <w:r w:rsidRPr="000708BD">
        <w:rPr>
          <w:lang w:val="uk-UA"/>
        </w:rPr>
        <w:t>провадження планової діяльності, визначеної</w:t>
      </w:r>
      <w:r>
        <w:rPr>
          <w:lang w:val="uk-UA"/>
        </w:rPr>
        <w:t xml:space="preserve"> </w:t>
      </w:r>
      <w:r w:rsidRPr="000708BD">
        <w:rPr>
          <w:lang w:val="uk-UA"/>
        </w:rPr>
        <w:t>частинами другою і третьою. Така планова</w:t>
      </w:r>
      <w:r>
        <w:rPr>
          <w:lang w:val="uk-UA"/>
        </w:rPr>
        <w:t xml:space="preserve"> </w:t>
      </w:r>
      <w:r w:rsidRPr="000708BD">
        <w:rPr>
          <w:lang w:val="uk-UA"/>
        </w:rPr>
        <w:t>діяльність підлягає оцінці впливу на довкілля до</w:t>
      </w:r>
      <w:r>
        <w:rPr>
          <w:lang w:val="uk-UA"/>
        </w:rPr>
        <w:t xml:space="preserve"> </w:t>
      </w:r>
      <w:r w:rsidRPr="000708BD">
        <w:rPr>
          <w:lang w:val="uk-UA"/>
        </w:rPr>
        <w:t>прийняття рішення про провадження планової</w:t>
      </w:r>
      <w:r>
        <w:rPr>
          <w:lang w:val="uk-UA"/>
        </w:rPr>
        <w:t xml:space="preserve"> </w:t>
      </w:r>
      <w:r w:rsidRPr="000708BD">
        <w:rPr>
          <w:lang w:val="uk-UA"/>
        </w:rPr>
        <w:t>діяльності.</w:t>
      </w:r>
    </w:p>
    <w:p w:rsidR="00B410CA" w:rsidRDefault="00B410CA" w:rsidP="00EC18D7">
      <w:pPr>
        <w:spacing w:after="0" w:line="240" w:lineRule="auto"/>
        <w:ind w:firstLine="708"/>
        <w:jc w:val="both"/>
        <w:rPr>
          <w:lang w:val="uk-UA"/>
        </w:rPr>
      </w:pPr>
      <w:r w:rsidRPr="000708BD">
        <w:rPr>
          <w:rFonts w:ascii="Times New Roman" w:eastAsia="Times New Roman" w:hAnsi="Times New Roman" w:cs="Times New Roman"/>
          <w:sz w:val="24"/>
          <w:szCs w:val="24"/>
          <w:lang w:val="uk-UA" w:eastAsia="ru-RU"/>
        </w:rPr>
        <w:t>Даний документ державного планування не</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передбачає реалізацію видів діяльності або</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об’єктів, щодо яких законодавством</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передбачено здійснення процедури оцінки</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впливу на довкілля, відповідно до статті 3</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Закону України «Про оцінку впливу на</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довкілля»</w:t>
      </w:r>
      <w:r>
        <w:rPr>
          <w:rFonts w:ascii="Times New Roman" w:eastAsia="Times New Roman" w:hAnsi="Times New Roman" w:cs="Times New Roman"/>
          <w:sz w:val="24"/>
          <w:szCs w:val="24"/>
          <w:lang w:val="uk-UA" w:eastAsia="ru-RU"/>
        </w:rPr>
        <w:t xml:space="preserve">. </w:t>
      </w:r>
    </w:p>
    <w:p w:rsidR="00B410CA" w:rsidRPr="000708BD" w:rsidRDefault="00B410CA" w:rsidP="00B410CA">
      <w:pPr>
        <w:spacing w:after="0" w:line="240" w:lineRule="auto"/>
        <w:jc w:val="both"/>
        <w:rPr>
          <w:rFonts w:ascii="Times New Roman" w:eastAsia="Times New Roman" w:hAnsi="Times New Roman" w:cs="Times New Roman"/>
          <w:b/>
          <w:bCs/>
          <w:sz w:val="24"/>
          <w:szCs w:val="24"/>
          <w:bdr w:val="none" w:sz="0" w:space="0" w:color="auto" w:frame="1"/>
          <w:shd w:val="clear" w:color="auto" w:fill="FFFFFF"/>
          <w:lang w:eastAsia="ru-RU"/>
        </w:rPr>
      </w:pPr>
      <w:r w:rsidRPr="00641D84">
        <w:rPr>
          <w:rFonts w:ascii="Times New Roman" w:eastAsia="Times New Roman" w:hAnsi="Times New Roman" w:cs="Times New Roman"/>
          <w:b/>
          <w:sz w:val="24"/>
          <w:szCs w:val="24"/>
          <w:lang w:val="uk-UA" w:eastAsia="ru-RU"/>
        </w:rPr>
        <w:t>4.</w:t>
      </w:r>
      <w:r w:rsidRPr="00641D84">
        <w:rPr>
          <w:rFonts w:ascii="Times New Roman" w:eastAsia="Times New Roman" w:hAnsi="Times New Roman" w:cs="Times New Roman"/>
          <w:sz w:val="24"/>
          <w:szCs w:val="24"/>
          <w:lang w:val="uk-UA" w:eastAsia="ru-RU"/>
        </w:rPr>
        <w:t xml:space="preserve"> </w:t>
      </w:r>
      <w:r w:rsidRPr="00641D84">
        <w:rPr>
          <w:rFonts w:ascii="Times New Roman" w:eastAsia="Times New Roman" w:hAnsi="Times New Roman" w:cs="Times New Roman"/>
          <w:b/>
          <w:bCs/>
          <w:sz w:val="24"/>
          <w:szCs w:val="24"/>
          <w:bdr w:val="none" w:sz="0" w:space="0" w:color="auto" w:frame="1"/>
          <w:shd w:val="clear" w:color="auto" w:fill="FFFFFF"/>
          <w:lang w:val="uk-UA" w:eastAsia="ru-RU"/>
        </w:rPr>
        <w:t>Ймовірні наслідки.</w:t>
      </w:r>
    </w:p>
    <w:p w:rsidR="00B410CA" w:rsidRPr="00641D84" w:rsidRDefault="00B410CA" w:rsidP="00B410CA">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bdr w:val="none" w:sz="0" w:space="0" w:color="auto" w:frame="1"/>
          <w:lang w:val="uk-UA" w:eastAsia="uk-UA"/>
        </w:rPr>
        <w:t xml:space="preserve">а) </w:t>
      </w:r>
      <w:r w:rsidRPr="00641D84">
        <w:rPr>
          <w:rFonts w:ascii="Times New Roman" w:eastAsia="Times New Roman" w:hAnsi="Times New Roman" w:cs="Times New Roman"/>
          <w:i/>
          <w:iCs/>
          <w:sz w:val="24"/>
          <w:szCs w:val="24"/>
          <w:bdr w:val="none" w:sz="0" w:space="0" w:color="auto" w:frame="1"/>
          <w:lang w:val="uk-UA" w:eastAsia="uk-UA"/>
        </w:rPr>
        <w:t>для довкілля у тому числі для здоров’я населення;</w:t>
      </w:r>
    </w:p>
    <w:p w:rsidR="00B410CA" w:rsidRDefault="00B410CA" w:rsidP="00B410CA">
      <w:pPr>
        <w:spacing w:after="0" w:line="240" w:lineRule="auto"/>
        <w:ind w:firstLine="708"/>
        <w:jc w:val="both"/>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виконання стратегічної екологічної оцінки</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передбачає аналіз та оцінку ймовірних наслідків</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 xml:space="preserve">та ризиків реалізації </w:t>
      </w:r>
      <w:proofErr w:type="spellStart"/>
      <w:r w:rsidRPr="000708BD">
        <w:rPr>
          <w:rFonts w:ascii="Times New Roman" w:eastAsia="Times New Roman" w:hAnsi="Times New Roman" w:cs="Times New Roman"/>
          <w:sz w:val="24"/>
          <w:szCs w:val="24"/>
          <w:lang w:val="uk-UA" w:eastAsia="ru-RU"/>
        </w:rPr>
        <w:t>проєктних</w:t>
      </w:r>
      <w:proofErr w:type="spellEnd"/>
      <w:r w:rsidRPr="000708BD">
        <w:rPr>
          <w:rFonts w:ascii="Times New Roman" w:eastAsia="Times New Roman" w:hAnsi="Times New Roman" w:cs="Times New Roman"/>
          <w:sz w:val="24"/>
          <w:szCs w:val="24"/>
          <w:lang w:val="uk-UA" w:eastAsia="ru-RU"/>
        </w:rPr>
        <w:t xml:space="preserve"> рішень як на</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окремі компоненти довкілля (ґрунти, поверхневі</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та підземні водні ресурси, атмосферне повітря),</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так і на комплексні умови території –</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мікроклімат, розвиток природних процесів, а</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також на здоров’я населення</w:t>
      </w:r>
      <w:r>
        <w:rPr>
          <w:rFonts w:ascii="Times New Roman" w:eastAsia="Times New Roman" w:hAnsi="Times New Roman" w:cs="Times New Roman"/>
          <w:sz w:val="24"/>
          <w:szCs w:val="24"/>
          <w:lang w:val="uk-UA" w:eastAsia="ru-RU"/>
        </w:rPr>
        <w:t>.</w:t>
      </w:r>
    </w:p>
    <w:p w:rsidR="00B410CA" w:rsidRDefault="00B410CA" w:rsidP="00B410CA">
      <w:pPr>
        <w:spacing w:after="0" w:line="240" w:lineRule="auto"/>
        <w:jc w:val="both"/>
        <w:textAlignment w:val="baseline"/>
        <w:rPr>
          <w:rFonts w:ascii="Times New Roman" w:eastAsia="Times New Roman" w:hAnsi="Times New Roman" w:cs="Times New Roman"/>
          <w:i/>
          <w:sz w:val="24"/>
          <w:szCs w:val="24"/>
          <w:lang w:val="uk-UA" w:eastAsia="ru-RU"/>
        </w:rPr>
      </w:pPr>
      <w:r w:rsidRPr="000708BD">
        <w:rPr>
          <w:rFonts w:ascii="Times New Roman" w:eastAsia="Times New Roman" w:hAnsi="Times New Roman" w:cs="Times New Roman"/>
          <w:i/>
          <w:sz w:val="24"/>
          <w:szCs w:val="24"/>
          <w:lang w:val="uk-UA" w:eastAsia="ru-RU"/>
        </w:rPr>
        <w:t>б) для територій з природоохоронним статусом</w:t>
      </w:r>
      <w:r>
        <w:rPr>
          <w:rFonts w:ascii="Times New Roman" w:eastAsia="Times New Roman" w:hAnsi="Times New Roman" w:cs="Times New Roman"/>
          <w:i/>
          <w:sz w:val="24"/>
          <w:szCs w:val="24"/>
          <w:lang w:val="uk-UA" w:eastAsia="ru-RU"/>
        </w:rPr>
        <w:t xml:space="preserve"> :</w:t>
      </w:r>
    </w:p>
    <w:p w:rsidR="00B410CA" w:rsidRDefault="00B410CA" w:rsidP="00B410CA">
      <w:pPr>
        <w:spacing w:after="0" w:line="240" w:lineRule="auto"/>
        <w:jc w:val="both"/>
        <w:textAlignment w:val="baseline"/>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 </w:t>
      </w:r>
      <w:r w:rsidRPr="000708BD">
        <w:rPr>
          <w:rFonts w:ascii="Times New Roman" w:eastAsia="Times New Roman" w:hAnsi="Times New Roman" w:cs="Times New Roman"/>
          <w:sz w:val="24"/>
          <w:szCs w:val="24"/>
          <w:lang w:val="uk-UA" w:eastAsia="ru-RU"/>
        </w:rPr>
        <w:t>наслідки не очікуються у зв’язку з відсутністю</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об’єктів з природоохоронним статусом в межах</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розробки детального плану територій</w:t>
      </w:r>
      <w:r>
        <w:rPr>
          <w:rFonts w:ascii="Times New Roman" w:eastAsia="Times New Roman" w:hAnsi="Times New Roman" w:cs="Times New Roman"/>
          <w:sz w:val="24"/>
          <w:szCs w:val="24"/>
          <w:lang w:val="uk-UA" w:eastAsia="ru-RU"/>
        </w:rPr>
        <w:t>.</w:t>
      </w:r>
    </w:p>
    <w:p w:rsidR="00B410CA" w:rsidRDefault="00B410CA" w:rsidP="00B410CA">
      <w:pPr>
        <w:spacing w:after="0" w:line="240" w:lineRule="auto"/>
        <w:jc w:val="both"/>
        <w:textAlignment w:val="baseline"/>
        <w:rPr>
          <w:rFonts w:ascii="Times New Roman" w:eastAsia="Times New Roman" w:hAnsi="Times New Roman" w:cs="Times New Roman"/>
          <w:i/>
          <w:sz w:val="24"/>
          <w:szCs w:val="24"/>
          <w:lang w:val="uk-UA" w:eastAsia="ru-RU"/>
        </w:rPr>
      </w:pPr>
      <w:r w:rsidRPr="000708BD">
        <w:rPr>
          <w:rFonts w:ascii="Times New Roman" w:eastAsia="Times New Roman" w:hAnsi="Times New Roman" w:cs="Times New Roman"/>
          <w:i/>
          <w:sz w:val="24"/>
          <w:szCs w:val="24"/>
          <w:lang w:val="uk-UA" w:eastAsia="ru-RU"/>
        </w:rPr>
        <w:t>в)</w:t>
      </w:r>
      <w:r w:rsidRPr="000708BD">
        <w:t xml:space="preserve"> </w:t>
      </w:r>
      <w:r w:rsidRPr="000708BD">
        <w:rPr>
          <w:rFonts w:ascii="Times New Roman" w:eastAsia="Times New Roman" w:hAnsi="Times New Roman" w:cs="Times New Roman"/>
          <w:i/>
          <w:sz w:val="24"/>
          <w:szCs w:val="24"/>
          <w:lang w:val="uk-UA" w:eastAsia="ru-RU"/>
        </w:rPr>
        <w:t>транскордонні</w:t>
      </w:r>
      <w:r>
        <w:rPr>
          <w:rFonts w:ascii="Times New Roman" w:eastAsia="Times New Roman" w:hAnsi="Times New Roman" w:cs="Times New Roman"/>
          <w:i/>
          <w:sz w:val="24"/>
          <w:szCs w:val="24"/>
          <w:lang w:val="uk-UA" w:eastAsia="ru-RU"/>
        </w:rPr>
        <w:t xml:space="preserve"> </w:t>
      </w:r>
      <w:r w:rsidRPr="000708BD">
        <w:rPr>
          <w:rFonts w:ascii="Times New Roman" w:eastAsia="Times New Roman" w:hAnsi="Times New Roman" w:cs="Times New Roman"/>
          <w:i/>
          <w:sz w:val="24"/>
          <w:szCs w:val="24"/>
          <w:lang w:val="uk-UA" w:eastAsia="ru-RU"/>
        </w:rPr>
        <w:t>наслідки для</w:t>
      </w:r>
      <w:r>
        <w:rPr>
          <w:rFonts w:ascii="Times New Roman" w:eastAsia="Times New Roman" w:hAnsi="Times New Roman" w:cs="Times New Roman"/>
          <w:i/>
          <w:sz w:val="24"/>
          <w:szCs w:val="24"/>
          <w:lang w:val="uk-UA" w:eastAsia="ru-RU"/>
        </w:rPr>
        <w:t xml:space="preserve"> </w:t>
      </w:r>
      <w:r w:rsidRPr="000708BD">
        <w:rPr>
          <w:rFonts w:ascii="Times New Roman" w:eastAsia="Times New Roman" w:hAnsi="Times New Roman" w:cs="Times New Roman"/>
          <w:i/>
          <w:sz w:val="24"/>
          <w:szCs w:val="24"/>
          <w:lang w:val="uk-UA" w:eastAsia="ru-RU"/>
        </w:rPr>
        <w:t>довкілля, у тому</w:t>
      </w:r>
      <w:r>
        <w:rPr>
          <w:rFonts w:ascii="Times New Roman" w:eastAsia="Times New Roman" w:hAnsi="Times New Roman" w:cs="Times New Roman"/>
          <w:i/>
          <w:sz w:val="24"/>
          <w:szCs w:val="24"/>
          <w:lang w:val="uk-UA" w:eastAsia="ru-RU"/>
        </w:rPr>
        <w:t xml:space="preserve"> </w:t>
      </w:r>
      <w:r w:rsidRPr="000708BD">
        <w:rPr>
          <w:rFonts w:ascii="Times New Roman" w:eastAsia="Times New Roman" w:hAnsi="Times New Roman" w:cs="Times New Roman"/>
          <w:i/>
          <w:sz w:val="24"/>
          <w:szCs w:val="24"/>
          <w:lang w:val="uk-UA" w:eastAsia="ru-RU"/>
        </w:rPr>
        <w:t>числі для здоров’я</w:t>
      </w:r>
      <w:r>
        <w:rPr>
          <w:rFonts w:ascii="Times New Roman" w:eastAsia="Times New Roman" w:hAnsi="Times New Roman" w:cs="Times New Roman"/>
          <w:i/>
          <w:sz w:val="24"/>
          <w:szCs w:val="24"/>
          <w:lang w:val="uk-UA" w:eastAsia="ru-RU"/>
        </w:rPr>
        <w:t xml:space="preserve"> </w:t>
      </w:r>
      <w:r w:rsidRPr="000708BD">
        <w:rPr>
          <w:rFonts w:ascii="Times New Roman" w:eastAsia="Times New Roman" w:hAnsi="Times New Roman" w:cs="Times New Roman"/>
          <w:i/>
          <w:sz w:val="24"/>
          <w:szCs w:val="24"/>
          <w:lang w:val="uk-UA" w:eastAsia="ru-RU"/>
        </w:rPr>
        <w:t>населення</w:t>
      </w:r>
      <w:r>
        <w:rPr>
          <w:rFonts w:ascii="Times New Roman" w:eastAsia="Times New Roman" w:hAnsi="Times New Roman" w:cs="Times New Roman"/>
          <w:i/>
          <w:sz w:val="24"/>
          <w:szCs w:val="24"/>
          <w:lang w:val="uk-UA" w:eastAsia="ru-RU"/>
        </w:rPr>
        <w:t xml:space="preserve"> :</w:t>
      </w:r>
    </w:p>
    <w:p w:rsidR="00B410CA" w:rsidRPr="009C0850" w:rsidRDefault="00B410CA" w:rsidP="00EC18D7">
      <w:pPr>
        <w:spacing w:after="0" w:line="240" w:lineRule="auto"/>
        <w:jc w:val="both"/>
        <w:textAlignment w:val="baseline"/>
        <w:rPr>
          <w:rFonts w:ascii="Times New Roman" w:eastAsia="Times New Roman" w:hAnsi="Times New Roman" w:cs="Times New Roman"/>
          <w:sz w:val="24"/>
          <w:szCs w:val="24"/>
          <w:lang w:val="uk-UA" w:eastAsia="ru-RU"/>
        </w:rPr>
      </w:pPr>
      <w:r w:rsidRPr="000708BD">
        <w:rPr>
          <w:rFonts w:ascii="Times New Roman" w:eastAsia="Times New Roman" w:hAnsi="Times New Roman" w:cs="Times New Roman"/>
          <w:sz w:val="24"/>
          <w:szCs w:val="24"/>
          <w:lang w:val="uk-UA" w:eastAsia="ru-RU"/>
        </w:rPr>
        <w:lastRenderedPageBreak/>
        <w:t xml:space="preserve">зважаючи на географічне положення </w:t>
      </w:r>
      <w:r>
        <w:rPr>
          <w:rFonts w:ascii="Times New Roman" w:eastAsia="Times New Roman" w:hAnsi="Times New Roman" w:cs="Times New Roman"/>
          <w:sz w:val="24"/>
          <w:szCs w:val="24"/>
          <w:lang w:val="uk-UA" w:eastAsia="ru-RU"/>
        </w:rPr>
        <w:t>насе</w:t>
      </w:r>
      <w:r w:rsidR="006A120C">
        <w:rPr>
          <w:rFonts w:ascii="Times New Roman" w:eastAsia="Times New Roman" w:hAnsi="Times New Roman" w:cs="Times New Roman"/>
          <w:sz w:val="24"/>
          <w:szCs w:val="24"/>
          <w:lang w:val="uk-UA" w:eastAsia="ru-RU"/>
        </w:rPr>
        <w:t>леного пункту м. Калуш</w:t>
      </w:r>
      <w:r w:rsidR="009C0850">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Івано-Франківськ</w:t>
      </w:r>
      <w:r>
        <w:rPr>
          <w:rFonts w:ascii="Times New Roman" w:eastAsia="Times New Roman" w:hAnsi="Times New Roman" w:cs="Times New Roman"/>
          <w:sz w:val="24"/>
          <w:szCs w:val="24"/>
          <w:lang w:val="uk-UA" w:eastAsia="ru-RU"/>
        </w:rPr>
        <w:t>ої області</w:t>
      </w:r>
      <w:r w:rsidRPr="000708BD">
        <w:rPr>
          <w:rFonts w:ascii="Times New Roman" w:eastAsia="Times New Roman" w:hAnsi="Times New Roman" w:cs="Times New Roman"/>
          <w:sz w:val="24"/>
          <w:szCs w:val="24"/>
          <w:lang w:val="uk-UA" w:eastAsia="ru-RU"/>
        </w:rPr>
        <w:t xml:space="preserve"> транскордонні наслідки</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 xml:space="preserve">реалізації </w:t>
      </w:r>
      <w:proofErr w:type="spellStart"/>
      <w:r w:rsidRPr="000708BD">
        <w:rPr>
          <w:rFonts w:ascii="Times New Roman" w:eastAsia="Times New Roman" w:hAnsi="Times New Roman" w:cs="Times New Roman"/>
          <w:sz w:val="24"/>
          <w:szCs w:val="24"/>
          <w:lang w:val="uk-UA" w:eastAsia="ru-RU"/>
        </w:rPr>
        <w:t>проєктних</w:t>
      </w:r>
      <w:proofErr w:type="spellEnd"/>
      <w:r w:rsidRPr="000708BD">
        <w:rPr>
          <w:rFonts w:ascii="Times New Roman" w:eastAsia="Times New Roman" w:hAnsi="Times New Roman" w:cs="Times New Roman"/>
          <w:sz w:val="24"/>
          <w:szCs w:val="24"/>
          <w:lang w:val="uk-UA" w:eastAsia="ru-RU"/>
        </w:rPr>
        <w:t xml:space="preserve"> рішень детального плану</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території для довкілля, у тому числі здоров’я</w:t>
      </w:r>
      <w:r>
        <w:rPr>
          <w:rFonts w:ascii="Times New Roman" w:eastAsia="Times New Roman" w:hAnsi="Times New Roman" w:cs="Times New Roman"/>
          <w:sz w:val="24"/>
          <w:szCs w:val="24"/>
          <w:lang w:val="uk-UA" w:eastAsia="ru-RU"/>
        </w:rPr>
        <w:t xml:space="preserve"> </w:t>
      </w:r>
      <w:r w:rsidRPr="000708BD">
        <w:rPr>
          <w:rFonts w:ascii="Times New Roman" w:eastAsia="Times New Roman" w:hAnsi="Times New Roman" w:cs="Times New Roman"/>
          <w:sz w:val="24"/>
          <w:szCs w:val="24"/>
          <w:lang w:val="uk-UA" w:eastAsia="ru-RU"/>
        </w:rPr>
        <w:t>населення, не очікуються</w:t>
      </w:r>
      <w:r>
        <w:rPr>
          <w:rFonts w:ascii="Times New Roman" w:eastAsia="Times New Roman" w:hAnsi="Times New Roman" w:cs="Times New Roman"/>
          <w:sz w:val="24"/>
          <w:szCs w:val="24"/>
          <w:lang w:val="uk-UA" w:eastAsia="ru-RU"/>
        </w:rPr>
        <w:t>.</w:t>
      </w:r>
    </w:p>
    <w:p w:rsidR="00B410CA" w:rsidRDefault="00B410CA" w:rsidP="00B410CA">
      <w:pPr>
        <w:shd w:val="clear" w:color="auto" w:fill="FFFFFF"/>
        <w:spacing w:after="0" w:line="240" w:lineRule="auto"/>
        <w:rPr>
          <w:rFonts w:ascii="Times New Roman" w:eastAsia="Times New Roman" w:hAnsi="Times New Roman" w:cs="Times New Roman"/>
          <w:b/>
          <w:bCs/>
          <w:sz w:val="24"/>
          <w:szCs w:val="24"/>
          <w:bdr w:val="none" w:sz="0" w:space="0" w:color="auto" w:frame="1"/>
          <w:shd w:val="clear" w:color="auto" w:fill="FFFFFF"/>
          <w:lang w:val="uk-UA" w:eastAsia="ru-RU"/>
        </w:rPr>
      </w:pPr>
      <w:r w:rsidRPr="00E343DE">
        <w:rPr>
          <w:rFonts w:ascii="Times New Roman" w:eastAsia="Times New Roman" w:hAnsi="Times New Roman" w:cs="Times New Roman"/>
          <w:b/>
          <w:bCs/>
          <w:sz w:val="24"/>
          <w:szCs w:val="24"/>
          <w:bdr w:val="none" w:sz="0" w:space="0" w:color="auto" w:frame="1"/>
          <w:shd w:val="clear" w:color="auto" w:fill="FFFFFF"/>
          <w:lang w:val="uk-UA" w:eastAsia="ru-RU"/>
        </w:rPr>
        <w:t>5. Виправдані альтернативи, які необхідно розглянути, у тому числі якщо документ державного планування не буде затверджено</w:t>
      </w:r>
    </w:p>
    <w:p w:rsidR="00B410CA" w:rsidRDefault="00B410CA" w:rsidP="00B410CA">
      <w:pPr>
        <w:shd w:val="clear" w:color="auto" w:fill="FFFFFF"/>
        <w:spacing w:after="0" w:line="240" w:lineRule="auto"/>
        <w:jc w:val="both"/>
        <w:rPr>
          <w:rFonts w:ascii="Times New Roman" w:eastAsia="Times New Roman" w:hAnsi="Times New Roman" w:cs="Times New Roman"/>
          <w:b/>
          <w:color w:val="333333"/>
          <w:sz w:val="24"/>
          <w:szCs w:val="24"/>
          <w:lang w:val="uk-UA" w:eastAsia="ru-RU"/>
        </w:rPr>
      </w:pPr>
      <w:r w:rsidRPr="000708BD">
        <w:rPr>
          <w:rFonts w:ascii="Times New Roman" w:eastAsia="Times New Roman" w:hAnsi="Times New Roman" w:cs="Times New Roman"/>
          <w:bCs/>
          <w:sz w:val="24"/>
          <w:szCs w:val="24"/>
          <w:bdr w:val="none" w:sz="0" w:space="0" w:color="auto" w:frame="1"/>
          <w:shd w:val="clear" w:color="auto" w:fill="FFFFFF"/>
          <w:lang w:val="uk-UA" w:eastAsia="ru-RU"/>
        </w:rPr>
        <w:t xml:space="preserve">Загальною альтернативою </w:t>
      </w:r>
      <w:proofErr w:type="spellStart"/>
      <w:r w:rsidRPr="000708BD">
        <w:rPr>
          <w:rFonts w:ascii="Times New Roman" w:eastAsia="Times New Roman" w:hAnsi="Times New Roman" w:cs="Times New Roman"/>
          <w:bCs/>
          <w:sz w:val="24"/>
          <w:szCs w:val="24"/>
          <w:bdr w:val="none" w:sz="0" w:space="0" w:color="auto" w:frame="1"/>
          <w:shd w:val="clear" w:color="auto" w:fill="FFFFFF"/>
          <w:lang w:val="uk-UA" w:eastAsia="ru-RU"/>
        </w:rPr>
        <w:t>проєкту</w:t>
      </w:r>
      <w:proofErr w:type="spellEnd"/>
      <w:r w:rsidRPr="000708BD">
        <w:rPr>
          <w:rFonts w:ascii="Times New Roman" w:eastAsia="Times New Roman" w:hAnsi="Times New Roman" w:cs="Times New Roman"/>
          <w:bCs/>
          <w:sz w:val="24"/>
          <w:szCs w:val="24"/>
          <w:bdr w:val="none" w:sz="0" w:space="0" w:color="auto" w:frame="1"/>
          <w:shd w:val="clear" w:color="auto" w:fill="FFFFFF"/>
          <w:lang w:val="uk-UA" w:eastAsia="ru-RU"/>
        </w:rPr>
        <w:t xml:space="preserve"> детального</w:t>
      </w:r>
      <w:r>
        <w:rPr>
          <w:rFonts w:ascii="Times New Roman" w:eastAsia="Times New Roman" w:hAnsi="Times New Roman" w:cs="Times New Roman"/>
          <w:bCs/>
          <w:sz w:val="24"/>
          <w:szCs w:val="24"/>
          <w:bdr w:val="none" w:sz="0" w:space="0" w:color="auto" w:frame="1"/>
          <w:shd w:val="clear" w:color="auto" w:fill="FFFFFF"/>
          <w:lang w:val="uk-UA" w:eastAsia="ru-RU"/>
        </w:rPr>
        <w:t xml:space="preserve"> </w:t>
      </w:r>
      <w:r w:rsidRPr="000708BD">
        <w:rPr>
          <w:rFonts w:ascii="Times New Roman" w:eastAsia="Times New Roman" w:hAnsi="Times New Roman" w:cs="Times New Roman"/>
          <w:bCs/>
          <w:sz w:val="24"/>
          <w:szCs w:val="24"/>
          <w:bdr w:val="none" w:sz="0" w:space="0" w:color="auto" w:frame="1"/>
          <w:shd w:val="clear" w:color="auto" w:fill="FFFFFF"/>
          <w:lang w:val="uk-UA" w:eastAsia="ru-RU"/>
        </w:rPr>
        <w:t>плану території, рішення про розроблення якого</w:t>
      </w:r>
      <w:r>
        <w:rPr>
          <w:rFonts w:ascii="Times New Roman" w:eastAsia="Times New Roman" w:hAnsi="Times New Roman" w:cs="Times New Roman"/>
          <w:bCs/>
          <w:sz w:val="24"/>
          <w:szCs w:val="24"/>
          <w:bdr w:val="none" w:sz="0" w:space="0" w:color="auto" w:frame="1"/>
          <w:shd w:val="clear" w:color="auto" w:fill="FFFFFF"/>
          <w:lang w:val="uk-UA" w:eastAsia="ru-RU"/>
        </w:rPr>
        <w:t xml:space="preserve"> </w:t>
      </w:r>
      <w:r w:rsidRPr="000708BD">
        <w:rPr>
          <w:rFonts w:ascii="Times New Roman" w:eastAsia="Times New Roman" w:hAnsi="Times New Roman" w:cs="Times New Roman"/>
          <w:bCs/>
          <w:sz w:val="24"/>
          <w:szCs w:val="24"/>
          <w:bdr w:val="none" w:sz="0" w:space="0" w:color="auto" w:frame="1"/>
          <w:shd w:val="clear" w:color="auto" w:fill="FFFFFF"/>
          <w:lang w:val="uk-UA" w:eastAsia="ru-RU"/>
        </w:rPr>
        <w:t>прийнято, є його незатвердження. Такий</w:t>
      </w:r>
      <w:r>
        <w:rPr>
          <w:rFonts w:ascii="Times New Roman" w:eastAsia="Times New Roman" w:hAnsi="Times New Roman" w:cs="Times New Roman"/>
          <w:bCs/>
          <w:sz w:val="24"/>
          <w:szCs w:val="24"/>
          <w:bdr w:val="none" w:sz="0" w:space="0" w:color="auto" w:frame="1"/>
          <w:shd w:val="clear" w:color="auto" w:fill="FFFFFF"/>
          <w:lang w:val="uk-UA" w:eastAsia="ru-RU"/>
        </w:rPr>
        <w:t xml:space="preserve"> </w:t>
      </w:r>
      <w:r w:rsidRPr="000708BD">
        <w:rPr>
          <w:rFonts w:ascii="Times New Roman" w:eastAsia="Times New Roman" w:hAnsi="Times New Roman" w:cs="Times New Roman"/>
          <w:bCs/>
          <w:sz w:val="24"/>
          <w:szCs w:val="24"/>
          <w:bdr w:val="none" w:sz="0" w:space="0" w:color="auto" w:frame="1"/>
          <w:shd w:val="clear" w:color="auto" w:fill="FFFFFF"/>
          <w:lang w:val="uk-UA" w:eastAsia="ru-RU"/>
        </w:rPr>
        <w:t>сценарій буде розглянуто в рамках стратегічної</w:t>
      </w:r>
      <w:r>
        <w:rPr>
          <w:rFonts w:ascii="Times New Roman" w:eastAsia="Times New Roman" w:hAnsi="Times New Roman" w:cs="Times New Roman"/>
          <w:bCs/>
          <w:sz w:val="24"/>
          <w:szCs w:val="24"/>
          <w:bdr w:val="none" w:sz="0" w:space="0" w:color="auto" w:frame="1"/>
          <w:shd w:val="clear" w:color="auto" w:fill="FFFFFF"/>
          <w:lang w:val="uk-UA" w:eastAsia="ru-RU"/>
        </w:rPr>
        <w:t xml:space="preserve"> </w:t>
      </w:r>
      <w:r w:rsidRPr="000708BD">
        <w:rPr>
          <w:rFonts w:ascii="Times New Roman" w:eastAsia="Times New Roman" w:hAnsi="Times New Roman" w:cs="Times New Roman"/>
          <w:bCs/>
          <w:sz w:val="24"/>
          <w:szCs w:val="24"/>
          <w:bdr w:val="none" w:sz="0" w:space="0" w:color="auto" w:frame="1"/>
          <w:shd w:val="clear" w:color="auto" w:fill="FFFFFF"/>
          <w:lang w:val="uk-UA" w:eastAsia="ru-RU"/>
        </w:rPr>
        <w:t>екологічної оцінки.</w:t>
      </w:r>
    </w:p>
    <w:p w:rsidR="00B410CA" w:rsidRDefault="00B410CA" w:rsidP="00EC18D7">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873E42">
        <w:rPr>
          <w:rFonts w:ascii="Times New Roman" w:eastAsia="Times New Roman" w:hAnsi="Times New Roman" w:cs="Times New Roman"/>
          <w:b/>
          <w:sz w:val="24"/>
          <w:szCs w:val="24"/>
          <w:lang w:val="uk-UA" w:eastAsia="ru-RU"/>
        </w:rPr>
        <w:t>6.</w:t>
      </w:r>
      <w:r w:rsidRPr="00873E42">
        <w:rPr>
          <w:rFonts w:ascii="Times New Roman" w:eastAsia="Times New Roman" w:hAnsi="Times New Roman" w:cs="Times New Roman"/>
          <w:sz w:val="24"/>
          <w:szCs w:val="24"/>
          <w:lang w:val="uk-UA" w:eastAsia="ru-RU"/>
        </w:rPr>
        <w:t xml:space="preserve"> </w:t>
      </w:r>
      <w:r w:rsidRPr="00873E42">
        <w:rPr>
          <w:rFonts w:ascii="Times New Roman" w:eastAsia="Times New Roman" w:hAnsi="Times New Roman" w:cs="Times New Roman"/>
          <w:b/>
          <w:bCs/>
          <w:sz w:val="24"/>
          <w:szCs w:val="24"/>
          <w:bdr w:val="none" w:sz="0" w:space="0" w:color="auto" w:frame="1"/>
          <w:shd w:val="clear" w:color="auto" w:fill="FFFFFF"/>
          <w:lang w:val="uk-UA" w:eastAsia="ru-RU"/>
        </w:rPr>
        <w:t>Дослідження, які необхідно провести, методи і критерії, що використовуватимуться під час стратегічної екологічної оцінки</w:t>
      </w:r>
    </w:p>
    <w:p w:rsidR="00B410CA" w:rsidRPr="00873E42" w:rsidRDefault="00B410CA" w:rsidP="00B410CA">
      <w:pPr>
        <w:shd w:val="clear" w:color="auto" w:fill="FFFFFF"/>
        <w:spacing w:after="0" w:line="240" w:lineRule="auto"/>
        <w:ind w:firstLine="708"/>
        <w:jc w:val="both"/>
        <w:rPr>
          <w:rFonts w:ascii="Times New Roman" w:eastAsia="Times New Roman" w:hAnsi="Times New Roman" w:cs="Times New Roman"/>
          <w:sz w:val="24"/>
          <w:szCs w:val="24"/>
          <w:shd w:val="clear" w:color="auto" w:fill="FFFFFF"/>
          <w:lang w:val="uk-UA" w:eastAsia="ru-RU"/>
        </w:rPr>
      </w:pPr>
      <w:r w:rsidRPr="00873E42">
        <w:rPr>
          <w:rFonts w:ascii="Times New Roman" w:eastAsia="Times New Roman" w:hAnsi="Times New Roman" w:cs="Times New Roman"/>
          <w:sz w:val="24"/>
          <w:szCs w:val="24"/>
          <w:shd w:val="clear" w:color="auto" w:fill="FFFFFF"/>
          <w:lang w:val="uk-UA" w:eastAsia="ru-RU"/>
        </w:rPr>
        <w:t>Основною метою здійснення стратегічної екологічної оцінки є визначення доцільності і прийнятності планованої діяльності та обґрунтування економічних, технічних, організаційних, державно – правових  та інших заходів щодо забезпечення безпеки навколишнього середовища, а також оцінити вплив на навколишнє серед</w:t>
      </w:r>
      <w:r w:rsidR="00A01CB2">
        <w:rPr>
          <w:rFonts w:ascii="Times New Roman" w:eastAsia="Times New Roman" w:hAnsi="Times New Roman" w:cs="Times New Roman"/>
          <w:sz w:val="24"/>
          <w:szCs w:val="24"/>
          <w:shd w:val="clear" w:color="auto" w:fill="FFFFFF"/>
          <w:lang w:val="uk-UA" w:eastAsia="ru-RU"/>
        </w:rPr>
        <w:t>овище</w:t>
      </w:r>
      <w:r w:rsidRPr="00873E42">
        <w:rPr>
          <w:rFonts w:ascii="Times New Roman" w:eastAsia="Times New Roman" w:hAnsi="Times New Roman" w:cs="Times New Roman"/>
          <w:sz w:val="24"/>
          <w:szCs w:val="24"/>
          <w:shd w:val="clear" w:color="auto" w:fill="FFFFFF"/>
          <w:lang w:val="uk-UA" w:eastAsia="ru-RU"/>
        </w:rPr>
        <w:t>, дати прогноз впливу на оточуюче середовище, виходячи із особливостей планованої діяльності та урахуванням природних, техногенних, соціальних  умов.</w:t>
      </w:r>
    </w:p>
    <w:p w:rsidR="00B410CA" w:rsidRPr="008D4513"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873E42">
        <w:rPr>
          <w:rFonts w:ascii="Times New Roman" w:eastAsia="Times New Roman" w:hAnsi="Times New Roman" w:cs="Times New Roman"/>
          <w:sz w:val="24"/>
          <w:szCs w:val="24"/>
          <w:shd w:val="clear" w:color="auto" w:fill="FFFFFF"/>
          <w:lang w:val="uk-UA" w:eastAsia="ru-RU"/>
        </w:rPr>
        <w:t>   </w:t>
      </w:r>
      <w:r w:rsidRPr="008D4513">
        <w:rPr>
          <w:rFonts w:ascii="Times New Roman" w:eastAsia="Times New Roman" w:hAnsi="Times New Roman" w:cs="Times New Roman"/>
          <w:sz w:val="24"/>
          <w:szCs w:val="24"/>
          <w:shd w:val="clear" w:color="auto" w:fill="FFFFFF"/>
          <w:lang w:val="uk-UA" w:eastAsia="ru-RU"/>
        </w:rPr>
        <w:t>Виконання стратегічної екологічної оцінки</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здійснюється шляхом застосування підходів і</w:t>
      </w:r>
    </w:p>
    <w:p w:rsidR="00B410CA" w:rsidRPr="008D4513"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8D4513">
        <w:rPr>
          <w:rFonts w:ascii="Times New Roman" w:eastAsia="Times New Roman" w:hAnsi="Times New Roman" w:cs="Times New Roman"/>
          <w:sz w:val="24"/>
          <w:szCs w:val="24"/>
          <w:shd w:val="clear" w:color="auto" w:fill="FFFFFF"/>
          <w:lang w:val="uk-UA" w:eastAsia="ru-RU"/>
        </w:rPr>
        <w:t>методів, які засновані на оцінці впливу. Такі</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дослідження передбачають:</w:t>
      </w:r>
    </w:p>
    <w:p w:rsidR="00B410CA" w:rsidRPr="008D4513"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8D4513">
        <w:rPr>
          <w:rFonts w:ascii="Times New Roman" w:eastAsia="Times New Roman" w:hAnsi="Times New Roman" w:cs="Times New Roman"/>
          <w:sz w:val="24"/>
          <w:szCs w:val="24"/>
          <w:shd w:val="clear" w:color="auto" w:fill="FFFFFF"/>
          <w:lang w:val="uk-UA" w:eastAsia="ru-RU"/>
        </w:rPr>
        <w:t>- характеристику поточного стану довкілля, у</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тому числі здоров’я населення, на території, яку</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 xml:space="preserve">охоплює </w:t>
      </w:r>
      <w:proofErr w:type="spellStart"/>
      <w:r w:rsidRPr="008D4513">
        <w:rPr>
          <w:rFonts w:ascii="Times New Roman" w:eastAsia="Times New Roman" w:hAnsi="Times New Roman" w:cs="Times New Roman"/>
          <w:sz w:val="24"/>
          <w:szCs w:val="24"/>
          <w:shd w:val="clear" w:color="auto" w:fill="FFFFFF"/>
          <w:lang w:val="uk-UA" w:eastAsia="ru-RU"/>
        </w:rPr>
        <w:t>проєкт</w:t>
      </w:r>
      <w:proofErr w:type="spellEnd"/>
      <w:r w:rsidRPr="008D4513">
        <w:rPr>
          <w:rFonts w:ascii="Times New Roman" w:eastAsia="Times New Roman" w:hAnsi="Times New Roman" w:cs="Times New Roman"/>
          <w:sz w:val="24"/>
          <w:szCs w:val="24"/>
          <w:shd w:val="clear" w:color="auto" w:fill="FFFFFF"/>
          <w:lang w:val="uk-UA" w:eastAsia="ru-RU"/>
        </w:rPr>
        <w:t>;</w:t>
      </w:r>
    </w:p>
    <w:p w:rsidR="00B410CA" w:rsidRPr="008D4513"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8D4513">
        <w:rPr>
          <w:rFonts w:ascii="Times New Roman" w:eastAsia="Times New Roman" w:hAnsi="Times New Roman" w:cs="Times New Roman"/>
          <w:sz w:val="24"/>
          <w:szCs w:val="24"/>
          <w:shd w:val="clear" w:color="auto" w:fill="FFFFFF"/>
          <w:lang w:val="uk-UA" w:eastAsia="ru-RU"/>
        </w:rPr>
        <w:t>- оцінити величину і значимість впливів і</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ризиків;</w:t>
      </w:r>
    </w:p>
    <w:p w:rsidR="00B410CA"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8D4513">
        <w:rPr>
          <w:rFonts w:ascii="Times New Roman" w:eastAsia="Times New Roman" w:hAnsi="Times New Roman" w:cs="Times New Roman"/>
          <w:sz w:val="24"/>
          <w:szCs w:val="24"/>
          <w:shd w:val="clear" w:color="auto" w:fill="FFFFFF"/>
          <w:lang w:val="uk-UA" w:eastAsia="ru-RU"/>
        </w:rPr>
        <w:t>- розробити заходи, спрямовані на запобігання</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та мінімізацію негативних впливів і посилення</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позитивних впливів.</w:t>
      </w:r>
      <w:r w:rsidRPr="00873E42">
        <w:rPr>
          <w:rFonts w:ascii="Times New Roman" w:eastAsia="Times New Roman" w:hAnsi="Times New Roman" w:cs="Times New Roman"/>
          <w:sz w:val="24"/>
          <w:szCs w:val="24"/>
          <w:shd w:val="clear" w:color="auto" w:fill="FFFFFF"/>
          <w:lang w:val="uk-UA" w:eastAsia="ru-RU"/>
        </w:rPr>
        <w:t xml:space="preserve">  </w:t>
      </w:r>
      <w:r w:rsidRPr="00873E42">
        <w:rPr>
          <w:rFonts w:ascii="Times New Roman" w:eastAsia="Times New Roman" w:hAnsi="Times New Roman" w:cs="Times New Roman"/>
          <w:sz w:val="24"/>
          <w:szCs w:val="24"/>
          <w:shd w:val="clear" w:color="auto" w:fill="FFFFFF"/>
          <w:lang w:val="uk-UA" w:eastAsia="ru-RU"/>
        </w:rPr>
        <w:tab/>
      </w:r>
    </w:p>
    <w:p w:rsidR="00B410CA" w:rsidRPr="001674DE" w:rsidRDefault="00B410CA" w:rsidP="00B410CA">
      <w:pPr>
        <w:pStyle w:val="a3"/>
        <w:spacing w:before="0" w:beforeAutospacing="0" w:after="0" w:afterAutospacing="0"/>
        <w:jc w:val="both"/>
        <w:rPr>
          <w:lang w:val="uk-UA"/>
        </w:rPr>
      </w:pPr>
      <w:r w:rsidRPr="00873E42">
        <w:rPr>
          <w:lang w:val="uk-UA"/>
        </w:rPr>
        <w:t> </w:t>
      </w:r>
      <w:r w:rsidRPr="00873E42">
        <w:rPr>
          <w:lang w:val="uk-UA"/>
        </w:rPr>
        <w:tab/>
        <w:t>Для розробки СЕО передбачається використовувати наступну інформацію:  доповіді про стан довкілля,  статистичну інформацію, дані моніторингу стану довкілля (інженерно-</w:t>
      </w:r>
      <w:r w:rsidRPr="001674DE">
        <w:rPr>
          <w:lang w:val="uk-UA"/>
        </w:rPr>
        <w:t>геологічні вишукування, дані багаторічних спостережень за кліматом і мікрокліматом району, актуальні данні стосовно фонового забруднення атмосферного повітря тощо), оцінку впливу на довкілля планової діяльності та об’єктів, які можуть мати значний вплив на довкілля.</w:t>
      </w:r>
    </w:p>
    <w:p w:rsidR="00B410CA" w:rsidRPr="00C072ED" w:rsidRDefault="00B410CA" w:rsidP="00B410CA">
      <w:pPr>
        <w:pStyle w:val="a5"/>
        <w:shd w:val="clear" w:color="auto" w:fill="FFFFFF"/>
        <w:spacing w:after="0" w:line="240" w:lineRule="auto"/>
        <w:ind w:left="0"/>
        <w:jc w:val="both"/>
        <w:rPr>
          <w:rFonts w:ascii="Arial" w:eastAsia="Times New Roman" w:hAnsi="Arial" w:cs="Arial"/>
          <w:sz w:val="24"/>
          <w:szCs w:val="24"/>
          <w:lang w:eastAsia="ru-RU"/>
        </w:rPr>
      </w:pPr>
      <w:r w:rsidRPr="00C072ED">
        <w:rPr>
          <w:rFonts w:ascii="Times New Roman" w:eastAsia="Times New Roman" w:hAnsi="Times New Roman" w:cs="Times New Roman"/>
          <w:b/>
          <w:bCs/>
          <w:sz w:val="24"/>
          <w:szCs w:val="24"/>
          <w:bdr w:val="none" w:sz="0" w:space="0" w:color="auto" w:frame="1"/>
          <w:shd w:val="clear" w:color="auto" w:fill="FFFFFF"/>
          <w:lang w:val="uk-UA" w:eastAsia="ru-RU"/>
        </w:rPr>
        <w:t>7. Заходи, які передбачається розглянути для запобігання, зменшення та пом’якшення негативних наслідків виконання документа державного планування:</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C072ED">
        <w:rPr>
          <w:rFonts w:ascii="Times New Roman" w:eastAsia="Times New Roman" w:hAnsi="Times New Roman" w:cs="Times New Roman"/>
          <w:sz w:val="24"/>
          <w:szCs w:val="24"/>
          <w:shd w:val="clear" w:color="auto" w:fill="FFFFFF"/>
          <w:lang w:val="uk-UA" w:eastAsia="ru-RU"/>
        </w:rPr>
        <w:t>Перелік проектних рішень для запобігання, зменшення та пом’якшення негативних наслідків від планової діяльності, комплекс яких включає:</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C072ED">
        <w:rPr>
          <w:rFonts w:ascii="Times New Roman" w:eastAsia="Times New Roman" w:hAnsi="Times New Roman" w:cs="Times New Roman"/>
          <w:sz w:val="24"/>
          <w:szCs w:val="24"/>
          <w:shd w:val="clear" w:color="auto" w:fill="FFFFFF"/>
          <w:lang w:val="uk-UA" w:eastAsia="ru-RU"/>
        </w:rPr>
        <w:t>-ресурсозберігаючі заходи;</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C072ED">
        <w:rPr>
          <w:rFonts w:ascii="Times New Roman" w:eastAsia="Times New Roman" w:hAnsi="Times New Roman" w:cs="Times New Roman"/>
          <w:sz w:val="24"/>
          <w:szCs w:val="24"/>
          <w:shd w:val="clear" w:color="auto" w:fill="FFFFFF"/>
          <w:lang w:val="uk-UA" w:eastAsia="ru-RU"/>
        </w:rPr>
        <w:t>- збереження і раціональне використання земельних та водних ресурсів, повторне їх використання та ін.;</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C072ED">
        <w:rPr>
          <w:rFonts w:ascii="Times New Roman" w:eastAsia="Times New Roman" w:hAnsi="Times New Roman" w:cs="Times New Roman"/>
          <w:sz w:val="24"/>
          <w:szCs w:val="24"/>
          <w:shd w:val="clear" w:color="auto" w:fill="FFFFFF"/>
          <w:lang w:val="uk-UA" w:eastAsia="ru-RU"/>
        </w:rPr>
        <w:t>-планувальні заходи;</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C072ED">
        <w:rPr>
          <w:rFonts w:ascii="Times New Roman" w:eastAsia="Times New Roman" w:hAnsi="Times New Roman" w:cs="Times New Roman"/>
          <w:sz w:val="24"/>
          <w:szCs w:val="24"/>
          <w:shd w:val="clear" w:color="auto" w:fill="FFFFFF"/>
          <w:lang w:val="uk-UA" w:eastAsia="ru-RU"/>
        </w:rPr>
        <w:t xml:space="preserve">-функціональне </w:t>
      </w:r>
      <w:r>
        <w:rPr>
          <w:rFonts w:ascii="Times New Roman" w:eastAsia="Times New Roman" w:hAnsi="Times New Roman" w:cs="Times New Roman"/>
          <w:sz w:val="24"/>
          <w:szCs w:val="24"/>
          <w:shd w:val="clear" w:color="auto" w:fill="FFFFFF"/>
          <w:lang w:val="uk-UA" w:eastAsia="ru-RU"/>
        </w:rPr>
        <w:t>зонування</w:t>
      </w:r>
      <w:r w:rsidRPr="00C072ED">
        <w:rPr>
          <w:rFonts w:ascii="Times New Roman" w:eastAsia="Times New Roman" w:hAnsi="Times New Roman" w:cs="Times New Roman"/>
          <w:sz w:val="24"/>
          <w:szCs w:val="24"/>
          <w:shd w:val="clear" w:color="auto" w:fill="FFFFFF"/>
          <w:lang w:val="uk-UA" w:eastAsia="ru-RU"/>
        </w:rPr>
        <w:t>, озеленення території  та ін.;</w:t>
      </w:r>
    </w:p>
    <w:p w:rsidR="00B410CA" w:rsidRPr="008D4513" w:rsidRDefault="00B410CA" w:rsidP="00B410CA">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C072ED">
        <w:rPr>
          <w:rFonts w:ascii="Times New Roman" w:eastAsia="Times New Roman" w:hAnsi="Times New Roman" w:cs="Times New Roman"/>
          <w:sz w:val="24"/>
          <w:szCs w:val="24"/>
          <w:shd w:val="clear" w:color="auto" w:fill="FFFFFF"/>
          <w:lang w:val="uk-UA" w:eastAsia="ru-RU"/>
        </w:rPr>
        <w:t>-</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забезпечення санітарного очищення</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території із дотримання вимог щодо</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роздільного збирання сміття із його</w:t>
      </w:r>
      <w:r>
        <w:rPr>
          <w:rFonts w:ascii="Times New Roman" w:eastAsia="Times New Roman" w:hAnsi="Times New Roman" w:cs="Times New Roman"/>
          <w:sz w:val="24"/>
          <w:szCs w:val="24"/>
          <w:shd w:val="clear" w:color="auto" w:fill="FFFFFF"/>
          <w:lang w:val="uk-UA" w:eastAsia="ru-RU"/>
        </w:rPr>
        <w:t xml:space="preserve"> </w:t>
      </w:r>
      <w:r w:rsidRPr="008D4513">
        <w:rPr>
          <w:rFonts w:ascii="Times New Roman" w:eastAsia="Times New Roman" w:hAnsi="Times New Roman" w:cs="Times New Roman"/>
          <w:sz w:val="24"/>
          <w:szCs w:val="24"/>
          <w:shd w:val="clear" w:color="auto" w:fill="FFFFFF"/>
          <w:lang w:val="uk-UA" w:eastAsia="ru-RU"/>
        </w:rPr>
        <w:t>послідуючим видаленням на полігон;</w:t>
      </w:r>
    </w:p>
    <w:p w:rsidR="00B410CA" w:rsidRDefault="00B410CA" w:rsidP="00EC18D7">
      <w:pPr>
        <w:shd w:val="clear" w:color="auto" w:fill="FFFFFF"/>
        <w:spacing w:after="0" w:line="240" w:lineRule="auto"/>
        <w:ind w:firstLine="708"/>
        <w:jc w:val="both"/>
        <w:rPr>
          <w:rFonts w:ascii="Times New Roman" w:eastAsia="Times New Roman" w:hAnsi="Times New Roman" w:cs="Times New Roman"/>
          <w:color w:val="333333"/>
          <w:sz w:val="24"/>
          <w:szCs w:val="24"/>
          <w:shd w:val="clear" w:color="auto" w:fill="FFFFFF"/>
          <w:lang w:val="uk-UA" w:eastAsia="ru-RU"/>
        </w:rPr>
      </w:pPr>
      <w:r w:rsidRPr="00C072ED">
        <w:rPr>
          <w:rFonts w:ascii="Times New Roman" w:eastAsia="Times New Roman" w:hAnsi="Times New Roman" w:cs="Times New Roman"/>
          <w:sz w:val="24"/>
          <w:szCs w:val="24"/>
          <w:shd w:val="clear" w:color="auto" w:fill="FFFFFF"/>
          <w:lang w:val="uk-UA" w:eastAsia="ru-RU"/>
        </w:rPr>
        <w:t>Окрім того, оцінити обмеження будівництва об’єкту за умовами навколишнього природного, соціального, техногенного середовища та обсяг інженерної підготовки території, необхідний для дотримання умов безпеки навколишнього середовища.</w:t>
      </w:r>
    </w:p>
    <w:p w:rsidR="00B410CA" w:rsidRPr="00904417" w:rsidRDefault="00B410CA" w:rsidP="00B410CA">
      <w:pPr>
        <w:shd w:val="clear" w:color="auto" w:fill="FFFFFF"/>
        <w:spacing w:after="0" w:line="240" w:lineRule="auto"/>
        <w:jc w:val="both"/>
        <w:rPr>
          <w:rFonts w:ascii="Arial" w:eastAsia="Times New Roman" w:hAnsi="Arial" w:cs="Arial"/>
          <w:sz w:val="24"/>
          <w:szCs w:val="24"/>
          <w:lang w:val="uk-UA" w:eastAsia="ru-RU"/>
        </w:rPr>
      </w:pPr>
      <w:r w:rsidRPr="00904417">
        <w:rPr>
          <w:rFonts w:ascii="Times New Roman" w:eastAsia="Times New Roman" w:hAnsi="Times New Roman" w:cs="Times New Roman"/>
          <w:b/>
          <w:bCs/>
          <w:sz w:val="24"/>
          <w:szCs w:val="24"/>
          <w:bdr w:val="none" w:sz="0" w:space="0" w:color="auto" w:frame="1"/>
          <w:shd w:val="clear" w:color="auto" w:fill="FFFFFF"/>
          <w:lang w:val="uk-UA" w:eastAsia="ru-RU"/>
        </w:rPr>
        <w:t>8.Пропозиції щодо структури та змісту звіту про стратегічну екологічну оцінку</w:t>
      </w:r>
    </w:p>
    <w:p w:rsidR="00B410CA" w:rsidRPr="00904417" w:rsidRDefault="00B410CA" w:rsidP="00B410CA">
      <w:pPr>
        <w:shd w:val="clear" w:color="auto" w:fill="FFFFFF"/>
        <w:spacing w:after="0" w:line="240" w:lineRule="auto"/>
        <w:jc w:val="both"/>
        <w:rPr>
          <w:rFonts w:ascii="Times New Roman" w:eastAsia="Calibri" w:hAnsi="Times New Roman" w:cs="Times New Roman"/>
          <w:sz w:val="24"/>
          <w:szCs w:val="24"/>
          <w:lang w:val="uk-UA"/>
        </w:rPr>
      </w:pPr>
      <w:r w:rsidRPr="00904417">
        <w:rPr>
          <w:rFonts w:ascii="Times New Roman" w:eastAsia="Calibri" w:hAnsi="Times New Roman" w:cs="Times New Roman"/>
          <w:sz w:val="24"/>
          <w:szCs w:val="24"/>
          <w:lang w:val="uk-UA"/>
        </w:rPr>
        <w:t>Відповідно до статті 11 Закону України «Про стратегічну екологічну оцінку». у складі містобудівної документації звітом про стратегічну екологічну оцінку для проектів містобудівної документації є розділ «Охорона навколишнього природного середовища».</w:t>
      </w:r>
    </w:p>
    <w:p w:rsidR="00B410CA" w:rsidRPr="00904417" w:rsidRDefault="00B410CA" w:rsidP="00B410CA">
      <w:pPr>
        <w:pStyle w:val="a3"/>
        <w:spacing w:before="0" w:beforeAutospacing="0" w:after="0" w:afterAutospacing="0"/>
        <w:jc w:val="both"/>
        <w:rPr>
          <w:lang w:val="uk-UA"/>
        </w:rPr>
      </w:pPr>
      <w:r w:rsidRPr="00904417">
        <w:rPr>
          <w:lang w:val="uk-UA"/>
        </w:rPr>
        <w:t>Відповідно до вимог Закону України «Про стратегічну екологічну оцінку» звіт про стратегічну екологічну оцінку складається до затвердження документа державного планування та містить з урахуванням змісту і рівня деталізації документа державного планування, сучасних знань і методів оцінювання таку інформацію:</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C072ED">
        <w:rPr>
          <w:rFonts w:ascii="Times New Roman" w:eastAsia="Times New Roman" w:hAnsi="Times New Roman" w:cs="Times New Roman"/>
          <w:sz w:val="24"/>
          <w:szCs w:val="24"/>
          <w:lang w:val="uk-UA" w:eastAsia="ru-RU"/>
        </w:rPr>
        <w:t>1) зміст та основні цілі документа державного планування, його зв’язок з іншими документами державного планування;</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C072ED">
        <w:rPr>
          <w:rFonts w:ascii="Times New Roman" w:eastAsia="Times New Roman" w:hAnsi="Times New Roman" w:cs="Times New Roman"/>
          <w:sz w:val="24"/>
          <w:szCs w:val="24"/>
          <w:lang w:val="uk-UA" w:eastAsia="ru-RU"/>
        </w:rPr>
        <w:lastRenderedPageBreak/>
        <w:t>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C072ED">
        <w:rPr>
          <w:rFonts w:ascii="Times New Roman" w:eastAsia="Times New Roman" w:hAnsi="Times New Roman" w:cs="Times New Roman"/>
          <w:sz w:val="24"/>
          <w:szCs w:val="24"/>
          <w:lang w:val="uk-UA" w:eastAsia="ru-RU"/>
        </w:rPr>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C072ED">
        <w:rPr>
          <w:rFonts w:ascii="Times New Roman" w:eastAsia="Times New Roman" w:hAnsi="Times New Roman" w:cs="Times New Roman"/>
          <w:sz w:val="24"/>
          <w:szCs w:val="24"/>
          <w:lang w:val="uk-UA" w:eastAsia="ru-RU"/>
        </w:rPr>
        <w:t>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C072ED">
        <w:rPr>
          <w:rFonts w:ascii="Times New Roman" w:eastAsia="Times New Roman" w:hAnsi="Times New Roman" w:cs="Times New Roman"/>
          <w:sz w:val="24"/>
          <w:szCs w:val="24"/>
          <w:lang w:val="uk-UA" w:eastAsia="ru-RU"/>
        </w:rPr>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C072ED">
        <w:rPr>
          <w:rFonts w:ascii="Times New Roman" w:eastAsia="Times New Roman" w:hAnsi="Times New Roman" w:cs="Times New Roman"/>
          <w:sz w:val="24"/>
          <w:szCs w:val="24"/>
          <w:lang w:val="uk-UA" w:eastAsia="ru-RU"/>
        </w:rPr>
        <w:t>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C072ED">
        <w:rPr>
          <w:rFonts w:ascii="Times New Roman" w:eastAsia="Times New Roman" w:hAnsi="Times New Roman" w:cs="Times New Roman"/>
          <w:sz w:val="24"/>
          <w:szCs w:val="24"/>
          <w:lang w:val="uk-UA" w:eastAsia="ru-RU"/>
        </w:rPr>
        <w:t>7) заходи, що передбачається вжити для запобігання, зменшення та пом’якшення негативних наслідків виконання документа державного планування;</w:t>
      </w:r>
    </w:p>
    <w:p w:rsidR="00B410CA" w:rsidRPr="00C072ED"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C072ED">
        <w:rPr>
          <w:rFonts w:ascii="Times New Roman" w:eastAsia="Times New Roman" w:hAnsi="Times New Roman" w:cs="Times New Roman"/>
          <w:sz w:val="24"/>
          <w:szCs w:val="24"/>
          <w:lang w:val="uk-UA" w:eastAsia="ru-RU"/>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B410CA" w:rsidRPr="00873E42"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873E42">
        <w:rPr>
          <w:rFonts w:ascii="Times New Roman" w:eastAsia="Times New Roman" w:hAnsi="Times New Roman" w:cs="Times New Roman"/>
          <w:sz w:val="24"/>
          <w:szCs w:val="24"/>
          <w:lang w:val="uk-UA" w:eastAsia="ru-RU"/>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B410CA" w:rsidRPr="00873E42"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873E42">
        <w:rPr>
          <w:rFonts w:ascii="Times New Roman" w:eastAsia="Times New Roman" w:hAnsi="Times New Roman" w:cs="Times New Roman"/>
          <w:sz w:val="24"/>
          <w:szCs w:val="24"/>
          <w:lang w:val="uk-UA" w:eastAsia="ru-RU"/>
        </w:rPr>
        <w:t>10) опис ймовірних транскордонних наслідків для довкілля, у тому числі для здоров’я населення (за наявності);</w:t>
      </w:r>
    </w:p>
    <w:p w:rsidR="00B410CA" w:rsidRPr="00873E42" w:rsidRDefault="00B410CA" w:rsidP="00B410CA">
      <w:pPr>
        <w:shd w:val="clear" w:color="auto" w:fill="FFFFFF"/>
        <w:spacing w:after="0" w:line="240" w:lineRule="auto"/>
        <w:jc w:val="both"/>
        <w:rPr>
          <w:rFonts w:ascii="Times New Roman" w:eastAsia="Calibri" w:hAnsi="Times New Roman" w:cs="Times New Roman"/>
          <w:sz w:val="24"/>
          <w:szCs w:val="24"/>
        </w:rPr>
      </w:pPr>
      <w:r w:rsidRPr="00873E42">
        <w:rPr>
          <w:rFonts w:ascii="Times New Roman" w:eastAsia="Times New Roman" w:hAnsi="Times New Roman" w:cs="Times New Roman"/>
          <w:sz w:val="24"/>
          <w:szCs w:val="24"/>
          <w:lang w:val="uk-UA" w:eastAsia="ru-RU"/>
        </w:rPr>
        <w:t>11) резюме нетехнічного характеру інформації, передбаченої пунктами 1-10 цієї частини, розраховане на широку аудиторію.</w:t>
      </w:r>
    </w:p>
    <w:p w:rsidR="00B410CA" w:rsidRPr="00873E42" w:rsidRDefault="00B410CA" w:rsidP="00B410CA">
      <w:pPr>
        <w:shd w:val="clear" w:color="auto" w:fill="FFFFFF"/>
        <w:spacing w:after="0" w:line="240" w:lineRule="auto"/>
        <w:jc w:val="both"/>
        <w:rPr>
          <w:rFonts w:ascii="Times New Roman" w:eastAsia="Times New Roman" w:hAnsi="Times New Roman" w:cs="Times New Roman"/>
          <w:b/>
          <w:bCs/>
          <w:sz w:val="24"/>
          <w:szCs w:val="24"/>
          <w:bdr w:val="none" w:sz="0" w:space="0" w:color="auto" w:frame="1"/>
          <w:shd w:val="clear" w:color="auto" w:fill="FFFFFF"/>
          <w:lang w:val="uk-UA" w:eastAsia="ru-RU"/>
        </w:rPr>
      </w:pPr>
    </w:p>
    <w:p w:rsidR="00B410CA" w:rsidRPr="00873E42" w:rsidRDefault="00B410CA" w:rsidP="00B410CA">
      <w:pPr>
        <w:shd w:val="clear" w:color="auto" w:fill="FFFFFF"/>
        <w:spacing w:after="0" w:line="240" w:lineRule="auto"/>
        <w:jc w:val="both"/>
        <w:rPr>
          <w:rFonts w:ascii="Times New Roman" w:eastAsia="Times New Roman" w:hAnsi="Times New Roman" w:cs="Times New Roman"/>
          <w:b/>
          <w:bCs/>
          <w:sz w:val="24"/>
          <w:szCs w:val="24"/>
          <w:bdr w:val="none" w:sz="0" w:space="0" w:color="auto" w:frame="1"/>
          <w:shd w:val="clear" w:color="auto" w:fill="FFFFFF"/>
          <w:lang w:val="uk-UA" w:eastAsia="ru-RU"/>
        </w:rPr>
      </w:pPr>
      <w:r w:rsidRPr="00873E42">
        <w:rPr>
          <w:rFonts w:ascii="Times New Roman" w:eastAsia="Times New Roman" w:hAnsi="Times New Roman" w:cs="Times New Roman"/>
          <w:b/>
          <w:bCs/>
          <w:sz w:val="24"/>
          <w:szCs w:val="24"/>
          <w:bdr w:val="none" w:sz="0" w:space="0" w:color="auto" w:frame="1"/>
          <w:shd w:val="clear" w:color="auto" w:fill="FFFFFF"/>
          <w:lang w:val="uk-UA" w:eastAsia="ru-RU"/>
        </w:rPr>
        <w:t>9. Орган, до якого подаються зауваження і пропозиції, та строки їх подання.</w:t>
      </w:r>
    </w:p>
    <w:p w:rsidR="00B410CA"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873E42">
        <w:rPr>
          <w:rFonts w:ascii="Times New Roman" w:eastAsia="Times New Roman" w:hAnsi="Times New Roman" w:cs="Times New Roman"/>
          <w:sz w:val="24"/>
          <w:szCs w:val="24"/>
          <w:lang w:val="uk-UA" w:eastAsia="ru-RU"/>
        </w:rPr>
        <w:t xml:space="preserve">Зауваження і пропозиції до Заяви про визначення обсягу стратегічної екологічної оцінки </w:t>
      </w:r>
      <w:proofErr w:type="spellStart"/>
      <w:r w:rsidRPr="00873E42">
        <w:rPr>
          <w:rFonts w:ascii="Times New Roman" w:eastAsia="Times New Roman" w:hAnsi="Times New Roman" w:cs="Times New Roman"/>
          <w:sz w:val="24"/>
          <w:szCs w:val="24"/>
          <w:lang w:val="uk-UA" w:eastAsia="ru-RU"/>
        </w:rPr>
        <w:t>проєкт</w:t>
      </w:r>
      <w:proofErr w:type="spellEnd"/>
      <w:r w:rsidRPr="00873E42">
        <w:rPr>
          <w:rFonts w:ascii="Times New Roman" w:eastAsia="Times New Roman" w:hAnsi="Times New Roman" w:cs="Times New Roman"/>
          <w:sz w:val="24"/>
          <w:szCs w:val="24"/>
          <w:lang w:val="uk-UA" w:eastAsia="ru-RU"/>
        </w:rPr>
        <w:t xml:space="preserve"> документа дер</w:t>
      </w:r>
      <w:r w:rsidR="006E24C6">
        <w:rPr>
          <w:rFonts w:ascii="Times New Roman" w:eastAsia="Times New Roman" w:hAnsi="Times New Roman" w:cs="Times New Roman"/>
          <w:sz w:val="24"/>
          <w:szCs w:val="24"/>
          <w:lang w:val="uk-UA" w:eastAsia="ru-RU"/>
        </w:rPr>
        <w:t>жавного планування подаються до</w:t>
      </w:r>
      <w:r w:rsidRPr="00873E42">
        <w:rPr>
          <w:rFonts w:ascii="Times New Roman" w:eastAsia="Times New Roman" w:hAnsi="Times New Roman" w:cs="Times New Roman"/>
          <w:sz w:val="24"/>
          <w:szCs w:val="24"/>
          <w:lang w:val="uk-UA" w:eastAsia="ru-RU"/>
        </w:rPr>
        <w:t xml:space="preserve"> </w:t>
      </w:r>
      <w:r w:rsidR="001A04E2" w:rsidRPr="001A04E2">
        <w:rPr>
          <w:rFonts w:ascii="Times New Roman" w:hAnsi="Times New Roman" w:cs="Times New Roman"/>
          <w:sz w:val="24"/>
          <w:szCs w:val="24"/>
          <w:lang w:val="uk-UA"/>
        </w:rPr>
        <w:t>управління</w:t>
      </w:r>
      <w:r w:rsidR="001A04E2" w:rsidRPr="001A04E2">
        <w:rPr>
          <w:rFonts w:ascii="Times New Roman" w:hAnsi="Times New Roman" w:cs="Times New Roman"/>
          <w:sz w:val="24"/>
          <w:szCs w:val="24"/>
        </w:rPr>
        <w:t> </w:t>
      </w:r>
      <w:r w:rsidR="001A04E2" w:rsidRPr="001A04E2">
        <w:rPr>
          <w:rFonts w:ascii="Times New Roman" w:hAnsi="Times New Roman" w:cs="Times New Roman"/>
          <w:sz w:val="24"/>
          <w:szCs w:val="24"/>
          <w:lang w:val="uk-UA"/>
        </w:rPr>
        <w:t xml:space="preserve">архітектури та містобудування Калуської міської ради </w:t>
      </w:r>
      <w:r w:rsidR="001A04E2">
        <w:rPr>
          <w:rFonts w:ascii="Times New Roman" w:hAnsi="Times New Roman" w:cs="Times New Roman"/>
          <w:sz w:val="24"/>
          <w:szCs w:val="24"/>
          <w:lang w:val="uk-UA"/>
        </w:rPr>
        <w:t xml:space="preserve">за </w:t>
      </w:r>
      <w:proofErr w:type="spellStart"/>
      <w:r w:rsidR="001A04E2">
        <w:rPr>
          <w:rFonts w:ascii="Times New Roman" w:hAnsi="Times New Roman" w:cs="Times New Roman"/>
          <w:sz w:val="24"/>
          <w:szCs w:val="24"/>
          <w:lang w:val="uk-UA"/>
        </w:rPr>
        <w:t>адресою</w:t>
      </w:r>
      <w:proofErr w:type="spellEnd"/>
      <w:r w:rsidRPr="008D4513">
        <w:rPr>
          <w:rFonts w:ascii="Times New Roman" w:eastAsia="Times New Roman" w:hAnsi="Times New Roman" w:cs="Times New Roman"/>
          <w:sz w:val="24"/>
          <w:szCs w:val="24"/>
          <w:lang w:val="uk-UA" w:eastAsia="ru-RU"/>
        </w:rPr>
        <w:t xml:space="preserve">: 77300, Івано-Франківська обл., м. Калуш, майдан Шептицького,2. </w:t>
      </w:r>
      <w:proofErr w:type="spellStart"/>
      <w:r w:rsidRPr="008D4513">
        <w:rPr>
          <w:rFonts w:ascii="Times New Roman" w:eastAsia="Times New Roman" w:hAnsi="Times New Roman" w:cs="Times New Roman"/>
          <w:sz w:val="24"/>
          <w:szCs w:val="24"/>
          <w:lang w:val="uk-UA" w:eastAsia="ru-RU"/>
        </w:rPr>
        <w:t>Тел</w:t>
      </w:r>
      <w:proofErr w:type="spellEnd"/>
      <w:r w:rsidRPr="008D4513">
        <w:rPr>
          <w:rFonts w:ascii="Times New Roman" w:eastAsia="Times New Roman" w:hAnsi="Times New Roman" w:cs="Times New Roman"/>
          <w:sz w:val="24"/>
          <w:szCs w:val="24"/>
          <w:lang w:val="uk-UA" w:eastAsia="ru-RU"/>
        </w:rPr>
        <w:t>. (03472)6-68-16, vam_kmr@ukr.net</w:t>
      </w:r>
    </w:p>
    <w:p w:rsidR="00EC18D7" w:rsidRDefault="00EC18D7" w:rsidP="00B410CA">
      <w:pPr>
        <w:shd w:val="clear" w:color="auto" w:fill="FFFFFF"/>
        <w:spacing w:after="0" w:line="240" w:lineRule="auto"/>
        <w:jc w:val="both"/>
        <w:rPr>
          <w:rFonts w:ascii="Times New Roman" w:eastAsia="Times New Roman" w:hAnsi="Times New Roman" w:cs="Times New Roman"/>
          <w:sz w:val="24"/>
          <w:szCs w:val="24"/>
          <w:lang w:val="uk-UA" w:eastAsia="ru-RU"/>
        </w:rPr>
      </w:pPr>
    </w:p>
    <w:p w:rsidR="00B410CA" w:rsidRPr="001A04E2" w:rsidRDefault="00B410CA" w:rsidP="00B410CA">
      <w:pPr>
        <w:shd w:val="clear" w:color="auto" w:fill="FFFFFF"/>
        <w:spacing w:after="0" w:line="240" w:lineRule="auto"/>
        <w:jc w:val="both"/>
        <w:rPr>
          <w:rFonts w:ascii="Times New Roman" w:eastAsia="Times New Roman" w:hAnsi="Times New Roman" w:cs="Times New Roman"/>
          <w:sz w:val="24"/>
          <w:szCs w:val="24"/>
          <w:lang w:val="uk-UA" w:eastAsia="ru-RU"/>
        </w:rPr>
      </w:pPr>
      <w:r w:rsidRPr="001A04E2">
        <w:rPr>
          <w:rFonts w:ascii="Times New Roman" w:eastAsia="Times New Roman" w:hAnsi="Times New Roman" w:cs="Times New Roman"/>
          <w:sz w:val="24"/>
          <w:szCs w:val="24"/>
          <w:lang w:val="uk-UA" w:eastAsia="ru-RU"/>
        </w:rPr>
        <w:t>Строк подання зауважень і пропозицій становить 15 днів з моменту оприлюднення заяви.</w:t>
      </w:r>
    </w:p>
    <w:p w:rsidR="00B410CA" w:rsidRDefault="00B410CA" w:rsidP="00B410CA">
      <w:pPr>
        <w:rPr>
          <w:rFonts w:ascii="Times New Roman" w:eastAsia="Times New Roman" w:hAnsi="Times New Roman" w:cs="Times New Roman"/>
          <w:sz w:val="24"/>
          <w:szCs w:val="24"/>
          <w:lang w:val="uk-UA" w:eastAsia="ru-RU"/>
        </w:rPr>
      </w:pPr>
    </w:p>
    <w:p w:rsidR="00956128" w:rsidRDefault="00956128" w:rsidP="00B410CA">
      <w:pPr>
        <w:rPr>
          <w:rFonts w:ascii="Times New Roman" w:eastAsia="Times New Roman" w:hAnsi="Times New Roman" w:cs="Times New Roman"/>
          <w:sz w:val="24"/>
          <w:szCs w:val="24"/>
          <w:lang w:val="uk-UA" w:eastAsia="ru-RU"/>
        </w:rPr>
      </w:pPr>
    </w:p>
    <w:p w:rsidR="00956128" w:rsidRDefault="00956128" w:rsidP="00B410CA">
      <w:pPr>
        <w:rPr>
          <w:rFonts w:ascii="Times New Roman" w:eastAsia="Times New Roman" w:hAnsi="Times New Roman" w:cs="Times New Roman"/>
          <w:sz w:val="24"/>
          <w:szCs w:val="24"/>
          <w:lang w:val="uk-UA" w:eastAsia="ru-RU"/>
        </w:rPr>
      </w:pPr>
    </w:p>
    <w:p w:rsidR="00956128" w:rsidRDefault="00956128" w:rsidP="00B410CA">
      <w:pPr>
        <w:rPr>
          <w:rFonts w:ascii="Times New Roman" w:eastAsia="Times New Roman" w:hAnsi="Times New Roman" w:cs="Times New Roman"/>
          <w:sz w:val="24"/>
          <w:szCs w:val="24"/>
          <w:lang w:val="uk-UA" w:eastAsia="ru-RU"/>
        </w:rPr>
      </w:pPr>
    </w:p>
    <w:p w:rsidR="00956128" w:rsidRDefault="00956128" w:rsidP="00B410CA">
      <w:pPr>
        <w:rPr>
          <w:rFonts w:ascii="Times New Roman" w:eastAsia="Times New Roman" w:hAnsi="Times New Roman" w:cs="Times New Roman"/>
          <w:sz w:val="24"/>
          <w:szCs w:val="24"/>
          <w:lang w:val="uk-UA" w:eastAsia="ru-RU"/>
        </w:rPr>
      </w:pPr>
    </w:p>
    <w:p w:rsidR="00956128" w:rsidRDefault="00956128" w:rsidP="00B410CA">
      <w:pPr>
        <w:rPr>
          <w:rFonts w:ascii="Times New Roman" w:eastAsia="Times New Roman" w:hAnsi="Times New Roman" w:cs="Times New Roman"/>
          <w:sz w:val="24"/>
          <w:szCs w:val="24"/>
          <w:lang w:val="uk-UA" w:eastAsia="ru-RU"/>
        </w:rPr>
      </w:pPr>
    </w:p>
    <w:p w:rsidR="00956128" w:rsidRDefault="00956128" w:rsidP="00B410CA">
      <w:pPr>
        <w:rPr>
          <w:rFonts w:ascii="Times New Roman" w:eastAsia="Times New Roman" w:hAnsi="Times New Roman" w:cs="Times New Roman"/>
          <w:sz w:val="24"/>
          <w:szCs w:val="24"/>
          <w:lang w:val="uk-UA" w:eastAsia="ru-RU"/>
        </w:rPr>
      </w:pPr>
    </w:p>
    <w:p w:rsidR="00956128" w:rsidRDefault="00956128" w:rsidP="00B410CA">
      <w:pPr>
        <w:rPr>
          <w:rFonts w:ascii="Times New Roman" w:eastAsia="Times New Roman" w:hAnsi="Times New Roman" w:cs="Times New Roman"/>
          <w:sz w:val="24"/>
          <w:szCs w:val="24"/>
          <w:lang w:val="uk-UA" w:eastAsia="ru-RU"/>
        </w:rPr>
      </w:pPr>
    </w:p>
    <w:p w:rsidR="00956128" w:rsidRDefault="00956128" w:rsidP="00B410CA">
      <w:pPr>
        <w:rPr>
          <w:rFonts w:ascii="Times New Roman" w:eastAsia="Times New Roman" w:hAnsi="Times New Roman" w:cs="Times New Roman"/>
          <w:sz w:val="24"/>
          <w:szCs w:val="24"/>
          <w:lang w:val="uk-UA" w:eastAsia="ru-RU"/>
        </w:rPr>
      </w:pPr>
    </w:p>
    <w:sectPr w:rsidR="00956128" w:rsidSect="00231906">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0CA"/>
    <w:rsid w:val="00050521"/>
    <w:rsid w:val="00086C5E"/>
    <w:rsid w:val="001768E7"/>
    <w:rsid w:val="001A04E2"/>
    <w:rsid w:val="001E206B"/>
    <w:rsid w:val="00231906"/>
    <w:rsid w:val="00237589"/>
    <w:rsid w:val="002F45D4"/>
    <w:rsid w:val="00363D42"/>
    <w:rsid w:val="004112E1"/>
    <w:rsid w:val="00446566"/>
    <w:rsid w:val="00535A0A"/>
    <w:rsid w:val="00587E9A"/>
    <w:rsid w:val="0064406D"/>
    <w:rsid w:val="00651526"/>
    <w:rsid w:val="006A120C"/>
    <w:rsid w:val="006E24C6"/>
    <w:rsid w:val="00782E54"/>
    <w:rsid w:val="009050B2"/>
    <w:rsid w:val="00956128"/>
    <w:rsid w:val="009B599C"/>
    <w:rsid w:val="009C0850"/>
    <w:rsid w:val="00A01CB2"/>
    <w:rsid w:val="00B410CA"/>
    <w:rsid w:val="00C05DCD"/>
    <w:rsid w:val="00C80217"/>
    <w:rsid w:val="00E67289"/>
    <w:rsid w:val="00EC18D7"/>
    <w:rsid w:val="00EC3ED4"/>
    <w:rsid w:val="00F57296"/>
    <w:rsid w:val="00FF6A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C6858"/>
  <w15:chartTrackingRefBased/>
  <w15:docId w15:val="{B3761223-7B50-4F3B-8F3B-28B4068E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0C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10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B410CA"/>
    <w:rPr>
      <w:color w:val="0000FF"/>
      <w:u w:val="single"/>
    </w:rPr>
  </w:style>
  <w:style w:type="paragraph" w:styleId="a5">
    <w:name w:val="List Paragraph"/>
    <w:basedOn w:val="a"/>
    <w:uiPriority w:val="99"/>
    <w:qFormat/>
    <w:rsid w:val="00B410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6348</Words>
  <Characters>3619</Characters>
  <Application>Microsoft Office Word</Application>
  <DocSecurity>0</DocSecurity>
  <Lines>30</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Користувач Windows</cp:lastModifiedBy>
  <cp:revision>42</cp:revision>
  <dcterms:created xsi:type="dcterms:W3CDTF">2020-12-14T13:19:00Z</dcterms:created>
  <dcterms:modified xsi:type="dcterms:W3CDTF">2021-10-07T05:34:00Z</dcterms:modified>
</cp:coreProperties>
</file>