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Калуська міська рада та її виконавчий комітет в межах повноважень співпрацюють з особами, які добросовісно повідомляють про можливі факти корупційних або пов'язаних з корупцією правопорушень, інших порушень Закону України «Про запобігання корупції»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 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2334">
        <w:rPr>
          <w:rStyle w:val="a4"/>
          <w:color w:val="000000"/>
          <w:sz w:val="28"/>
          <w:szCs w:val="28"/>
        </w:rPr>
        <w:t>Повідомити</w:t>
      </w:r>
      <w:r w:rsidRPr="00032334">
        <w:rPr>
          <w:color w:val="000000"/>
          <w:sz w:val="28"/>
          <w:szCs w:val="28"/>
        </w:rPr>
        <w:t> </w:t>
      </w:r>
      <w:r w:rsidRPr="00032334">
        <w:rPr>
          <w:rStyle w:val="a4"/>
          <w:color w:val="000000"/>
          <w:sz w:val="28"/>
          <w:szCs w:val="28"/>
        </w:rPr>
        <w:t>про корупційне правопорушення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Уповноважена особа з питань запобігання та виявлення корупції: головний спеціаліст-юрист юридичного відділу виконавчого комітету </w:t>
      </w:r>
      <w:r w:rsidRPr="00032334">
        <w:rPr>
          <w:rStyle w:val="a4"/>
          <w:color w:val="000000"/>
          <w:sz w:val="28"/>
          <w:szCs w:val="28"/>
        </w:rPr>
        <w:t xml:space="preserve">- </w:t>
      </w:r>
      <w:proofErr w:type="spellStart"/>
      <w:r w:rsidRPr="00032334">
        <w:rPr>
          <w:rStyle w:val="a4"/>
          <w:color w:val="000000"/>
          <w:sz w:val="28"/>
          <w:szCs w:val="28"/>
        </w:rPr>
        <w:t>Перегіняк</w:t>
      </w:r>
      <w:proofErr w:type="spellEnd"/>
      <w:r w:rsidRPr="00032334">
        <w:rPr>
          <w:rStyle w:val="a4"/>
          <w:color w:val="000000"/>
          <w:sz w:val="28"/>
          <w:szCs w:val="28"/>
        </w:rPr>
        <w:t xml:space="preserve"> Наталія Володимирівна</w:t>
      </w:r>
      <w:r w:rsidRPr="00032334">
        <w:rPr>
          <w:color w:val="000000"/>
          <w:sz w:val="28"/>
          <w:szCs w:val="28"/>
        </w:rPr>
        <w:t>.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2334">
        <w:rPr>
          <w:rStyle w:val="a4"/>
          <w:color w:val="000000"/>
          <w:sz w:val="28"/>
          <w:szCs w:val="28"/>
        </w:rPr>
        <w:t>e-</w:t>
      </w:r>
      <w:proofErr w:type="spellStart"/>
      <w:r w:rsidRPr="00032334">
        <w:rPr>
          <w:rStyle w:val="a4"/>
          <w:color w:val="000000"/>
          <w:sz w:val="28"/>
          <w:szCs w:val="28"/>
        </w:rPr>
        <w:t>mail</w:t>
      </w:r>
      <w:proofErr w:type="spellEnd"/>
      <w:r w:rsidRPr="00032334">
        <w:rPr>
          <w:rStyle w:val="a4"/>
          <w:color w:val="000000"/>
          <w:sz w:val="28"/>
          <w:szCs w:val="28"/>
        </w:rPr>
        <w:t>:</w:t>
      </w:r>
      <w:r w:rsidRPr="00032334">
        <w:rPr>
          <w:color w:val="000000"/>
          <w:sz w:val="28"/>
          <w:szCs w:val="28"/>
        </w:rPr>
        <w:t> korupciya.kalush.mvk@gmail.com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2334">
        <w:rPr>
          <w:rStyle w:val="a4"/>
          <w:color w:val="000000"/>
          <w:sz w:val="28"/>
          <w:szCs w:val="28"/>
        </w:rPr>
        <w:t>телефон:</w:t>
      </w:r>
      <w:r w:rsidRPr="00032334">
        <w:rPr>
          <w:color w:val="000000"/>
          <w:sz w:val="28"/>
          <w:szCs w:val="28"/>
        </w:rPr>
        <w:t> (03472) 6-28-25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2334">
        <w:rPr>
          <w:rStyle w:val="a4"/>
          <w:color w:val="000000"/>
          <w:sz w:val="28"/>
          <w:szCs w:val="28"/>
        </w:rPr>
        <w:t>адреса:</w:t>
      </w:r>
      <w:r w:rsidRPr="00032334">
        <w:rPr>
          <w:color w:val="000000"/>
          <w:sz w:val="28"/>
          <w:szCs w:val="28"/>
        </w:rPr>
        <w:t xml:space="preserve"> 77300, м. Калуш, вул. </w:t>
      </w:r>
      <w:proofErr w:type="spellStart"/>
      <w:r w:rsidRPr="00032334">
        <w:rPr>
          <w:color w:val="000000"/>
          <w:sz w:val="28"/>
          <w:szCs w:val="28"/>
        </w:rPr>
        <w:t>І.Франка</w:t>
      </w:r>
      <w:proofErr w:type="spellEnd"/>
      <w:r w:rsidRPr="00032334">
        <w:rPr>
          <w:color w:val="000000"/>
          <w:sz w:val="28"/>
          <w:szCs w:val="28"/>
        </w:rPr>
        <w:t>, 1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 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2334">
        <w:rPr>
          <w:rStyle w:val="a4"/>
          <w:color w:val="000000"/>
          <w:sz w:val="28"/>
          <w:szCs w:val="28"/>
        </w:rPr>
        <w:t>Шановний викривачу!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   Якщо Вам стали відомі факти порушення антикорупційного законодавства працівниками апарату виконавчого комітету Калуської міської ради або установ, що належать до сфери його управління за наявності обґрунтованого переконання, що інформація є достовірною, а саме: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- отримання посадовцем неправомірної вигоди (хабар, подарунок, якісь преференції тощо);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- використання посадовцем будь-якого державного чи комунального майна, або коштів в приватних інтересах;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- конфлікт інтересів;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- порушення обмеження спільної роботи близьких осіб;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- недотримання обмеження щодо сумісництва та суміщення з іншими видами діяльності;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- порушення правил етичної поведінки;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- неподання, або подання неправдивої декларації особою, яка зобов’язана декларувати свої доходи і видатки;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- надання керівництвом незаконних доручень, або будь-які інші неправомірні діяння в антикорупційній сфері, то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Ви маєте змогу повідомити про факти корупції у виконавчому комітеті Калуської міської ради та її структурних підрозділах, щоденно крім вихідних та святкових днів: понеділок – четвер з 8:00 до 17:15 год., у п’ятницю – з 8:00 до 16:00 год., за номером </w:t>
      </w:r>
      <w:r w:rsidRPr="00032334">
        <w:rPr>
          <w:rStyle w:val="a4"/>
          <w:color w:val="000000"/>
          <w:sz w:val="28"/>
          <w:szCs w:val="28"/>
        </w:rPr>
        <w:t>(03472) 6-28-25</w:t>
      </w:r>
      <w:r w:rsidRPr="00032334">
        <w:rPr>
          <w:color w:val="000000"/>
          <w:sz w:val="28"/>
          <w:szCs w:val="28"/>
        </w:rPr>
        <w:t> або електронною поштою: e-</w:t>
      </w:r>
      <w:proofErr w:type="spellStart"/>
      <w:r w:rsidRPr="00032334">
        <w:rPr>
          <w:color w:val="000000"/>
          <w:sz w:val="28"/>
          <w:szCs w:val="28"/>
        </w:rPr>
        <w:t>mail</w:t>
      </w:r>
      <w:proofErr w:type="spellEnd"/>
      <w:r w:rsidRPr="00032334">
        <w:rPr>
          <w:color w:val="000000"/>
          <w:sz w:val="28"/>
          <w:szCs w:val="28"/>
        </w:rPr>
        <w:t>: </w:t>
      </w:r>
      <w:hyperlink r:id="rId4" w:history="1">
        <w:r w:rsidRPr="00032334">
          <w:rPr>
            <w:rStyle w:val="a5"/>
            <w:color w:val="0A4D8C"/>
            <w:sz w:val="28"/>
            <w:szCs w:val="28"/>
          </w:rPr>
          <w:t>korupciya.kalush.mvk@gmail.com</w:t>
        </w:r>
      </w:hyperlink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Повідомлення має містити фактичні дані, що підтверджують можливе вчинення корупційного або пов’язаного з корупцією правопорушення, інших порушень цього Закону, які можуть бути перевірені.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Інформація щодо фактів корупції у виконавчому комітеті Калуської міської ради може надаватися також анонімно. Анонімне повідомлення про порушення вимог антикорупційного законодавства підлягатиме розгляду, якщо зазначена в ньому інформація стосується конкретної особи, містить фактичні дані, підкріплені доказами, які можуть бути перевірені.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 xml:space="preserve">Відповідно до частини першої статті 53 Закону України "Про запобігання корупції" особа, яка надає допомогу в запобіганні і протидії корупції (викривач), - це особа, яка за наявності обґрунтованого переконання, що інформація є </w:t>
      </w:r>
      <w:r w:rsidRPr="00032334">
        <w:rPr>
          <w:color w:val="000000"/>
          <w:sz w:val="28"/>
          <w:szCs w:val="28"/>
        </w:rPr>
        <w:lastRenderedPageBreak/>
        <w:t>достовірною, повідомляє про порушення вимог цього Закону іншою особою. Особи, які надають допомогу в запобіганні і протидії корупції (викривачі), перебувають під захистом держави.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ind w:left="90" w:firstLine="618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Анонімне повідомлення про порушення вимог Закону України "Про запобігання корупції" підлягає перевірці у термін не більше п’ятнадцяти днів від дня його отримання. Якщо у вказаний термін перевірити інформацію, що міститься в повідомленні, неможливо, керівник відповідного органу або його заступник продовжують термін розгляду повідомлення до тридцяти днів від дня його отримання.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ind w:left="90" w:firstLine="61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032334">
        <w:rPr>
          <w:color w:val="000000"/>
          <w:sz w:val="28"/>
          <w:szCs w:val="28"/>
        </w:rPr>
        <w:t>Анонімне повідомлення не може розглядатись як звернення громадян відповідно до Закону України "Про звернення громадян", а тому його надання не обумовлює обов’язкової підготовки відповіді заявнику.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ind w:left="90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Повідомлення завідомо неправдивих відомостей тягне за собою відповідальність, передбачену чинним законодавством.</w:t>
      </w:r>
    </w:p>
    <w:p w:rsidR="00611D90" w:rsidRPr="00032334" w:rsidRDefault="00611D90">
      <w:pPr>
        <w:rPr>
          <w:rFonts w:ascii="Times New Roman" w:hAnsi="Times New Roman" w:cs="Times New Roman"/>
          <w:sz w:val="28"/>
          <w:szCs w:val="28"/>
        </w:rPr>
      </w:pPr>
    </w:p>
    <w:sectPr w:rsidR="00611D90" w:rsidRPr="000323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1F"/>
    <w:rsid w:val="00032334"/>
    <w:rsid w:val="00611D90"/>
    <w:rsid w:val="0080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A56C"/>
  <w15:chartTrackingRefBased/>
  <w15:docId w15:val="{84C53CDF-7900-4B6E-B1F6-405D4A2F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32334"/>
    <w:rPr>
      <w:b/>
      <w:bCs/>
    </w:rPr>
  </w:style>
  <w:style w:type="character" w:styleId="a5">
    <w:name w:val="Hyperlink"/>
    <w:basedOn w:val="a0"/>
    <w:uiPriority w:val="99"/>
    <w:semiHidden/>
    <w:unhideWhenUsed/>
    <w:rsid w:val="000323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ist.mvk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2197</Words>
  <Characters>1253</Characters>
  <Application>Microsoft Office Word</Application>
  <DocSecurity>0</DocSecurity>
  <Lines>10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2021-02-10T09:34:00Z</dcterms:created>
  <dcterms:modified xsi:type="dcterms:W3CDTF">2021-02-10T09:36:00Z</dcterms:modified>
</cp:coreProperties>
</file>