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734776" w:rsidRDefault="003B6E97" w:rsidP="00B91365">
      <w:pPr>
        <w:spacing w:after="0" w:line="240" w:lineRule="auto"/>
        <w:ind w:firstLine="567"/>
        <w:contextualSpacing/>
        <w:jc w:val="center"/>
        <w:rPr>
          <w:rFonts w:ascii="Times New Roman" w:hAnsi="Times New Roman" w:cs="Times New Roman"/>
          <w:b/>
          <w:color w:val="000000"/>
          <w:sz w:val="28"/>
          <w:szCs w:val="28"/>
        </w:rPr>
      </w:pPr>
      <w:bookmarkStart w:id="0" w:name="_GoBack"/>
      <w:bookmarkEnd w:id="0"/>
      <w:r w:rsidRPr="00734776">
        <w:rPr>
          <w:rFonts w:ascii="Times New Roman" w:hAnsi="Times New Roman" w:cs="Times New Roman"/>
          <w:b/>
          <w:color w:val="000000"/>
          <w:sz w:val="28"/>
          <w:szCs w:val="28"/>
        </w:rPr>
        <w:t xml:space="preserve">ЗАЯВА </w:t>
      </w:r>
    </w:p>
    <w:p w:rsidR="00BE2F4B" w:rsidRPr="00734776" w:rsidRDefault="003B6E97" w:rsidP="00B91365">
      <w:pPr>
        <w:spacing w:after="0" w:line="240" w:lineRule="auto"/>
        <w:ind w:firstLine="567"/>
        <w:contextualSpacing/>
        <w:jc w:val="center"/>
        <w:rPr>
          <w:rFonts w:ascii="Times New Roman" w:hAnsi="Times New Roman" w:cs="Times New Roman"/>
          <w:b/>
          <w:color w:val="000000"/>
          <w:sz w:val="28"/>
          <w:szCs w:val="28"/>
        </w:rPr>
      </w:pPr>
      <w:r w:rsidRPr="00734776">
        <w:rPr>
          <w:rFonts w:ascii="Times New Roman" w:hAnsi="Times New Roman" w:cs="Times New Roman"/>
          <w:b/>
          <w:color w:val="000000"/>
          <w:sz w:val="28"/>
          <w:szCs w:val="28"/>
        </w:rPr>
        <w:t xml:space="preserve">ПРО ВИЗНАЧЕННЯ ОБСЯГУ </w:t>
      </w:r>
    </w:p>
    <w:p w:rsidR="003B6E97" w:rsidRPr="00734776" w:rsidRDefault="003B6E97" w:rsidP="00B91365">
      <w:pPr>
        <w:spacing w:after="0" w:line="240" w:lineRule="auto"/>
        <w:ind w:firstLine="567"/>
        <w:contextualSpacing/>
        <w:jc w:val="center"/>
        <w:rPr>
          <w:rFonts w:ascii="Times New Roman" w:hAnsi="Times New Roman" w:cs="Times New Roman"/>
          <w:b/>
          <w:sz w:val="28"/>
          <w:szCs w:val="28"/>
        </w:rPr>
      </w:pPr>
      <w:r w:rsidRPr="00734776">
        <w:rPr>
          <w:rFonts w:ascii="Times New Roman" w:hAnsi="Times New Roman" w:cs="Times New Roman"/>
          <w:b/>
          <w:color w:val="000000"/>
          <w:sz w:val="28"/>
          <w:szCs w:val="28"/>
        </w:rPr>
        <w:t>СТРАТЕГІЧНОЇ ЕКОЛОГІЧНОЇ ОЦІНКИ</w:t>
      </w:r>
    </w:p>
    <w:p w:rsidR="003B6E97" w:rsidRPr="00734776" w:rsidRDefault="003B6E97" w:rsidP="00B91365">
      <w:pPr>
        <w:spacing w:after="0" w:line="240" w:lineRule="auto"/>
        <w:ind w:firstLine="567"/>
        <w:contextualSpacing/>
        <w:jc w:val="center"/>
        <w:rPr>
          <w:rFonts w:ascii="Times New Roman" w:hAnsi="Times New Roman" w:cs="Times New Roman"/>
          <w:bCs/>
          <w:sz w:val="28"/>
          <w:szCs w:val="28"/>
        </w:rPr>
      </w:pPr>
    </w:p>
    <w:p w:rsidR="00E16B28" w:rsidRDefault="0092725A" w:rsidP="00E16B28">
      <w:pPr>
        <w:spacing w:after="0" w:line="240" w:lineRule="auto"/>
        <w:ind w:firstLine="567"/>
        <w:contextualSpacing/>
        <w:jc w:val="center"/>
        <w:rPr>
          <w:rFonts w:ascii="Times New Roman" w:hAnsi="Times New Roman" w:cs="Times New Roman"/>
          <w:b/>
          <w:sz w:val="28"/>
          <w:szCs w:val="28"/>
        </w:rPr>
      </w:pPr>
      <w:proofErr w:type="spellStart"/>
      <w:r>
        <w:rPr>
          <w:rFonts w:ascii="Times New Roman" w:hAnsi="Times New Roman" w:cs="Times New Roman"/>
          <w:b/>
          <w:bCs/>
          <w:sz w:val="28"/>
          <w:szCs w:val="28"/>
        </w:rPr>
        <w:t>проє</w:t>
      </w:r>
      <w:r w:rsidR="00955B3F" w:rsidRPr="000A56DC">
        <w:rPr>
          <w:rFonts w:ascii="Times New Roman" w:hAnsi="Times New Roman" w:cs="Times New Roman"/>
          <w:b/>
          <w:bCs/>
          <w:sz w:val="28"/>
          <w:szCs w:val="28"/>
        </w:rPr>
        <w:t>кту</w:t>
      </w:r>
      <w:proofErr w:type="spellEnd"/>
      <w:r w:rsidR="00955B3F" w:rsidRPr="000A56DC">
        <w:rPr>
          <w:rFonts w:ascii="Times New Roman" w:hAnsi="Times New Roman" w:cs="Times New Roman"/>
          <w:b/>
          <w:bCs/>
          <w:sz w:val="28"/>
          <w:szCs w:val="28"/>
        </w:rPr>
        <w:t xml:space="preserve"> </w:t>
      </w:r>
      <w:r w:rsidR="00E31164">
        <w:rPr>
          <w:rFonts w:ascii="Times New Roman" w:hAnsi="Times New Roman" w:cs="Times New Roman"/>
          <w:b/>
          <w:sz w:val="28"/>
          <w:szCs w:val="28"/>
        </w:rPr>
        <w:t xml:space="preserve">детального планування території площею 3,3653 га (кадастровий номер 2610400000:15:003:0028) для будівництва групи багатоквартирних житлових будинків з закладами громадського призначення </w:t>
      </w:r>
      <w:r w:rsidR="00E16B28">
        <w:rPr>
          <w:rFonts w:ascii="Times New Roman" w:hAnsi="Times New Roman" w:cs="Times New Roman"/>
          <w:b/>
          <w:sz w:val="28"/>
          <w:szCs w:val="28"/>
        </w:rPr>
        <w:t xml:space="preserve">на </w:t>
      </w:r>
      <w:r w:rsidR="00E31164">
        <w:rPr>
          <w:rFonts w:ascii="Times New Roman" w:hAnsi="Times New Roman" w:cs="Times New Roman"/>
          <w:b/>
          <w:sz w:val="28"/>
          <w:szCs w:val="28"/>
        </w:rPr>
        <w:t xml:space="preserve">вул. Грушевського, 89-а </w:t>
      </w:r>
    </w:p>
    <w:p w:rsidR="00955B3F" w:rsidRPr="00E16B28" w:rsidRDefault="00E31164" w:rsidP="00E16B28">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 xml:space="preserve">в м. </w:t>
      </w:r>
      <w:proofErr w:type="spellStart"/>
      <w:r>
        <w:rPr>
          <w:rFonts w:ascii="Times New Roman" w:hAnsi="Times New Roman" w:cs="Times New Roman"/>
          <w:b/>
          <w:sz w:val="28"/>
          <w:szCs w:val="28"/>
        </w:rPr>
        <w:t>Калуші</w:t>
      </w:r>
      <w:proofErr w:type="spellEnd"/>
      <w:r>
        <w:rPr>
          <w:rFonts w:ascii="Times New Roman" w:hAnsi="Times New Roman" w:cs="Times New Roman"/>
          <w:b/>
          <w:sz w:val="28"/>
          <w:szCs w:val="28"/>
        </w:rPr>
        <w:t>.</w:t>
      </w:r>
    </w:p>
    <w:p w:rsidR="00955B3F" w:rsidRPr="00734776" w:rsidRDefault="00955B3F" w:rsidP="00B91365">
      <w:pPr>
        <w:spacing w:after="0" w:line="240" w:lineRule="auto"/>
        <w:ind w:firstLine="567"/>
        <w:contextualSpacing/>
        <w:jc w:val="center"/>
        <w:rPr>
          <w:rFonts w:ascii="Times New Roman" w:hAnsi="Times New Roman" w:cs="Times New Roman"/>
          <w:b/>
          <w:sz w:val="28"/>
          <w:szCs w:val="28"/>
        </w:rPr>
      </w:pPr>
    </w:p>
    <w:p w:rsidR="00955B3F" w:rsidRPr="00431398" w:rsidRDefault="00955B3F" w:rsidP="00B91365">
      <w:pPr>
        <w:spacing w:after="0" w:line="240" w:lineRule="auto"/>
        <w:ind w:firstLine="567"/>
        <w:contextualSpacing/>
        <w:rPr>
          <w:rFonts w:ascii="Times New Roman" w:hAnsi="Times New Roman" w:cs="Times New Roman"/>
          <w:sz w:val="10"/>
          <w:szCs w:val="10"/>
        </w:rPr>
      </w:pPr>
    </w:p>
    <w:p w:rsidR="00955B3F" w:rsidRPr="00734776"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8"/>
          <w:szCs w:val="28"/>
        </w:rPr>
      </w:pPr>
      <w:r w:rsidRPr="00734776">
        <w:rPr>
          <w:b/>
          <w:color w:val="000000"/>
          <w:sz w:val="28"/>
          <w:szCs w:val="28"/>
        </w:rPr>
        <w:t>ЗАМОВНИК:</w:t>
      </w:r>
    </w:p>
    <w:p w:rsidR="00605B38" w:rsidRPr="000A56DC"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8"/>
          <w:szCs w:val="28"/>
        </w:rPr>
      </w:pPr>
      <w:r>
        <w:rPr>
          <w:sz w:val="28"/>
          <w:szCs w:val="28"/>
        </w:rPr>
        <w:t>Виконавчий</w:t>
      </w:r>
      <w:r>
        <w:rPr>
          <w:sz w:val="28"/>
          <w:szCs w:val="28"/>
        </w:rPr>
        <w:tab/>
        <w:t xml:space="preserve"> комітет Калуської міської ради.</w:t>
      </w:r>
    </w:p>
    <w:p w:rsidR="00A104EE" w:rsidRPr="00734776"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8"/>
          <w:szCs w:val="28"/>
        </w:rPr>
      </w:pPr>
      <w:r w:rsidRPr="00734776">
        <w:rPr>
          <w:b/>
          <w:color w:val="000000"/>
          <w:sz w:val="28"/>
          <w:szCs w:val="28"/>
        </w:rPr>
        <w:t>ВИД ТА ОСНОВНІ ЦІЛІ ДОКУМЕНТА ДЕРЖАВНОГО ПЛАНУВАННЯ, ЙОГО ЗВ’ЯЗОК З ІНШИМИ ДОКУМЕНТАМИ ДЕРЖАВНОГО ПЛАНУВАННЯ</w:t>
      </w:r>
    </w:p>
    <w:p w:rsidR="00005B94" w:rsidRPr="00E16B28" w:rsidRDefault="00C76070" w:rsidP="00B91365">
      <w:pPr>
        <w:pStyle w:val="rvps2"/>
        <w:shd w:val="clear" w:color="auto" w:fill="FFFFFF"/>
        <w:spacing w:before="0" w:beforeAutospacing="0" w:after="0" w:afterAutospacing="0"/>
        <w:ind w:firstLine="567"/>
        <w:contextualSpacing/>
        <w:jc w:val="both"/>
        <w:rPr>
          <w:color w:val="000000"/>
          <w:sz w:val="28"/>
          <w:szCs w:val="28"/>
        </w:rPr>
      </w:pPr>
      <w:r w:rsidRPr="00E16B28">
        <w:rPr>
          <w:color w:val="000000"/>
          <w:sz w:val="28"/>
          <w:szCs w:val="28"/>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92725A" w:rsidRPr="00E16B28" w:rsidRDefault="00E31164" w:rsidP="00B91365">
      <w:pPr>
        <w:widowControl w:val="0"/>
        <w:spacing w:after="0" w:line="240" w:lineRule="auto"/>
        <w:ind w:firstLine="567"/>
        <w:jc w:val="both"/>
        <w:rPr>
          <w:rFonts w:ascii="Times New Roman" w:hAnsi="Times New Roman" w:cs="Times New Roman"/>
          <w:sz w:val="28"/>
          <w:szCs w:val="28"/>
        </w:rPr>
      </w:pPr>
      <w:r w:rsidRPr="00E16B28">
        <w:rPr>
          <w:rFonts w:ascii="Times New Roman" w:hAnsi="Times New Roman" w:cs="Times New Roman"/>
          <w:sz w:val="28"/>
          <w:szCs w:val="28"/>
        </w:rPr>
        <w:t>Містоб</w:t>
      </w:r>
      <w:r w:rsidR="0092725A" w:rsidRPr="00E16B28">
        <w:rPr>
          <w:rFonts w:ascii="Times New Roman" w:hAnsi="Times New Roman" w:cs="Times New Roman"/>
          <w:sz w:val="28"/>
          <w:szCs w:val="28"/>
        </w:rPr>
        <w:t xml:space="preserve">удівна документація </w:t>
      </w:r>
      <w:proofErr w:type="spellStart"/>
      <w:r w:rsidR="0092725A" w:rsidRPr="00E16B28">
        <w:rPr>
          <w:rFonts w:ascii="Times New Roman" w:hAnsi="Times New Roman" w:cs="Times New Roman"/>
          <w:sz w:val="28"/>
          <w:szCs w:val="28"/>
        </w:rPr>
        <w:t>проєк</w:t>
      </w:r>
      <w:r w:rsidRPr="00E16B28">
        <w:rPr>
          <w:rFonts w:ascii="Times New Roman" w:hAnsi="Times New Roman" w:cs="Times New Roman"/>
          <w:sz w:val="28"/>
          <w:szCs w:val="28"/>
        </w:rPr>
        <w:t>т</w:t>
      </w:r>
      <w:proofErr w:type="spellEnd"/>
      <w:r w:rsidRPr="00E16B28">
        <w:rPr>
          <w:rFonts w:ascii="Times New Roman" w:hAnsi="Times New Roman" w:cs="Times New Roman"/>
          <w:sz w:val="28"/>
          <w:szCs w:val="28"/>
        </w:rPr>
        <w:t xml:space="preserve"> детального планування території площею 3,3653 га (кадастровий номер 2610400000:15:003:0028)</w:t>
      </w:r>
      <w:r w:rsidRPr="00E16B28">
        <w:rPr>
          <w:rFonts w:ascii="Times New Roman" w:hAnsi="Times New Roman" w:cs="Times New Roman"/>
          <w:b/>
          <w:sz w:val="28"/>
          <w:szCs w:val="28"/>
        </w:rPr>
        <w:t xml:space="preserve"> </w:t>
      </w:r>
      <w:r w:rsidRPr="00E16B28">
        <w:rPr>
          <w:rFonts w:ascii="Times New Roman" w:hAnsi="Times New Roman" w:cs="Times New Roman"/>
          <w:sz w:val="28"/>
          <w:szCs w:val="28"/>
        </w:rPr>
        <w:t xml:space="preserve">для будівництва групи багатоквартирних житлових будинків з закладами громадського призначення на вул. Грушевського, 89-а в м. </w:t>
      </w:r>
      <w:proofErr w:type="spellStart"/>
      <w:r w:rsidRPr="00E16B28">
        <w:rPr>
          <w:rFonts w:ascii="Times New Roman" w:hAnsi="Times New Roman" w:cs="Times New Roman"/>
          <w:sz w:val="28"/>
          <w:szCs w:val="28"/>
        </w:rPr>
        <w:t>Калуші</w:t>
      </w:r>
      <w:proofErr w:type="spellEnd"/>
      <w:r w:rsidRPr="00E16B28">
        <w:rPr>
          <w:rFonts w:ascii="Times New Roman" w:hAnsi="Times New Roman" w:cs="Times New Roman"/>
          <w:sz w:val="28"/>
          <w:szCs w:val="28"/>
        </w:rPr>
        <w:t xml:space="preserve">   розробляється на підставі рішення виконавчого </w:t>
      </w:r>
      <w:r w:rsidR="0092725A" w:rsidRPr="00E16B28">
        <w:rPr>
          <w:rFonts w:ascii="Times New Roman" w:hAnsi="Times New Roman" w:cs="Times New Roman"/>
          <w:sz w:val="28"/>
          <w:szCs w:val="28"/>
        </w:rPr>
        <w:t>комітету Калуської  міської ради від 28.04.2021 №462 «Про надання дозволу</w:t>
      </w:r>
      <w:r w:rsidRPr="00E16B28">
        <w:rPr>
          <w:rFonts w:ascii="Times New Roman" w:hAnsi="Times New Roman" w:cs="Times New Roman"/>
          <w:sz w:val="28"/>
          <w:szCs w:val="28"/>
        </w:rPr>
        <w:t xml:space="preserve"> на розроблення</w:t>
      </w:r>
      <w:r w:rsidR="0092725A" w:rsidRPr="00E16B28">
        <w:rPr>
          <w:rFonts w:ascii="Times New Roman" w:hAnsi="Times New Roman" w:cs="Times New Roman"/>
          <w:sz w:val="28"/>
          <w:szCs w:val="28"/>
        </w:rPr>
        <w:t xml:space="preserve"> </w:t>
      </w:r>
      <w:proofErr w:type="spellStart"/>
      <w:r w:rsidR="0092725A" w:rsidRPr="00E16B28">
        <w:rPr>
          <w:rFonts w:ascii="Times New Roman" w:hAnsi="Times New Roman" w:cs="Times New Roman"/>
          <w:sz w:val="28"/>
          <w:szCs w:val="28"/>
        </w:rPr>
        <w:t>проєкту</w:t>
      </w:r>
      <w:proofErr w:type="spellEnd"/>
      <w:r w:rsidR="0092725A" w:rsidRPr="00E16B28">
        <w:rPr>
          <w:rFonts w:ascii="Times New Roman" w:hAnsi="Times New Roman" w:cs="Times New Roman"/>
          <w:sz w:val="28"/>
          <w:szCs w:val="28"/>
        </w:rPr>
        <w:t xml:space="preserve"> </w:t>
      </w:r>
      <w:r w:rsidRPr="00E16B28">
        <w:rPr>
          <w:rFonts w:ascii="Times New Roman" w:hAnsi="Times New Roman" w:cs="Times New Roman"/>
          <w:sz w:val="28"/>
          <w:szCs w:val="28"/>
        </w:rPr>
        <w:t xml:space="preserve"> детального плану</w:t>
      </w:r>
      <w:r w:rsidR="0092725A" w:rsidRPr="00E16B28">
        <w:rPr>
          <w:rFonts w:ascii="Times New Roman" w:hAnsi="Times New Roman" w:cs="Times New Roman"/>
          <w:sz w:val="28"/>
          <w:szCs w:val="28"/>
        </w:rPr>
        <w:t xml:space="preserve">вання території для будівництва групи багатоквартирних будинків з закладами громадського призначення на вул. Грушевського, 89-а в м. </w:t>
      </w:r>
      <w:proofErr w:type="spellStart"/>
      <w:r w:rsidR="0092725A" w:rsidRPr="00E16B28">
        <w:rPr>
          <w:rFonts w:ascii="Times New Roman" w:hAnsi="Times New Roman" w:cs="Times New Roman"/>
          <w:sz w:val="28"/>
          <w:szCs w:val="28"/>
        </w:rPr>
        <w:t>Калуші</w:t>
      </w:r>
      <w:proofErr w:type="spellEnd"/>
      <w:r w:rsidR="0092725A" w:rsidRPr="00E16B28">
        <w:rPr>
          <w:rFonts w:ascii="Times New Roman" w:hAnsi="Times New Roman" w:cs="Times New Roman"/>
          <w:sz w:val="28"/>
          <w:szCs w:val="28"/>
        </w:rPr>
        <w:t>.</w:t>
      </w:r>
      <w:r w:rsidRPr="00E16B28">
        <w:rPr>
          <w:rFonts w:ascii="Times New Roman" w:hAnsi="Times New Roman" w:cs="Times New Roman"/>
          <w:sz w:val="28"/>
          <w:szCs w:val="28"/>
        </w:rPr>
        <w:t xml:space="preserve"> </w:t>
      </w:r>
    </w:p>
    <w:p w:rsidR="004C203C" w:rsidRPr="004C203C" w:rsidRDefault="00E31164" w:rsidP="00E16B28">
      <w:pPr>
        <w:widowControl w:val="0"/>
        <w:spacing w:after="0" w:line="240" w:lineRule="auto"/>
        <w:ind w:firstLine="567"/>
        <w:jc w:val="both"/>
        <w:rPr>
          <w:rFonts w:ascii="Times New Roman" w:hAnsi="Times New Roman" w:cs="Times New Roman"/>
          <w:sz w:val="28"/>
          <w:szCs w:val="28"/>
        </w:rPr>
      </w:pPr>
      <w:r w:rsidRPr="00E16B28">
        <w:rPr>
          <w:rFonts w:ascii="Times New Roman" w:hAnsi="Times New Roman" w:cs="Times New Roman"/>
          <w:sz w:val="28"/>
          <w:szCs w:val="28"/>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E16B28">
        <w:rPr>
          <w:rFonts w:ascii="Times New Roman" w:hAnsi="Times New Roman" w:cs="Times New Roman"/>
          <w:sz w:val="28"/>
          <w:szCs w:val="28"/>
        </w:rPr>
        <w:t>ення містобудівної документації,</w:t>
      </w:r>
      <w:r w:rsidRPr="00E16B28">
        <w:rPr>
          <w:rFonts w:ascii="Times New Roman" w:hAnsi="Times New Roman" w:cs="Times New Roman"/>
          <w:sz w:val="28"/>
          <w:szCs w:val="28"/>
        </w:rPr>
        <w:t xml:space="preserve"> визначення планувальних обмежень використання території згідно з державними будівельними та</w:t>
      </w:r>
      <w:r w:rsidR="00E16B28" w:rsidRPr="00E16B28">
        <w:rPr>
          <w:rFonts w:ascii="Times New Roman" w:hAnsi="Times New Roman" w:cs="Times New Roman"/>
          <w:sz w:val="28"/>
          <w:szCs w:val="28"/>
        </w:rPr>
        <w:t xml:space="preserve"> санітарно-гігієнічними нормами.</w:t>
      </w:r>
      <w:r w:rsidRPr="00E16B28">
        <w:rPr>
          <w:rFonts w:ascii="Times New Roman" w:hAnsi="Times New Roman" w:cs="Times New Roman"/>
          <w:sz w:val="28"/>
          <w:szCs w:val="28"/>
        </w:rPr>
        <w:t xml:space="preserve"> При розроблені детального плану враховуються положення генерального пл</w:t>
      </w:r>
      <w:r w:rsidR="00E16B28" w:rsidRPr="00E16B28">
        <w:rPr>
          <w:rFonts w:ascii="Times New Roman" w:hAnsi="Times New Roman" w:cs="Times New Roman"/>
          <w:sz w:val="28"/>
          <w:szCs w:val="28"/>
        </w:rPr>
        <w:t>ану міста Калуш.</w:t>
      </w:r>
      <w:r w:rsidR="004C203C" w:rsidRPr="004C203C">
        <w:rPr>
          <w:rFonts w:ascii="Times New Roman" w:hAnsi="Times New Roman" w:cs="Times New Roman"/>
          <w:sz w:val="28"/>
          <w:szCs w:val="28"/>
        </w:rPr>
        <w:t xml:space="preserve"> </w:t>
      </w:r>
    </w:p>
    <w:p w:rsidR="00C83A89" w:rsidRPr="00431398" w:rsidRDefault="00C83A89" w:rsidP="00B91365">
      <w:pPr>
        <w:pStyle w:val="rvps2"/>
        <w:shd w:val="clear" w:color="auto" w:fill="FFFFFF"/>
        <w:spacing w:before="0" w:beforeAutospacing="0" w:after="0" w:afterAutospacing="0"/>
        <w:ind w:firstLine="567"/>
        <w:contextualSpacing/>
        <w:jc w:val="both"/>
        <w:rPr>
          <w:rFonts w:eastAsia="Calibri"/>
          <w:sz w:val="10"/>
          <w:szCs w:val="10"/>
          <w:lang w:eastAsia="en-US"/>
        </w:rPr>
      </w:pPr>
    </w:p>
    <w:p w:rsidR="00A104EE" w:rsidRPr="00734776"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8"/>
          <w:szCs w:val="28"/>
        </w:rPr>
      </w:pPr>
      <w:r w:rsidRPr="00734776">
        <w:rPr>
          <w:b/>
          <w:color w:val="000000"/>
          <w:sz w:val="28"/>
          <w:szCs w:val="28"/>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734776" w:rsidRDefault="00045E37" w:rsidP="00B91365">
      <w:pPr>
        <w:pStyle w:val="rvps2"/>
        <w:shd w:val="clear" w:color="auto" w:fill="FFFFFF"/>
        <w:spacing w:before="0" w:beforeAutospacing="0" w:after="0" w:afterAutospacing="0"/>
        <w:ind w:firstLine="567"/>
        <w:contextualSpacing/>
        <w:jc w:val="both"/>
        <w:rPr>
          <w:color w:val="000000"/>
          <w:sz w:val="28"/>
          <w:szCs w:val="28"/>
        </w:rPr>
      </w:pPr>
      <w:r w:rsidRPr="00734776">
        <w:rPr>
          <w:color w:val="000000"/>
          <w:sz w:val="28"/>
          <w:szCs w:val="28"/>
        </w:rPr>
        <w:lastRenderedPageBreak/>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734776">
        <w:rPr>
          <w:color w:val="000000"/>
          <w:sz w:val="28"/>
          <w:szCs w:val="28"/>
        </w:rPr>
        <w:t xml:space="preserve"> третьої</w:t>
      </w:r>
      <w:r w:rsidR="00BA1E31">
        <w:rPr>
          <w:color w:val="000000"/>
          <w:sz w:val="28"/>
          <w:szCs w:val="28"/>
        </w:rPr>
        <w:t xml:space="preserve"> </w:t>
      </w:r>
      <w:r w:rsidR="00BA1E31" w:rsidRPr="00A93E09">
        <w:rPr>
          <w:color w:val="000000"/>
          <w:sz w:val="28"/>
          <w:szCs w:val="28"/>
        </w:rPr>
        <w:t>цього Закону</w:t>
      </w:r>
      <w:r w:rsidRPr="00A93E09">
        <w:rPr>
          <w:color w:val="000000"/>
          <w:sz w:val="28"/>
          <w:szCs w:val="28"/>
        </w:rPr>
        <w:t>.</w:t>
      </w:r>
      <w:r w:rsidRPr="00734776">
        <w:rPr>
          <w:color w:val="000000"/>
          <w:sz w:val="28"/>
          <w:szCs w:val="28"/>
        </w:rPr>
        <w:t xml:space="preserve"> Така планована діяльність підлягає оцінці впливу на довкілля до прийняття рішення про провадження планованої діяльності.</w:t>
      </w:r>
    </w:p>
    <w:p w:rsidR="000E6568" w:rsidRPr="00734776" w:rsidRDefault="000E6568" w:rsidP="00B91365">
      <w:pPr>
        <w:pStyle w:val="rvps2"/>
        <w:shd w:val="clear" w:color="auto" w:fill="FFFFFF"/>
        <w:spacing w:before="0" w:beforeAutospacing="0" w:after="0" w:afterAutospacing="0"/>
        <w:ind w:firstLine="567"/>
        <w:contextualSpacing/>
        <w:jc w:val="both"/>
        <w:rPr>
          <w:color w:val="000000"/>
          <w:sz w:val="28"/>
          <w:szCs w:val="28"/>
        </w:rPr>
      </w:pPr>
      <w:r w:rsidRPr="00734776">
        <w:rPr>
          <w:color w:val="000000"/>
          <w:sz w:val="28"/>
          <w:szCs w:val="28"/>
        </w:rPr>
        <w:t>Відповідно до статт</w:t>
      </w:r>
      <w:r w:rsidR="00636A82" w:rsidRPr="00734776">
        <w:rPr>
          <w:color w:val="000000"/>
          <w:sz w:val="28"/>
          <w:szCs w:val="28"/>
        </w:rPr>
        <w:t>і</w:t>
      </w:r>
      <w:r w:rsidRPr="00734776">
        <w:rPr>
          <w:color w:val="000000"/>
          <w:sz w:val="28"/>
          <w:szCs w:val="28"/>
        </w:rPr>
        <w:t xml:space="preserve"> 3 </w:t>
      </w:r>
      <w:r w:rsidR="00636A82" w:rsidRPr="00734776">
        <w:rPr>
          <w:color w:val="000000"/>
          <w:sz w:val="28"/>
          <w:szCs w:val="28"/>
        </w:rPr>
        <w:t xml:space="preserve">Закону України «Про оцінку впливу на довкілля» </w:t>
      </w:r>
      <w:r w:rsidRPr="00734776">
        <w:rPr>
          <w:color w:val="000000"/>
          <w:sz w:val="28"/>
          <w:szCs w:val="28"/>
        </w:rPr>
        <w:t>до другої категорії видів планованої діяльності та об’єктів, які можуть мати значний вплив на довкілля та підлягають оцінці впливу на довкілля, включено:</w:t>
      </w:r>
    </w:p>
    <w:p w:rsidR="00A104EE" w:rsidRDefault="00E16B28" w:rsidP="00B91365">
      <w:pPr>
        <w:pStyle w:val="rvps2"/>
        <w:numPr>
          <w:ilvl w:val="0"/>
          <w:numId w:val="7"/>
        </w:numPr>
        <w:shd w:val="clear" w:color="auto" w:fill="FFFFFF"/>
        <w:spacing w:before="0" w:beforeAutospacing="0" w:after="0" w:afterAutospacing="0"/>
        <w:ind w:left="0" w:firstLine="567"/>
        <w:contextualSpacing/>
        <w:jc w:val="both"/>
        <w:rPr>
          <w:color w:val="000000"/>
          <w:sz w:val="28"/>
          <w:szCs w:val="28"/>
        </w:rPr>
      </w:pPr>
      <w:r>
        <w:rPr>
          <w:color w:val="000000"/>
          <w:sz w:val="28"/>
          <w:szCs w:val="28"/>
        </w:rPr>
        <w:t xml:space="preserve">виробництва пива та солоду в обсязі понад 50 </w:t>
      </w:r>
      <w:proofErr w:type="spellStart"/>
      <w:r>
        <w:rPr>
          <w:color w:val="000000"/>
          <w:sz w:val="28"/>
          <w:szCs w:val="28"/>
        </w:rPr>
        <w:t>тонн</w:t>
      </w:r>
      <w:proofErr w:type="spellEnd"/>
      <w:r>
        <w:rPr>
          <w:color w:val="000000"/>
          <w:sz w:val="28"/>
          <w:szCs w:val="28"/>
        </w:rPr>
        <w:t xml:space="preserve"> на добу</w:t>
      </w:r>
      <w:r w:rsidR="00A104EE" w:rsidRPr="00734776">
        <w:rPr>
          <w:color w:val="000000"/>
          <w:sz w:val="28"/>
          <w:szCs w:val="28"/>
        </w:rPr>
        <w:t>:</w:t>
      </w:r>
    </w:p>
    <w:p w:rsidR="00E16B28" w:rsidRDefault="00E16B28" w:rsidP="00B91365">
      <w:pPr>
        <w:pStyle w:val="rvps2"/>
        <w:numPr>
          <w:ilvl w:val="0"/>
          <w:numId w:val="7"/>
        </w:numPr>
        <w:shd w:val="clear" w:color="auto" w:fill="FFFFFF"/>
        <w:spacing w:before="0" w:beforeAutospacing="0" w:after="0" w:afterAutospacing="0"/>
        <w:ind w:left="0" w:firstLine="567"/>
        <w:contextualSpacing/>
        <w:jc w:val="both"/>
        <w:rPr>
          <w:color w:val="000000"/>
          <w:sz w:val="28"/>
          <w:szCs w:val="28"/>
        </w:rPr>
      </w:pPr>
      <w:r>
        <w:rPr>
          <w:color w:val="000000"/>
          <w:sz w:val="28"/>
          <w:szCs w:val="28"/>
        </w:rPr>
        <w:t xml:space="preserve">будівництво житлових кварталів (комплексів багатоквартирних житлових будинків) та торговельних чи розважальних комплексів поза межами населених пунктів та площі 1,5 гектара і більше або  в межах населених пунктів, якщо не передбачено їх підключення до централізованого водопостачання та/або </w:t>
      </w:r>
      <w:r w:rsidR="00356475">
        <w:rPr>
          <w:color w:val="000000"/>
          <w:sz w:val="28"/>
          <w:szCs w:val="28"/>
        </w:rPr>
        <w:t>водовідведення.</w:t>
      </w:r>
    </w:p>
    <w:p w:rsidR="00356475" w:rsidRPr="00734776" w:rsidRDefault="00356475" w:rsidP="00B91365">
      <w:pPr>
        <w:pStyle w:val="rvps2"/>
        <w:numPr>
          <w:ilvl w:val="0"/>
          <w:numId w:val="7"/>
        </w:numPr>
        <w:shd w:val="clear" w:color="auto" w:fill="FFFFFF"/>
        <w:spacing w:before="0" w:beforeAutospacing="0" w:after="0" w:afterAutospacing="0"/>
        <w:ind w:left="0" w:firstLine="567"/>
        <w:contextualSpacing/>
        <w:jc w:val="both"/>
        <w:rPr>
          <w:color w:val="000000"/>
          <w:sz w:val="28"/>
          <w:szCs w:val="28"/>
        </w:rPr>
      </w:pPr>
      <w:r>
        <w:rPr>
          <w:color w:val="000000"/>
          <w:sz w:val="28"/>
          <w:szCs w:val="28"/>
        </w:rPr>
        <w:t>Розширення та зміни, включаючи перегляд або оновлення умов провадження планової діяльності, встановлених (затверджених) рішенням про провадження планової діяльності або подовження строків її провадження, реконструкцію, технічне переоснащення, капітальний ремонт, перепрофілювання діяльності та об</w:t>
      </w:r>
      <w:r w:rsidRPr="00356475">
        <w:rPr>
          <w:color w:val="000000"/>
          <w:sz w:val="28"/>
          <w:szCs w:val="28"/>
        </w:rPr>
        <w:t>’</w:t>
      </w:r>
      <w:r>
        <w:rPr>
          <w:color w:val="000000"/>
          <w:sz w:val="28"/>
          <w:szCs w:val="28"/>
        </w:rPr>
        <w:t>єктів, зазначених в пунктах 1-13 частини третьої статті 3 Закону України «Про оцінку впливу на довкілля.»</w:t>
      </w:r>
    </w:p>
    <w:p w:rsidR="009D2233" w:rsidRDefault="009D2233" w:rsidP="00B91365">
      <w:pPr>
        <w:pStyle w:val="rvps2"/>
        <w:shd w:val="clear" w:color="auto" w:fill="FFFFFF"/>
        <w:spacing w:before="0" w:beforeAutospacing="0" w:after="0" w:afterAutospacing="0"/>
        <w:ind w:firstLine="567"/>
        <w:contextualSpacing/>
        <w:jc w:val="both"/>
        <w:rPr>
          <w:color w:val="000000"/>
          <w:sz w:val="28"/>
          <w:szCs w:val="28"/>
        </w:rPr>
      </w:pPr>
      <w:bookmarkStart w:id="1" w:name="n40"/>
      <w:bookmarkEnd w:id="1"/>
      <w:r>
        <w:rPr>
          <w:color w:val="000000"/>
          <w:sz w:val="28"/>
          <w:szCs w:val="28"/>
        </w:rPr>
        <w:t xml:space="preserve">Так, </w:t>
      </w:r>
      <w:proofErr w:type="spellStart"/>
      <w:r>
        <w:rPr>
          <w:color w:val="000000"/>
          <w:sz w:val="28"/>
          <w:szCs w:val="28"/>
        </w:rPr>
        <w:t>проє</w:t>
      </w:r>
      <w:r w:rsidR="00636A82" w:rsidRPr="00032864">
        <w:rPr>
          <w:color w:val="000000"/>
          <w:sz w:val="28"/>
          <w:szCs w:val="28"/>
        </w:rPr>
        <w:t>к</w:t>
      </w:r>
      <w:r w:rsidR="00356475">
        <w:rPr>
          <w:color w:val="000000"/>
          <w:sz w:val="28"/>
          <w:szCs w:val="28"/>
        </w:rPr>
        <w:t>том</w:t>
      </w:r>
      <w:proofErr w:type="spellEnd"/>
      <w:r w:rsidR="00356475">
        <w:rPr>
          <w:color w:val="000000"/>
          <w:sz w:val="28"/>
          <w:szCs w:val="28"/>
        </w:rPr>
        <w:t xml:space="preserve"> </w:t>
      </w:r>
      <w:r>
        <w:rPr>
          <w:color w:val="000000"/>
          <w:sz w:val="28"/>
          <w:szCs w:val="28"/>
        </w:rPr>
        <w:t xml:space="preserve">детального </w:t>
      </w:r>
      <w:r w:rsidR="00356475">
        <w:rPr>
          <w:color w:val="000000"/>
          <w:sz w:val="28"/>
          <w:szCs w:val="28"/>
        </w:rPr>
        <w:t>п</w:t>
      </w:r>
      <w:r w:rsidR="003912D3" w:rsidRPr="00032864">
        <w:rPr>
          <w:color w:val="000000"/>
          <w:sz w:val="28"/>
          <w:szCs w:val="28"/>
        </w:rPr>
        <w:t>лану</w:t>
      </w:r>
      <w:r w:rsidR="00356475">
        <w:rPr>
          <w:color w:val="000000"/>
          <w:sz w:val="28"/>
          <w:szCs w:val="28"/>
        </w:rPr>
        <w:t>вання території</w:t>
      </w:r>
      <w:r w:rsidR="003912D3" w:rsidRPr="00032864">
        <w:rPr>
          <w:color w:val="000000"/>
          <w:sz w:val="28"/>
          <w:szCs w:val="28"/>
        </w:rPr>
        <w:t xml:space="preserve"> передбачається</w:t>
      </w:r>
      <w:r w:rsidR="00BE2F4B" w:rsidRPr="00032864">
        <w:rPr>
          <w:color w:val="000000"/>
          <w:sz w:val="28"/>
          <w:szCs w:val="28"/>
        </w:rPr>
        <w:t xml:space="preserve"> </w:t>
      </w:r>
      <w:r w:rsidR="00356475">
        <w:rPr>
          <w:color w:val="000000"/>
          <w:sz w:val="28"/>
          <w:szCs w:val="28"/>
        </w:rPr>
        <w:t xml:space="preserve"> перепрофілювання діяльності</w:t>
      </w:r>
      <w:r>
        <w:rPr>
          <w:color w:val="000000"/>
          <w:sz w:val="28"/>
          <w:szCs w:val="28"/>
        </w:rPr>
        <w:t xml:space="preserve"> та об</w:t>
      </w:r>
      <w:r w:rsidRPr="009D2233">
        <w:rPr>
          <w:color w:val="000000"/>
          <w:sz w:val="28"/>
          <w:szCs w:val="28"/>
        </w:rPr>
        <w:t>’</w:t>
      </w:r>
      <w:r>
        <w:rPr>
          <w:color w:val="000000"/>
          <w:sz w:val="28"/>
          <w:szCs w:val="28"/>
        </w:rPr>
        <w:t>єктів</w:t>
      </w:r>
      <w:r w:rsidR="00356475">
        <w:rPr>
          <w:color w:val="000000"/>
          <w:sz w:val="28"/>
          <w:szCs w:val="28"/>
        </w:rPr>
        <w:t xml:space="preserve"> виробництва пива в обсязі 10 </w:t>
      </w:r>
      <w:proofErr w:type="spellStart"/>
      <w:r w:rsidR="00356475">
        <w:rPr>
          <w:color w:val="000000"/>
          <w:sz w:val="28"/>
          <w:szCs w:val="28"/>
        </w:rPr>
        <w:t>тонн</w:t>
      </w:r>
      <w:proofErr w:type="spellEnd"/>
      <w:r w:rsidR="00356475">
        <w:rPr>
          <w:color w:val="000000"/>
          <w:sz w:val="28"/>
          <w:szCs w:val="28"/>
        </w:rPr>
        <w:t xml:space="preserve"> на добу</w:t>
      </w:r>
      <w:r>
        <w:rPr>
          <w:color w:val="000000"/>
          <w:sz w:val="28"/>
          <w:szCs w:val="28"/>
        </w:rPr>
        <w:t xml:space="preserve"> </w:t>
      </w:r>
      <w:r w:rsidRPr="00E16B28">
        <w:rPr>
          <w:sz w:val="28"/>
          <w:szCs w:val="28"/>
        </w:rPr>
        <w:t>для будівництва групи багатоквартирних житлових будинків з закладами громадського призначення</w:t>
      </w:r>
      <w:r>
        <w:rPr>
          <w:sz w:val="28"/>
          <w:szCs w:val="28"/>
        </w:rPr>
        <w:t xml:space="preserve">, також </w:t>
      </w:r>
      <w:r>
        <w:rPr>
          <w:color w:val="000000"/>
          <w:sz w:val="28"/>
          <w:szCs w:val="28"/>
        </w:rPr>
        <w:t>передбачено їх підключення до централізованого водопостачання та/або водовідведення</w:t>
      </w:r>
      <w:r w:rsidR="006912A7" w:rsidRPr="00032864">
        <w:rPr>
          <w:color w:val="000000"/>
          <w:sz w:val="28"/>
          <w:szCs w:val="28"/>
        </w:rPr>
        <w:t>.</w:t>
      </w:r>
      <w:r w:rsidR="00BE2F4B" w:rsidRPr="00032864">
        <w:rPr>
          <w:color w:val="000000"/>
          <w:sz w:val="28"/>
          <w:szCs w:val="28"/>
        </w:rPr>
        <w:t xml:space="preserve"> </w:t>
      </w:r>
    </w:p>
    <w:p w:rsidR="00A173B4" w:rsidRDefault="009D2233" w:rsidP="0085527C">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Отже, реалізація документа державного планування не визначає умови для реалізації видів діяльності або об</w:t>
      </w:r>
      <w:r w:rsidRPr="009D2233">
        <w:rPr>
          <w:color w:val="000000"/>
          <w:sz w:val="28"/>
          <w:szCs w:val="28"/>
          <w:lang w:val="ru-RU"/>
        </w:rPr>
        <w:t>’</w:t>
      </w:r>
      <w:proofErr w:type="spellStart"/>
      <w:r>
        <w:rPr>
          <w:color w:val="000000"/>
          <w:sz w:val="28"/>
          <w:szCs w:val="28"/>
        </w:rPr>
        <w:t>єктів</w:t>
      </w:r>
      <w:proofErr w:type="spellEnd"/>
      <w:r>
        <w:rPr>
          <w:color w:val="000000"/>
          <w:sz w:val="28"/>
          <w:szCs w:val="28"/>
        </w:rPr>
        <w:t>, щодо яких законодавством передбачено здійснення процедури оцінки впливу на довкілля.</w:t>
      </w:r>
    </w:p>
    <w:p w:rsidR="00A104EE" w:rsidRPr="00734776" w:rsidRDefault="000E6568" w:rsidP="00B91365">
      <w:pPr>
        <w:pStyle w:val="rvps2"/>
        <w:shd w:val="clear" w:color="auto" w:fill="FFFFFF"/>
        <w:spacing w:before="0" w:beforeAutospacing="0" w:after="0" w:afterAutospacing="0"/>
        <w:ind w:firstLine="567"/>
        <w:contextualSpacing/>
        <w:jc w:val="both"/>
        <w:rPr>
          <w:b/>
          <w:color w:val="000000"/>
          <w:sz w:val="28"/>
          <w:szCs w:val="28"/>
        </w:rPr>
      </w:pPr>
      <w:r w:rsidRPr="00734776">
        <w:rPr>
          <w:b/>
          <w:color w:val="000000"/>
          <w:sz w:val="28"/>
          <w:szCs w:val="28"/>
        </w:rPr>
        <w:t>4) ЙМОВІРНІ НАСЛІДКИ:</w:t>
      </w:r>
    </w:p>
    <w:p w:rsidR="00A104EE" w:rsidRPr="00B1425C" w:rsidRDefault="00A104EE" w:rsidP="00B91365">
      <w:pPr>
        <w:pStyle w:val="rvps2"/>
        <w:shd w:val="clear" w:color="auto" w:fill="FFFFFF"/>
        <w:spacing w:before="0" w:beforeAutospacing="0" w:after="0" w:afterAutospacing="0"/>
        <w:ind w:firstLine="567"/>
        <w:contextualSpacing/>
        <w:jc w:val="both"/>
        <w:rPr>
          <w:i/>
          <w:color w:val="000000"/>
          <w:sz w:val="28"/>
          <w:szCs w:val="28"/>
        </w:rPr>
      </w:pPr>
      <w:r w:rsidRPr="00B1425C">
        <w:rPr>
          <w:i/>
          <w:color w:val="000000"/>
          <w:sz w:val="28"/>
          <w:szCs w:val="28"/>
        </w:rPr>
        <w:t>а) для довкілля</w:t>
      </w:r>
      <w:r w:rsidR="00C3023E">
        <w:rPr>
          <w:i/>
          <w:color w:val="000000"/>
          <w:sz w:val="28"/>
          <w:szCs w:val="28"/>
        </w:rPr>
        <w:t>, у тому числі для здоров’я населення</w:t>
      </w:r>
      <w:r w:rsidR="00431398">
        <w:rPr>
          <w:i/>
          <w:color w:val="000000"/>
          <w:sz w:val="28"/>
          <w:szCs w:val="28"/>
        </w:rPr>
        <w:t>:</w:t>
      </w:r>
    </w:p>
    <w:p w:rsidR="00A173B4" w:rsidRDefault="00A173B4" w:rsidP="00B91365">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xml:space="preserve">В ході здійснення </w:t>
      </w:r>
      <w:r w:rsidR="00431398">
        <w:rPr>
          <w:color w:val="000000"/>
          <w:sz w:val="28"/>
          <w:szCs w:val="28"/>
        </w:rPr>
        <w:t>СЕО</w:t>
      </w:r>
      <w:r>
        <w:rPr>
          <w:color w:val="000000"/>
          <w:sz w:val="28"/>
          <w:szCs w:val="28"/>
        </w:rPr>
        <w:t xml:space="preserve"> мають бути оцінені </w:t>
      </w:r>
      <w:r w:rsidR="00937462">
        <w:rPr>
          <w:color w:val="000000"/>
          <w:sz w:val="28"/>
          <w:szCs w:val="28"/>
        </w:rPr>
        <w:t xml:space="preserve">ймовірні </w:t>
      </w:r>
      <w:r>
        <w:rPr>
          <w:color w:val="000000"/>
          <w:sz w:val="28"/>
          <w:szCs w:val="28"/>
        </w:rPr>
        <w:t xml:space="preserve">наслідки реалізації </w:t>
      </w:r>
      <w:r w:rsidRPr="00A97711">
        <w:rPr>
          <w:color w:val="000000"/>
          <w:sz w:val="28"/>
          <w:szCs w:val="28"/>
        </w:rPr>
        <w:t>документа державного планування,</w:t>
      </w:r>
      <w:r w:rsidR="009D2233">
        <w:rPr>
          <w:color w:val="000000"/>
          <w:sz w:val="28"/>
          <w:szCs w:val="28"/>
        </w:rPr>
        <w:t xml:space="preserve"> </w:t>
      </w:r>
      <w:proofErr w:type="spellStart"/>
      <w:r w:rsidR="009D2233" w:rsidRPr="00E16B28">
        <w:rPr>
          <w:sz w:val="28"/>
          <w:szCs w:val="28"/>
        </w:rPr>
        <w:t>проєкту</w:t>
      </w:r>
      <w:proofErr w:type="spellEnd"/>
      <w:r w:rsidR="009D2233" w:rsidRPr="00E16B28">
        <w:rPr>
          <w:sz w:val="28"/>
          <w:szCs w:val="28"/>
        </w:rPr>
        <w:t xml:space="preserve">  детального планування території для будівництва групи багатоквартирних будинків з закладами громадського призначення на вул. Грушевського, 89-а в м. </w:t>
      </w:r>
      <w:proofErr w:type="spellStart"/>
      <w:r w:rsidR="009D2233" w:rsidRPr="00E16B28">
        <w:rPr>
          <w:sz w:val="28"/>
          <w:szCs w:val="28"/>
        </w:rPr>
        <w:t>Калуші</w:t>
      </w:r>
      <w:proofErr w:type="spellEnd"/>
      <w:r w:rsidR="00937462" w:rsidRPr="00A97711">
        <w:rPr>
          <w:color w:val="000000"/>
          <w:sz w:val="28"/>
          <w:szCs w:val="28"/>
        </w:rPr>
        <w:t xml:space="preserve"> зокрема, мають бути оцінені </w:t>
      </w:r>
      <w:r w:rsidR="00431398" w:rsidRPr="00A97711">
        <w:rPr>
          <w:color w:val="000000"/>
          <w:sz w:val="28"/>
          <w:szCs w:val="28"/>
        </w:rPr>
        <w:t>наслідки для</w:t>
      </w:r>
      <w:r w:rsidR="00937462" w:rsidRPr="00A97711">
        <w:rPr>
          <w:color w:val="000000"/>
          <w:sz w:val="28"/>
          <w:szCs w:val="28"/>
        </w:rPr>
        <w:t xml:space="preserve"> </w:t>
      </w:r>
      <w:r w:rsidR="00431398" w:rsidRPr="00A97711">
        <w:rPr>
          <w:color w:val="000000"/>
          <w:sz w:val="28"/>
          <w:szCs w:val="28"/>
        </w:rPr>
        <w:t xml:space="preserve">таких </w:t>
      </w:r>
      <w:r w:rsidR="00937462" w:rsidRPr="00A97711">
        <w:rPr>
          <w:color w:val="000000"/>
          <w:sz w:val="28"/>
          <w:szCs w:val="28"/>
        </w:rPr>
        <w:t>компонент</w:t>
      </w:r>
      <w:r w:rsidR="00431398" w:rsidRPr="00A97711">
        <w:rPr>
          <w:color w:val="000000"/>
          <w:sz w:val="28"/>
          <w:szCs w:val="28"/>
        </w:rPr>
        <w:t>ів</w:t>
      </w:r>
      <w:r w:rsidR="00937462">
        <w:rPr>
          <w:color w:val="000000"/>
          <w:sz w:val="28"/>
          <w:szCs w:val="28"/>
        </w:rPr>
        <w:t xml:space="preserve"> довкілля:</w:t>
      </w:r>
    </w:p>
    <w:p w:rsidR="00A173B4"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8"/>
          <w:szCs w:val="28"/>
        </w:rPr>
      </w:pPr>
      <w:r>
        <w:rPr>
          <w:color w:val="000000"/>
          <w:sz w:val="28"/>
          <w:szCs w:val="28"/>
        </w:rPr>
        <w:t>ґрунти;</w:t>
      </w:r>
    </w:p>
    <w:p w:rsidR="00A173B4"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8"/>
          <w:szCs w:val="28"/>
        </w:rPr>
      </w:pPr>
      <w:r w:rsidRPr="00A173B4">
        <w:rPr>
          <w:color w:val="000000"/>
          <w:sz w:val="28"/>
          <w:szCs w:val="28"/>
        </w:rPr>
        <w:t>атмосферне повітря</w:t>
      </w:r>
      <w:r>
        <w:rPr>
          <w:color w:val="000000"/>
          <w:sz w:val="28"/>
          <w:szCs w:val="28"/>
        </w:rPr>
        <w:t>;</w:t>
      </w:r>
    </w:p>
    <w:p w:rsidR="00A173B4" w:rsidRPr="00A173B4"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8"/>
          <w:szCs w:val="28"/>
        </w:rPr>
      </w:pPr>
      <w:r w:rsidRPr="00A173B4">
        <w:rPr>
          <w:color w:val="000000"/>
          <w:sz w:val="28"/>
          <w:szCs w:val="28"/>
        </w:rPr>
        <w:t>водні ресурси</w:t>
      </w:r>
      <w:r>
        <w:rPr>
          <w:color w:val="000000"/>
          <w:sz w:val="28"/>
          <w:szCs w:val="28"/>
        </w:rPr>
        <w:t>;</w:t>
      </w:r>
    </w:p>
    <w:p w:rsidR="00A173B4" w:rsidRPr="00612CB5"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8"/>
          <w:szCs w:val="28"/>
        </w:rPr>
      </w:pPr>
      <w:r w:rsidRPr="00A173B4">
        <w:rPr>
          <w:color w:val="000000"/>
          <w:sz w:val="28"/>
          <w:szCs w:val="28"/>
        </w:rPr>
        <w:t xml:space="preserve">стан фауни, флори, </w:t>
      </w:r>
      <w:proofErr w:type="spellStart"/>
      <w:r w:rsidRPr="00A173B4">
        <w:rPr>
          <w:color w:val="000000"/>
          <w:sz w:val="28"/>
          <w:szCs w:val="28"/>
        </w:rPr>
        <w:t>біорізноманіття</w:t>
      </w:r>
      <w:proofErr w:type="spellEnd"/>
      <w:r w:rsidRPr="00A173B4">
        <w:rPr>
          <w:color w:val="000000"/>
          <w:sz w:val="28"/>
          <w:szCs w:val="28"/>
        </w:rPr>
        <w:t>, землі (у тому числ</w:t>
      </w:r>
      <w:r>
        <w:rPr>
          <w:color w:val="000000"/>
          <w:sz w:val="28"/>
          <w:szCs w:val="28"/>
        </w:rPr>
        <w:t xml:space="preserve">і вилучення </w:t>
      </w:r>
      <w:r w:rsidRPr="00612CB5">
        <w:rPr>
          <w:color w:val="000000"/>
          <w:sz w:val="28"/>
          <w:szCs w:val="28"/>
        </w:rPr>
        <w:t>земельних ділянок);</w:t>
      </w:r>
    </w:p>
    <w:p w:rsidR="00A173B4" w:rsidRPr="00C3023E"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8"/>
          <w:szCs w:val="28"/>
        </w:rPr>
      </w:pPr>
      <w:r w:rsidRPr="00C3023E">
        <w:rPr>
          <w:color w:val="000000"/>
          <w:sz w:val="28"/>
          <w:szCs w:val="28"/>
        </w:rPr>
        <w:t>кліматичні фактори</w:t>
      </w:r>
      <w:r w:rsidR="00612CB5" w:rsidRPr="00C3023E">
        <w:rPr>
          <w:sz w:val="28"/>
          <w:szCs w:val="28"/>
        </w:rPr>
        <w:t>.</w:t>
      </w:r>
    </w:p>
    <w:p w:rsidR="001B7C45" w:rsidRDefault="001B7C45" w:rsidP="00B91365">
      <w:pPr>
        <w:pStyle w:val="rvps2"/>
        <w:shd w:val="clear" w:color="auto" w:fill="FFFFFF"/>
        <w:spacing w:before="0" w:beforeAutospacing="0" w:after="0" w:afterAutospacing="0"/>
        <w:ind w:firstLine="567"/>
        <w:contextualSpacing/>
        <w:jc w:val="both"/>
        <w:rPr>
          <w:color w:val="000000"/>
          <w:sz w:val="28"/>
          <w:szCs w:val="28"/>
        </w:rPr>
      </w:pPr>
    </w:p>
    <w:p w:rsidR="00A104EE" w:rsidRPr="00EE7B3C" w:rsidRDefault="00A104EE" w:rsidP="00B91365">
      <w:pPr>
        <w:pStyle w:val="rvps2"/>
        <w:shd w:val="clear" w:color="auto" w:fill="FFFFFF"/>
        <w:spacing w:before="0" w:beforeAutospacing="0" w:after="0" w:afterAutospacing="0"/>
        <w:ind w:firstLine="567"/>
        <w:contextualSpacing/>
        <w:jc w:val="both"/>
        <w:rPr>
          <w:i/>
          <w:color w:val="000000"/>
          <w:sz w:val="28"/>
          <w:szCs w:val="28"/>
        </w:rPr>
      </w:pPr>
      <w:r w:rsidRPr="00EE7B3C">
        <w:rPr>
          <w:i/>
          <w:color w:val="000000"/>
          <w:sz w:val="28"/>
          <w:szCs w:val="28"/>
        </w:rPr>
        <w:t>б) для територій з природоохоронним статусом;</w:t>
      </w:r>
    </w:p>
    <w:p w:rsidR="002D5986" w:rsidRPr="00616F02" w:rsidRDefault="00EE7B3C" w:rsidP="00B91365">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lastRenderedPageBreak/>
        <w:t xml:space="preserve">Під час здійснення СЕО, варто оцінити ймовірні наслідки від </w:t>
      </w:r>
      <w:r w:rsidR="00AA0760">
        <w:rPr>
          <w:color w:val="000000"/>
          <w:sz w:val="28"/>
          <w:szCs w:val="28"/>
        </w:rPr>
        <w:t xml:space="preserve">діяльності </w:t>
      </w:r>
      <w:r>
        <w:rPr>
          <w:color w:val="000000"/>
          <w:sz w:val="28"/>
          <w:szCs w:val="28"/>
        </w:rPr>
        <w:t>об’єктів інфра</w:t>
      </w:r>
      <w:r w:rsidR="0085527C">
        <w:rPr>
          <w:color w:val="000000"/>
          <w:sz w:val="28"/>
          <w:szCs w:val="28"/>
        </w:rPr>
        <w:t>структури</w:t>
      </w:r>
      <w:r>
        <w:rPr>
          <w:color w:val="000000"/>
          <w:sz w:val="28"/>
          <w:szCs w:val="28"/>
        </w:rPr>
        <w:t xml:space="preserve">, що пропонується відповідно </w:t>
      </w:r>
      <w:r w:rsidR="0085527C">
        <w:rPr>
          <w:color w:val="000000"/>
          <w:sz w:val="28"/>
          <w:szCs w:val="28"/>
        </w:rPr>
        <w:t xml:space="preserve">до </w:t>
      </w:r>
      <w:proofErr w:type="spellStart"/>
      <w:r w:rsidR="0085527C">
        <w:rPr>
          <w:color w:val="000000"/>
          <w:sz w:val="28"/>
          <w:szCs w:val="28"/>
        </w:rPr>
        <w:t>проєкту</w:t>
      </w:r>
      <w:proofErr w:type="spellEnd"/>
      <w:r w:rsidR="0085527C">
        <w:rPr>
          <w:color w:val="000000"/>
          <w:sz w:val="28"/>
          <w:szCs w:val="28"/>
        </w:rPr>
        <w:t xml:space="preserve"> детального планування території </w:t>
      </w:r>
      <w:r w:rsidRPr="00616F02">
        <w:rPr>
          <w:color w:val="000000"/>
          <w:sz w:val="28"/>
          <w:szCs w:val="28"/>
        </w:rPr>
        <w:t xml:space="preserve"> на:</w:t>
      </w:r>
    </w:p>
    <w:p w:rsidR="00616F02" w:rsidRPr="00C3023E" w:rsidRDefault="00616F02" w:rsidP="00B91365">
      <w:pPr>
        <w:pStyle w:val="rvps2"/>
        <w:shd w:val="clear" w:color="auto" w:fill="FFFFFF"/>
        <w:spacing w:before="0" w:beforeAutospacing="0" w:after="0" w:afterAutospacing="0"/>
        <w:ind w:firstLine="567"/>
        <w:contextualSpacing/>
        <w:jc w:val="both"/>
        <w:rPr>
          <w:color w:val="000000"/>
          <w:sz w:val="28"/>
          <w:szCs w:val="28"/>
        </w:rPr>
      </w:pPr>
      <w:r w:rsidRPr="00C3023E">
        <w:rPr>
          <w:sz w:val="28"/>
          <w:szCs w:val="28"/>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C3023E">
        <w:rPr>
          <w:sz w:val="28"/>
          <w:szCs w:val="28"/>
        </w:rPr>
        <w:t>освітньо</w:t>
      </w:r>
      <w:proofErr w:type="spellEnd"/>
      <w:r w:rsidRPr="00C3023E">
        <w:rPr>
          <w:sz w:val="28"/>
          <w:szCs w:val="28"/>
        </w:rPr>
        <w:t>-виховну цінність.</w:t>
      </w:r>
    </w:p>
    <w:p w:rsidR="00EE7B3C" w:rsidRDefault="00185F6D" w:rsidP="0085527C">
      <w:pPr>
        <w:pStyle w:val="rvps2"/>
        <w:shd w:val="clear" w:color="auto" w:fill="FFFFFF"/>
        <w:spacing w:before="0" w:beforeAutospacing="0" w:after="0" w:afterAutospacing="0"/>
        <w:ind w:firstLine="567"/>
        <w:contextualSpacing/>
        <w:jc w:val="both"/>
        <w:rPr>
          <w:color w:val="000000"/>
          <w:sz w:val="28"/>
          <w:szCs w:val="28"/>
        </w:rPr>
      </w:pPr>
      <w:r w:rsidRPr="00C3023E">
        <w:rPr>
          <w:color w:val="000000"/>
          <w:sz w:val="28"/>
          <w:szCs w:val="28"/>
        </w:rPr>
        <w:t xml:space="preserve">За результатами СЕО встановити екологічні </w:t>
      </w:r>
      <w:r w:rsidR="00AA0760" w:rsidRPr="00C3023E">
        <w:rPr>
          <w:color w:val="000000"/>
          <w:sz w:val="28"/>
          <w:szCs w:val="28"/>
        </w:rPr>
        <w:t>обмеження</w:t>
      </w:r>
      <w:r w:rsidRPr="00C3023E">
        <w:rPr>
          <w:color w:val="000000"/>
          <w:sz w:val="28"/>
          <w:szCs w:val="28"/>
        </w:rPr>
        <w:t xml:space="preserve"> реалізації таких</w:t>
      </w:r>
      <w:r>
        <w:rPr>
          <w:color w:val="000000"/>
          <w:sz w:val="28"/>
          <w:szCs w:val="28"/>
        </w:rPr>
        <w:t xml:space="preserve"> об’єктів інф</w:t>
      </w:r>
      <w:r w:rsidR="0085527C">
        <w:rPr>
          <w:color w:val="000000"/>
          <w:sz w:val="28"/>
          <w:szCs w:val="28"/>
        </w:rPr>
        <w:t>раструктури</w:t>
      </w:r>
      <w:r>
        <w:rPr>
          <w:color w:val="000000"/>
          <w:sz w:val="28"/>
          <w:szCs w:val="28"/>
        </w:rPr>
        <w:t>.</w:t>
      </w:r>
    </w:p>
    <w:p w:rsidR="00A104EE" w:rsidRPr="00185F6D" w:rsidRDefault="00A104EE" w:rsidP="00B91365">
      <w:pPr>
        <w:pStyle w:val="rvps2"/>
        <w:shd w:val="clear" w:color="auto" w:fill="FFFFFF"/>
        <w:spacing w:before="0" w:beforeAutospacing="0" w:after="0" w:afterAutospacing="0"/>
        <w:ind w:firstLine="567"/>
        <w:contextualSpacing/>
        <w:jc w:val="both"/>
        <w:rPr>
          <w:i/>
          <w:color w:val="000000"/>
          <w:sz w:val="28"/>
          <w:szCs w:val="28"/>
        </w:rPr>
      </w:pPr>
      <w:r w:rsidRPr="00185F6D">
        <w:rPr>
          <w:i/>
          <w:color w:val="000000"/>
          <w:sz w:val="28"/>
          <w:szCs w:val="28"/>
        </w:rPr>
        <w:t>в) транскордонні наслідки для довкілля, у то</w:t>
      </w:r>
      <w:r w:rsidR="00F16353">
        <w:rPr>
          <w:i/>
          <w:color w:val="000000"/>
          <w:sz w:val="28"/>
          <w:szCs w:val="28"/>
        </w:rPr>
        <w:t>му числі для здоров’я населення:</w:t>
      </w:r>
    </w:p>
    <w:p w:rsidR="000E6568" w:rsidRDefault="00F16353" w:rsidP="0085527C">
      <w:pPr>
        <w:pStyle w:val="rvps2"/>
        <w:shd w:val="clear" w:color="auto" w:fill="FFFFFF"/>
        <w:spacing w:before="0" w:beforeAutospacing="0" w:after="0" w:afterAutospacing="0"/>
        <w:ind w:firstLine="567"/>
        <w:contextualSpacing/>
        <w:jc w:val="both"/>
        <w:rPr>
          <w:color w:val="000000"/>
          <w:sz w:val="28"/>
          <w:szCs w:val="28"/>
        </w:rPr>
      </w:pPr>
      <w:r w:rsidRPr="00F16353">
        <w:rPr>
          <w:color w:val="000000"/>
          <w:sz w:val="28"/>
          <w:szCs w:val="28"/>
        </w:rPr>
        <w:t>Транскордонні наслідки для довкілля, у тому числі для здоров’я населення, відсутні</w:t>
      </w:r>
      <w:r>
        <w:rPr>
          <w:color w:val="000000"/>
          <w:sz w:val="28"/>
          <w:szCs w:val="28"/>
        </w:rPr>
        <w:t>.</w:t>
      </w:r>
    </w:p>
    <w:p w:rsidR="00A104EE" w:rsidRPr="00734776" w:rsidRDefault="000E6568" w:rsidP="00B91365">
      <w:pPr>
        <w:pStyle w:val="rvps2"/>
        <w:shd w:val="clear" w:color="auto" w:fill="FFFFFF"/>
        <w:spacing w:before="0" w:beforeAutospacing="0" w:after="0" w:afterAutospacing="0"/>
        <w:ind w:firstLine="567"/>
        <w:contextualSpacing/>
        <w:jc w:val="both"/>
        <w:rPr>
          <w:b/>
          <w:color w:val="000000"/>
          <w:sz w:val="28"/>
          <w:szCs w:val="28"/>
        </w:rPr>
      </w:pPr>
      <w:r w:rsidRPr="00734776">
        <w:rPr>
          <w:b/>
          <w:color w:val="000000"/>
          <w:sz w:val="28"/>
          <w:szCs w:val="28"/>
        </w:rPr>
        <w:t>5) ВИПРАВДАНІ АЛЬТЕРНАТИВИ, ЯКІ НЕОБХІДНО РОЗГЛЯНУТИ, У ТОМУ ЧИСЛІ ЯКЩО ДОКУМЕНТ ДЕРЖАВНОГО ПЛАНУВАННЯ НЕ БУДЕ ЗАТВЕРДЖЕНО;</w:t>
      </w:r>
    </w:p>
    <w:p w:rsidR="00472494" w:rsidRPr="0085527C" w:rsidRDefault="0085527C" w:rsidP="0085527C">
      <w:pPr>
        <w:pStyle w:val="rvps2"/>
        <w:shd w:val="clear" w:color="auto" w:fill="FFFFFF"/>
        <w:spacing w:before="0" w:beforeAutospacing="0" w:after="0" w:afterAutospacing="0"/>
        <w:ind w:firstLine="567"/>
        <w:contextualSpacing/>
        <w:jc w:val="both"/>
        <w:rPr>
          <w:bCs/>
          <w:color w:val="000000"/>
          <w:sz w:val="28"/>
          <w:szCs w:val="28"/>
        </w:rPr>
      </w:pPr>
      <w:r>
        <w:rPr>
          <w:bCs/>
          <w:color w:val="000000"/>
          <w:sz w:val="28"/>
          <w:szCs w:val="28"/>
        </w:rPr>
        <w:t>Не передбачаються.</w:t>
      </w:r>
    </w:p>
    <w:p w:rsidR="00A104EE" w:rsidRPr="00734776" w:rsidRDefault="000E6568" w:rsidP="00B91365">
      <w:pPr>
        <w:pStyle w:val="rvps2"/>
        <w:shd w:val="clear" w:color="auto" w:fill="FFFFFF"/>
        <w:spacing w:before="0" w:beforeAutospacing="0" w:after="0" w:afterAutospacing="0"/>
        <w:ind w:firstLine="567"/>
        <w:contextualSpacing/>
        <w:jc w:val="both"/>
        <w:rPr>
          <w:b/>
          <w:color w:val="000000"/>
          <w:sz w:val="28"/>
          <w:szCs w:val="28"/>
        </w:rPr>
      </w:pPr>
      <w:r w:rsidRPr="00734776">
        <w:rPr>
          <w:b/>
          <w:color w:val="000000"/>
          <w:sz w:val="28"/>
          <w:szCs w:val="28"/>
        </w:rPr>
        <w:t>6) ДОСЛІДЖЕННЯ, ЯКІ НЕОБХІДНО ПРОВЕСТИ, МЕТОДИ І КРИТЕРІЇ, ЩО ВИКОРИСТОВУВАТИМУТЬСЯ ПІД ЧАС СТРАТЕГІЧНОЇ ЕКОЛОГІЧНОЇ ОЦІНКИ;</w:t>
      </w:r>
    </w:p>
    <w:p w:rsidR="0085527C" w:rsidRDefault="0085527C" w:rsidP="0085527C">
      <w:pPr>
        <w:pStyle w:val="rvps2"/>
        <w:shd w:val="clear" w:color="auto" w:fill="FFFFFF"/>
        <w:tabs>
          <w:tab w:val="left" w:pos="993"/>
        </w:tabs>
        <w:spacing w:before="0" w:beforeAutospacing="0" w:after="0" w:afterAutospacing="0"/>
        <w:ind w:firstLine="567"/>
        <w:contextualSpacing/>
        <w:jc w:val="both"/>
        <w:rPr>
          <w:sz w:val="28"/>
          <w:szCs w:val="28"/>
        </w:rPr>
      </w:pPr>
      <w:r w:rsidRPr="0085527C">
        <w:rPr>
          <w:sz w:val="28"/>
          <w:szCs w:val="28"/>
        </w:rPr>
        <w:t>Перевірка матеріалів Детального плану території, розділу «Охорона навколишнього природного середовища», на відповідність діючим нормативно</w:t>
      </w:r>
      <w:r>
        <w:rPr>
          <w:sz w:val="28"/>
          <w:szCs w:val="28"/>
        </w:rPr>
        <w:t xml:space="preserve"> </w:t>
      </w:r>
      <w:r w:rsidRPr="0085527C">
        <w:rPr>
          <w:sz w:val="28"/>
          <w:szCs w:val="28"/>
        </w:rPr>
        <w:t xml:space="preserve">правовим документам у цій галузі; </w:t>
      </w:r>
    </w:p>
    <w:p w:rsidR="0085527C" w:rsidRDefault="0085527C" w:rsidP="0085527C">
      <w:pPr>
        <w:pStyle w:val="rvps2"/>
        <w:shd w:val="clear" w:color="auto" w:fill="FFFFFF"/>
        <w:tabs>
          <w:tab w:val="left" w:pos="993"/>
        </w:tabs>
        <w:spacing w:before="0" w:beforeAutospacing="0" w:after="0" w:afterAutospacing="0"/>
        <w:ind w:firstLine="567"/>
        <w:contextualSpacing/>
        <w:jc w:val="both"/>
        <w:rPr>
          <w:sz w:val="28"/>
          <w:szCs w:val="28"/>
        </w:rPr>
      </w:pPr>
      <w:r w:rsidRPr="0085527C">
        <w:rPr>
          <w:sz w:val="28"/>
          <w:szCs w:val="28"/>
        </w:rPr>
        <w:t xml:space="preserve">Обсяг досліджень передбачається відповідно до ст.11 Закону України «Про стратегічну екологічну оцінку». </w:t>
      </w:r>
    </w:p>
    <w:p w:rsidR="00C83DF7" w:rsidRPr="0085527C"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8"/>
          <w:szCs w:val="28"/>
        </w:rPr>
      </w:pPr>
      <w:r w:rsidRPr="0085527C">
        <w:rPr>
          <w:sz w:val="28"/>
          <w:szCs w:val="28"/>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D0761F" w:rsidRDefault="000E6568" w:rsidP="00B91365">
      <w:pPr>
        <w:pStyle w:val="rvps2"/>
        <w:shd w:val="clear" w:color="auto" w:fill="FFFFFF"/>
        <w:spacing w:before="0" w:beforeAutospacing="0" w:after="0" w:afterAutospacing="0"/>
        <w:ind w:firstLine="567"/>
        <w:contextualSpacing/>
        <w:jc w:val="both"/>
        <w:rPr>
          <w:b/>
          <w:color w:val="000000"/>
          <w:sz w:val="28"/>
          <w:szCs w:val="28"/>
        </w:rPr>
      </w:pPr>
      <w:r w:rsidRPr="00D0761F">
        <w:rPr>
          <w:b/>
          <w:color w:val="000000"/>
          <w:sz w:val="28"/>
          <w:szCs w:val="28"/>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85527C" w:rsidRDefault="00864596" w:rsidP="0085527C">
      <w:pPr>
        <w:pStyle w:val="rvps2"/>
        <w:shd w:val="clear" w:color="auto" w:fill="FFFFFF"/>
        <w:spacing w:before="0" w:beforeAutospacing="0" w:after="0" w:afterAutospacing="0"/>
        <w:ind w:firstLine="567"/>
        <w:contextualSpacing/>
        <w:jc w:val="both"/>
        <w:rPr>
          <w:sz w:val="28"/>
          <w:szCs w:val="28"/>
        </w:rPr>
      </w:pPr>
      <w:r>
        <w:rPr>
          <w:sz w:val="28"/>
          <w:szCs w:val="28"/>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85527C" w:rsidRDefault="00864596" w:rsidP="00B91365">
      <w:pPr>
        <w:pStyle w:val="rvps2"/>
        <w:shd w:val="clear" w:color="auto" w:fill="FFFFFF"/>
        <w:spacing w:before="0" w:beforeAutospacing="0" w:after="0" w:afterAutospacing="0"/>
        <w:ind w:firstLine="567"/>
        <w:contextualSpacing/>
        <w:jc w:val="both"/>
        <w:rPr>
          <w:sz w:val="28"/>
          <w:szCs w:val="28"/>
        </w:rPr>
      </w:pPr>
      <w:r w:rsidRPr="0085527C">
        <w:rPr>
          <w:sz w:val="28"/>
          <w:szCs w:val="28"/>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864596" w:rsidRDefault="00864596" w:rsidP="00B91365">
      <w:pPr>
        <w:pStyle w:val="rvps2"/>
        <w:shd w:val="clear" w:color="auto" w:fill="FFFFFF"/>
        <w:spacing w:before="0" w:beforeAutospacing="0" w:after="0" w:afterAutospacing="0"/>
        <w:ind w:firstLine="567"/>
        <w:contextualSpacing/>
        <w:jc w:val="both"/>
        <w:rPr>
          <w:sz w:val="28"/>
          <w:szCs w:val="28"/>
        </w:rPr>
      </w:pPr>
      <w:r w:rsidRPr="00864596">
        <w:rPr>
          <w:sz w:val="28"/>
          <w:szCs w:val="28"/>
        </w:rPr>
        <w:t>З</w:t>
      </w:r>
      <w:r>
        <w:rPr>
          <w:sz w:val="28"/>
          <w:szCs w:val="28"/>
        </w:rPr>
        <w:t xml:space="preserve">аконом встановлено, що використання </w:t>
      </w:r>
      <w:r w:rsidRPr="00864596">
        <w:rPr>
          <w:sz w:val="28"/>
          <w:szCs w:val="28"/>
        </w:rPr>
        <w:t>природних ресурсів громадянами</w:t>
      </w:r>
      <w:r>
        <w:rPr>
          <w:sz w:val="28"/>
          <w:szCs w:val="28"/>
        </w:rPr>
        <w:t xml:space="preserve">, підприємствами, установами та </w:t>
      </w:r>
      <w:r w:rsidRPr="00864596">
        <w:rPr>
          <w:sz w:val="28"/>
          <w:szCs w:val="28"/>
        </w:rPr>
        <w:t>організаціями здійснюється з додержанням обов’язкових екологічних вимог:</w:t>
      </w:r>
    </w:p>
    <w:p w:rsidR="00864596" w:rsidRPr="00864596" w:rsidRDefault="00864596" w:rsidP="00B91365">
      <w:pPr>
        <w:pStyle w:val="rvps2"/>
        <w:shd w:val="clear" w:color="auto" w:fill="FFFFFF"/>
        <w:spacing w:before="0" w:beforeAutospacing="0" w:after="0" w:afterAutospacing="0"/>
        <w:ind w:firstLine="567"/>
        <w:contextualSpacing/>
        <w:jc w:val="both"/>
        <w:rPr>
          <w:sz w:val="28"/>
          <w:szCs w:val="28"/>
        </w:rPr>
      </w:pPr>
      <w:r w:rsidRPr="00864596">
        <w:rPr>
          <w:sz w:val="28"/>
          <w:szCs w:val="28"/>
        </w:rPr>
        <w:t>а) раціонального і економного вик</w:t>
      </w:r>
      <w:r>
        <w:rPr>
          <w:sz w:val="28"/>
          <w:szCs w:val="28"/>
        </w:rPr>
        <w:t xml:space="preserve">ористання природних ресурсів на </w:t>
      </w:r>
      <w:r w:rsidRPr="00864596">
        <w:rPr>
          <w:sz w:val="28"/>
          <w:szCs w:val="28"/>
        </w:rPr>
        <w:t>основі широкого застосування новітніх технологій;</w:t>
      </w:r>
    </w:p>
    <w:p w:rsidR="00864596" w:rsidRPr="00864596" w:rsidRDefault="00864596" w:rsidP="00B91365">
      <w:pPr>
        <w:pStyle w:val="rvps2"/>
        <w:shd w:val="clear" w:color="auto" w:fill="FFFFFF"/>
        <w:spacing w:before="0" w:beforeAutospacing="0" w:after="0" w:afterAutospacing="0"/>
        <w:ind w:firstLine="567"/>
        <w:contextualSpacing/>
        <w:jc w:val="both"/>
        <w:rPr>
          <w:sz w:val="28"/>
          <w:szCs w:val="28"/>
        </w:rPr>
      </w:pPr>
      <w:r w:rsidRPr="00864596">
        <w:rPr>
          <w:sz w:val="28"/>
          <w:szCs w:val="28"/>
        </w:rPr>
        <w:lastRenderedPageBreak/>
        <w:t>б) здійснення заходів щодо зап</w:t>
      </w:r>
      <w:r>
        <w:rPr>
          <w:sz w:val="28"/>
          <w:szCs w:val="28"/>
        </w:rPr>
        <w:t xml:space="preserve">обігання псуванню, забрудненню, </w:t>
      </w:r>
      <w:r w:rsidRPr="00864596">
        <w:rPr>
          <w:sz w:val="28"/>
          <w:szCs w:val="28"/>
        </w:rPr>
        <w:t>виснаженню природних ресурсів, негативному впливу на стан навколишнього</w:t>
      </w:r>
      <w:r>
        <w:rPr>
          <w:sz w:val="28"/>
          <w:szCs w:val="28"/>
        </w:rPr>
        <w:t xml:space="preserve"> </w:t>
      </w:r>
      <w:r w:rsidRPr="00864596">
        <w:rPr>
          <w:sz w:val="28"/>
          <w:szCs w:val="28"/>
        </w:rPr>
        <w:t>природного середовища;</w:t>
      </w:r>
    </w:p>
    <w:p w:rsidR="00864596" w:rsidRPr="00864596" w:rsidRDefault="00864596" w:rsidP="00B91365">
      <w:pPr>
        <w:pStyle w:val="rvps2"/>
        <w:shd w:val="clear" w:color="auto" w:fill="FFFFFF"/>
        <w:spacing w:before="0" w:beforeAutospacing="0" w:after="0" w:afterAutospacing="0"/>
        <w:ind w:firstLine="567"/>
        <w:contextualSpacing/>
        <w:jc w:val="both"/>
        <w:rPr>
          <w:sz w:val="28"/>
          <w:szCs w:val="28"/>
        </w:rPr>
      </w:pPr>
      <w:r w:rsidRPr="00864596">
        <w:rPr>
          <w:sz w:val="28"/>
          <w:szCs w:val="28"/>
        </w:rPr>
        <w:t>в) здійснення заходів щодо відт</w:t>
      </w:r>
      <w:r>
        <w:rPr>
          <w:sz w:val="28"/>
          <w:szCs w:val="28"/>
        </w:rPr>
        <w:t xml:space="preserve">ворення відновлюваних природних </w:t>
      </w:r>
      <w:r w:rsidRPr="00864596">
        <w:rPr>
          <w:sz w:val="28"/>
          <w:szCs w:val="28"/>
        </w:rPr>
        <w:t>ресурсів;</w:t>
      </w:r>
    </w:p>
    <w:p w:rsidR="00864596" w:rsidRPr="00864596" w:rsidRDefault="00864596" w:rsidP="00B91365">
      <w:pPr>
        <w:pStyle w:val="rvps2"/>
        <w:shd w:val="clear" w:color="auto" w:fill="FFFFFF"/>
        <w:spacing w:before="0" w:beforeAutospacing="0" w:after="0" w:afterAutospacing="0"/>
        <w:ind w:firstLine="567"/>
        <w:contextualSpacing/>
        <w:jc w:val="both"/>
        <w:rPr>
          <w:sz w:val="28"/>
          <w:szCs w:val="28"/>
        </w:rPr>
      </w:pPr>
      <w:r w:rsidRPr="00864596">
        <w:rPr>
          <w:sz w:val="28"/>
          <w:szCs w:val="28"/>
        </w:rPr>
        <w:t>г) застосування біологічних, хіміч</w:t>
      </w:r>
      <w:r>
        <w:rPr>
          <w:sz w:val="28"/>
          <w:szCs w:val="28"/>
        </w:rPr>
        <w:t xml:space="preserve">них та інших методів поліпшення </w:t>
      </w:r>
      <w:r w:rsidRPr="00864596">
        <w:rPr>
          <w:sz w:val="28"/>
          <w:szCs w:val="28"/>
        </w:rPr>
        <w:t>якості природних ресурсів, які заб</w:t>
      </w:r>
      <w:r>
        <w:rPr>
          <w:sz w:val="28"/>
          <w:szCs w:val="28"/>
        </w:rPr>
        <w:t xml:space="preserve">езпечують охорону навколишнього </w:t>
      </w:r>
      <w:r w:rsidRPr="00864596">
        <w:rPr>
          <w:sz w:val="28"/>
          <w:szCs w:val="28"/>
        </w:rPr>
        <w:t>природного середовища і безпеку здоров’я населення;</w:t>
      </w:r>
    </w:p>
    <w:p w:rsidR="00864596" w:rsidRPr="00864596" w:rsidRDefault="00864596" w:rsidP="00B91365">
      <w:pPr>
        <w:pStyle w:val="rvps2"/>
        <w:shd w:val="clear" w:color="auto" w:fill="FFFFFF"/>
        <w:spacing w:before="0" w:beforeAutospacing="0" w:after="0" w:afterAutospacing="0"/>
        <w:ind w:firstLine="567"/>
        <w:contextualSpacing/>
        <w:jc w:val="both"/>
        <w:rPr>
          <w:sz w:val="28"/>
          <w:szCs w:val="28"/>
        </w:rPr>
      </w:pPr>
      <w:r w:rsidRPr="00864596">
        <w:rPr>
          <w:sz w:val="28"/>
          <w:szCs w:val="28"/>
        </w:rPr>
        <w:t>д) збереження територій та об’єкті</w:t>
      </w:r>
      <w:r>
        <w:rPr>
          <w:sz w:val="28"/>
          <w:szCs w:val="28"/>
        </w:rPr>
        <w:t xml:space="preserve">в природно-заповідного фонду, а </w:t>
      </w:r>
      <w:r w:rsidRPr="00864596">
        <w:rPr>
          <w:sz w:val="28"/>
          <w:szCs w:val="28"/>
        </w:rPr>
        <w:t>також інших територій, що підлягають особливій охороні;</w:t>
      </w:r>
    </w:p>
    <w:p w:rsidR="00864596" w:rsidRPr="00864596" w:rsidRDefault="00864596" w:rsidP="00B91365">
      <w:pPr>
        <w:pStyle w:val="rvps2"/>
        <w:shd w:val="clear" w:color="auto" w:fill="FFFFFF"/>
        <w:spacing w:before="0" w:beforeAutospacing="0" w:after="0" w:afterAutospacing="0"/>
        <w:ind w:firstLine="567"/>
        <w:contextualSpacing/>
        <w:jc w:val="both"/>
        <w:rPr>
          <w:sz w:val="28"/>
          <w:szCs w:val="28"/>
        </w:rPr>
      </w:pPr>
      <w:r w:rsidRPr="00864596">
        <w:rPr>
          <w:sz w:val="28"/>
          <w:szCs w:val="28"/>
        </w:rPr>
        <w:t>е) здійснення господарської та</w:t>
      </w:r>
      <w:r>
        <w:rPr>
          <w:sz w:val="28"/>
          <w:szCs w:val="28"/>
        </w:rPr>
        <w:t xml:space="preserve"> іншої діяльності без порушення </w:t>
      </w:r>
      <w:r w:rsidRPr="00864596">
        <w:rPr>
          <w:sz w:val="28"/>
          <w:szCs w:val="28"/>
        </w:rPr>
        <w:t>екологічних прав інших осіб;</w:t>
      </w:r>
    </w:p>
    <w:p w:rsidR="00864596" w:rsidRDefault="00864596" w:rsidP="00B55596">
      <w:pPr>
        <w:pStyle w:val="rvps2"/>
        <w:spacing w:before="0" w:beforeAutospacing="0" w:after="0" w:afterAutospacing="0"/>
        <w:ind w:firstLine="567"/>
        <w:contextualSpacing/>
        <w:jc w:val="both"/>
        <w:rPr>
          <w:sz w:val="28"/>
          <w:szCs w:val="28"/>
        </w:rPr>
      </w:pPr>
      <w:r w:rsidRPr="00864596">
        <w:rPr>
          <w:sz w:val="28"/>
          <w:szCs w:val="28"/>
        </w:rPr>
        <w:t>є) здійснення заходів щодо збереження і не</w:t>
      </w:r>
      <w:r>
        <w:rPr>
          <w:sz w:val="28"/>
          <w:szCs w:val="28"/>
        </w:rPr>
        <w:t xml:space="preserve">виснажливого використання </w:t>
      </w:r>
      <w:r w:rsidRPr="00864596">
        <w:rPr>
          <w:sz w:val="28"/>
          <w:szCs w:val="28"/>
        </w:rPr>
        <w:t>біологічного різноманіття під час прова</w:t>
      </w:r>
      <w:r>
        <w:rPr>
          <w:sz w:val="28"/>
          <w:szCs w:val="28"/>
        </w:rPr>
        <w:t xml:space="preserve">дження діяльності, пов’язаної з </w:t>
      </w:r>
      <w:r w:rsidRPr="00864596">
        <w:rPr>
          <w:sz w:val="28"/>
          <w:szCs w:val="28"/>
        </w:rPr>
        <w:t>поводженням з генетично модифікованими організмами.</w:t>
      </w:r>
    </w:p>
    <w:p w:rsidR="00AA0806" w:rsidRPr="00AA0806" w:rsidRDefault="00AA0806" w:rsidP="00B55596">
      <w:pPr>
        <w:pStyle w:val="rvps2"/>
        <w:spacing w:before="0" w:beforeAutospacing="0" w:after="0" w:afterAutospacing="0"/>
        <w:ind w:firstLine="567"/>
        <w:contextualSpacing/>
        <w:jc w:val="both"/>
        <w:rPr>
          <w:sz w:val="28"/>
          <w:szCs w:val="28"/>
        </w:rPr>
      </w:pPr>
      <w:r>
        <w:rPr>
          <w:sz w:val="28"/>
          <w:szCs w:val="28"/>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Pr>
          <w:sz w:val="28"/>
          <w:szCs w:val="28"/>
          <w:vertAlign w:val="superscript"/>
        </w:rPr>
        <w:t>1</w:t>
      </w:r>
      <w:r>
        <w:rPr>
          <w:sz w:val="28"/>
          <w:szCs w:val="28"/>
        </w:rPr>
        <w:t xml:space="preserve"> Закону України «Про відходи.»</w:t>
      </w:r>
    </w:p>
    <w:p w:rsidR="00AA0806" w:rsidRDefault="0085527C" w:rsidP="00B55596">
      <w:pPr>
        <w:pStyle w:val="rvps2"/>
        <w:tabs>
          <w:tab w:val="left" w:pos="993"/>
        </w:tabs>
        <w:spacing w:before="0" w:beforeAutospacing="0" w:after="0" w:afterAutospacing="0"/>
        <w:ind w:firstLine="567"/>
        <w:contextualSpacing/>
        <w:jc w:val="both"/>
        <w:rPr>
          <w:sz w:val="28"/>
          <w:szCs w:val="28"/>
        </w:rPr>
      </w:pPr>
      <w:r w:rsidRPr="0085527C">
        <w:rPr>
          <w:sz w:val="28"/>
          <w:szCs w:val="28"/>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85527C">
        <w:rPr>
          <w:sz w:val="28"/>
          <w:szCs w:val="28"/>
        </w:rPr>
        <w:t>випромінювані</w:t>
      </w:r>
      <w:r w:rsidRPr="0085527C">
        <w:rPr>
          <w:sz w:val="28"/>
          <w:szCs w:val="28"/>
        </w:rPr>
        <w:t xml:space="preserve"> та інших фізичних факторів будуть розглядатися: </w:t>
      </w:r>
    </w:p>
    <w:p w:rsidR="00AA0806" w:rsidRDefault="00AA0806" w:rsidP="00B55596">
      <w:pPr>
        <w:pStyle w:val="rvps2"/>
        <w:tabs>
          <w:tab w:val="left" w:pos="993"/>
        </w:tabs>
        <w:spacing w:before="0" w:beforeAutospacing="0" w:after="0" w:afterAutospacing="0"/>
        <w:ind w:firstLine="567"/>
        <w:contextualSpacing/>
        <w:jc w:val="both"/>
        <w:rPr>
          <w:sz w:val="28"/>
          <w:szCs w:val="28"/>
        </w:rPr>
      </w:pPr>
      <w:r>
        <w:rPr>
          <w:sz w:val="28"/>
          <w:szCs w:val="28"/>
        </w:rPr>
        <w:t xml:space="preserve">- </w:t>
      </w:r>
      <w:r w:rsidR="000B03AD">
        <w:rPr>
          <w:sz w:val="28"/>
          <w:szCs w:val="28"/>
        </w:rPr>
        <w:t xml:space="preserve"> заходи щодо зменшення обсягу викидів забруднюючих речовин в атмосферне повітря із стаціонарних джерел.</w:t>
      </w:r>
    </w:p>
    <w:p w:rsidR="00AA0806" w:rsidRDefault="0085527C" w:rsidP="00AA0806">
      <w:pPr>
        <w:pStyle w:val="rvps2"/>
        <w:tabs>
          <w:tab w:val="left" w:pos="993"/>
        </w:tabs>
        <w:spacing w:before="0" w:beforeAutospacing="0" w:after="0" w:afterAutospacing="0"/>
        <w:ind w:firstLine="567"/>
        <w:contextualSpacing/>
        <w:jc w:val="both"/>
        <w:rPr>
          <w:sz w:val="28"/>
          <w:szCs w:val="28"/>
        </w:rPr>
      </w:pPr>
      <w:r w:rsidRPr="0085527C">
        <w:rPr>
          <w:sz w:val="28"/>
          <w:szCs w:val="28"/>
        </w:rPr>
        <w:t>- відповідні організаційні, господарські, технічні, технологічні, архітектурно</w:t>
      </w:r>
      <w:r w:rsidR="00AA0806">
        <w:rPr>
          <w:sz w:val="28"/>
          <w:szCs w:val="28"/>
        </w:rPr>
        <w:t xml:space="preserve"> </w:t>
      </w:r>
      <w:r w:rsidRPr="0085527C">
        <w:rPr>
          <w:sz w:val="28"/>
          <w:szCs w:val="28"/>
        </w:rPr>
        <w:t xml:space="preserve">будівельні та інші заходи щодо попередження утворення та зниження шуму до рівнів, установлених санітарними нормами; </w:t>
      </w:r>
    </w:p>
    <w:p w:rsidR="00690948" w:rsidRPr="0085527C" w:rsidRDefault="0085527C" w:rsidP="00AA0806">
      <w:pPr>
        <w:pStyle w:val="rvps2"/>
        <w:tabs>
          <w:tab w:val="left" w:pos="993"/>
        </w:tabs>
        <w:spacing w:before="0" w:beforeAutospacing="0" w:after="0" w:afterAutospacing="0"/>
        <w:ind w:firstLine="567"/>
        <w:contextualSpacing/>
        <w:jc w:val="both"/>
        <w:rPr>
          <w:sz w:val="28"/>
          <w:szCs w:val="28"/>
        </w:rPr>
      </w:pPr>
      <w:r w:rsidRPr="0085527C">
        <w:rPr>
          <w:sz w:val="28"/>
          <w:szCs w:val="28"/>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734776" w:rsidRDefault="000E6568" w:rsidP="00B91365">
      <w:pPr>
        <w:pStyle w:val="rvps2"/>
        <w:shd w:val="clear" w:color="auto" w:fill="FFFFFF"/>
        <w:spacing w:before="0" w:beforeAutospacing="0" w:after="0" w:afterAutospacing="0"/>
        <w:ind w:firstLine="567"/>
        <w:contextualSpacing/>
        <w:jc w:val="both"/>
        <w:rPr>
          <w:b/>
          <w:color w:val="000000"/>
          <w:sz w:val="28"/>
          <w:szCs w:val="28"/>
        </w:rPr>
      </w:pPr>
      <w:r w:rsidRPr="00734776">
        <w:rPr>
          <w:b/>
          <w:color w:val="000000"/>
          <w:sz w:val="28"/>
          <w:szCs w:val="28"/>
        </w:rPr>
        <w:t>8) ПРОПОЗИЦІЇ ЩОДО СТРУКТУРИ ТА ЗМІСТУ ЗВІТУ ПРО СТРАТЕГІЧНУ ЕКОЛОГІЧНУ ОЦІНКУ;</w:t>
      </w:r>
    </w:p>
    <w:p w:rsidR="0085527C" w:rsidRPr="0085527C" w:rsidRDefault="0085527C" w:rsidP="00B91365">
      <w:pPr>
        <w:pStyle w:val="rvps2"/>
        <w:shd w:val="clear" w:color="auto" w:fill="FFFFFF"/>
        <w:spacing w:before="0" w:beforeAutospacing="0" w:after="0" w:afterAutospacing="0"/>
        <w:ind w:firstLine="567"/>
        <w:contextualSpacing/>
        <w:jc w:val="both"/>
        <w:rPr>
          <w:color w:val="000000"/>
          <w:sz w:val="28"/>
          <w:szCs w:val="28"/>
        </w:rPr>
      </w:pPr>
      <w:r w:rsidRPr="0085527C">
        <w:rPr>
          <w:sz w:val="28"/>
          <w:szCs w:val="28"/>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Default="004C3F06" w:rsidP="00B91365">
      <w:pPr>
        <w:pStyle w:val="rvps2"/>
        <w:shd w:val="clear" w:color="auto" w:fill="FFFFFF"/>
        <w:spacing w:before="0" w:beforeAutospacing="0" w:after="0" w:afterAutospacing="0"/>
        <w:ind w:firstLine="567"/>
        <w:contextualSpacing/>
        <w:jc w:val="both"/>
        <w:rPr>
          <w:color w:val="000000"/>
          <w:sz w:val="28"/>
          <w:szCs w:val="28"/>
        </w:rPr>
      </w:pPr>
      <w:r w:rsidRPr="00734776">
        <w:rPr>
          <w:color w:val="000000"/>
          <w:sz w:val="28"/>
          <w:szCs w:val="28"/>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1A57FD" w:rsidRDefault="00734776" w:rsidP="00B91365">
      <w:pPr>
        <w:pStyle w:val="rvps2"/>
        <w:shd w:val="clear" w:color="auto" w:fill="FFFFFF"/>
        <w:spacing w:before="0" w:beforeAutospacing="0" w:after="0" w:afterAutospacing="0"/>
        <w:ind w:firstLine="567"/>
        <w:contextualSpacing/>
        <w:jc w:val="both"/>
        <w:rPr>
          <w:i/>
          <w:color w:val="000000"/>
          <w:sz w:val="28"/>
          <w:szCs w:val="28"/>
        </w:rPr>
      </w:pPr>
      <w:r w:rsidRPr="001A57FD">
        <w:rPr>
          <w:i/>
          <w:color w:val="000000"/>
          <w:sz w:val="28"/>
          <w:szCs w:val="28"/>
        </w:rPr>
        <w:t xml:space="preserve">Пропонується така структура </w:t>
      </w:r>
      <w:r w:rsidR="004C3F06" w:rsidRPr="001A57FD">
        <w:rPr>
          <w:i/>
          <w:color w:val="000000"/>
          <w:sz w:val="28"/>
          <w:szCs w:val="28"/>
        </w:rPr>
        <w:t>Звіт</w:t>
      </w:r>
      <w:r w:rsidRPr="001A57FD">
        <w:rPr>
          <w:i/>
          <w:color w:val="000000"/>
          <w:sz w:val="28"/>
          <w:szCs w:val="28"/>
        </w:rPr>
        <w:t>у із СЕО</w:t>
      </w:r>
      <w:r w:rsidR="004C3F06" w:rsidRPr="001A57FD">
        <w:rPr>
          <w:i/>
          <w:color w:val="000000"/>
          <w:sz w:val="28"/>
          <w:szCs w:val="28"/>
        </w:rPr>
        <w:t>:</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r w:rsidRPr="004C3F06">
        <w:rPr>
          <w:rFonts w:ascii="Times New Roman" w:eastAsia="Times New Roman" w:hAnsi="Times New Roman" w:cs="Times New Roman"/>
          <w:color w:val="000000"/>
          <w:sz w:val="28"/>
          <w:szCs w:val="28"/>
          <w:lang w:eastAsia="uk-UA"/>
        </w:rPr>
        <w:t>1) зміст та основні цілі документа державного планування, його зв’язок з іншими документами державного планування;</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2" w:name="n105"/>
      <w:bookmarkEnd w:id="2"/>
      <w:r w:rsidRPr="004C3F06">
        <w:rPr>
          <w:rFonts w:ascii="Times New Roman" w:eastAsia="Times New Roman" w:hAnsi="Times New Roman" w:cs="Times New Roman"/>
          <w:color w:val="000000"/>
          <w:sz w:val="28"/>
          <w:szCs w:val="28"/>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3" w:name="n106"/>
      <w:bookmarkEnd w:id="3"/>
      <w:r w:rsidRPr="004C3F06">
        <w:rPr>
          <w:rFonts w:ascii="Times New Roman" w:eastAsia="Times New Roman" w:hAnsi="Times New Roman" w:cs="Times New Roman"/>
          <w:color w:val="000000"/>
          <w:sz w:val="28"/>
          <w:szCs w:val="28"/>
          <w:lang w:eastAsia="uk-UA"/>
        </w:rPr>
        <w:lastRenderedPageBreak/>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4" w:name="n107"/>
      <w:bookmarkEnd w:id="4"/>
      <w:r w:rsidRPr="004C3F06">
        <w:rPr>
          <w:rFonts w:ascii="Times New Roman" w:eastAsia="Times New Roman" w:hAnsi="Times New Roman" w:cs="Times New Roman"/>
          <w:color w:val="000000"/>
          <w:sz w:val="28"/>
          <w:szCs w:val="28"/>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5" w:name="n108"/>
      <w:bookmarkEnd w:id="5"/>
      <w:r w:rsidRPr="004C3F06">
        <w:rPr>
          <w:rFonts w:ascii="Times New Roman" w:eastAsia="Times New Roman" w:hAnsi="Times New Roman" w:cs="Times New Roman"/>
          <w:color w:val="000000"/>
          <w:sz w:val="28"/>
          <w:szCs w:val="28"/>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6" w:name="n109"/>
      <w:bookmarkEnd w:id="6"/>
      <w:r w:rsidRPr="004C3F06">
        <w:rPr>
          <w:rFonts w:ascii="Times New Roman" w:eastAsia="Times New Roman" w:hAnsi="Times New Roman" w:cs="Times New Roman"/>
          <w:color w:val="000000"/>
          <w:sz w:val="28"/>
          <w:szCs w:val="28"/>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7" w:name="n110"/>
      <w:bookmarkEnd w:id="7"/>
      <w:r w:rsidRPr="004C3F06">
        <w:rPr>
          <w:rFonts w:ascii="Times New Roman" w:eastAsia="Times New Roman" w:hAnsi="Times New Roman" w:cs="Times New Roman"/>
          <w:color w:val="000000"/>
          <w:sz w:val="28"/>
          <w:szCs w:val="28"/>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8" w:name="n111"/>
      <w:bookmarkEnd w:id="8"/>
      <w:r w:rsidRPr="004C3F06">
        <w:rPr>
          <w:rFonts w:ascii="Times New Roman" w:eastAsia="Times New Roman" w:hAnsi="Times New Roman" w:cs="Times New Roman"/>
          <w:color w:val="000000"/>
          <w:sz w:val="28"/>
          <w:szCs w:val="28"/>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9" w:name="n112"/>
      <w:bookmarkEnd w:id="9"/>
      <w:r w:rsidRPr="004C3F06">
        <w:rPr>
          <w:rFonts w:ascii="Times New Roman" w:eastAsia="Times New Roman" w:hAnsi="Times New Roman" w:cs="Times New Roman"/>
          <w:color w:val="000000"/>
          <w:sz w:val="28"/>
          <w:szCs w:val="28"/>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4C3F0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10" w:name="n113"/>
      <w:bookmarkEnd w:id="10"/>
      <w:r w:rsidRPr="004C3F06">
        <w:rPr>
          <w:rFonts w:ascii="Times New Roman" w:eastAsia="Times New Roman" w:hAnsi="Times New Roman" w:cs="Times New Roman"/>
          <w:color w:val="000000"/>
          <w:sz w:val="28"/>
          <w:szCs w:val="28"/>
          <w:lang w:eastAsia="uk-UA"/>
        </w:rPr>
        <w:t>10) опис ймовірних транскордонних наслідків для довкілля, у тому числі для здоров’я населення (за наявності);</w:t>
      </w:r>
    </w:p>
    <w:p w:rsidR="0085527C" w:rsidRPr="0085527C"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eastAsia="uk-UA"/>
        </w:rPr>
      </w:pPr>
      <w:bookmarkStart w:id="11" w:name="n114"/>
      <w:bookmarkEnd w:id="11"/>
      <w:r w:rsidRPr="004C3F06">
        <w:rPr>
          <w:rFonts w:ascii="Times New Roman" w:eastAsia="Times New Roman" w:hAnsi="Times New Roman" w:cs="Times New Roman"/>
          <w:color w:val="000000"/>
          <w:sz w:val="28"/>
          <w:szCs w:val="28"/>
          <w:lang w:eastAsia="uk-UA"/>
        </w:rPr>
        <w:t>11) резюме нетехнічного характеру інформації, передбаченої пунктами 1-10 цієї частини, розраховане на широку аудиторію.</w:t>
      </w:r>
    </w:p>
    <w:p w:rsidR="00A104EE" w:rsidRPr="00734776" w:rsidRDefault="000E6568" w:rsidP="00B91365">
      <w:pPr>
        <w:pStyle w:val="rvps2"/>
        <w:shd w:val="clear" w:color="auto" w:fill="FFFFFF"/>
        <w:spacing w:before="0" w:beforeAutospacing="0" w:after="0" w:afterAutospacing="0"/>
        <w:ind w:firstLine="567"/>
        <w:contextualSpacing/>
        <w:jc w:val="both"/>
        <w:rPr>
          <w:b/>
          <w:color w:val="000000"/>
          <w:sz w:val="28"/>
          <w:szCs w:val="28"/>
        </w:rPr>
      </w:pPr>
      <w:r w:rsidRPr="00734776">
        <w:rPr>
          <w:b/>
          <w:color w:val="000000"/>
          <w:sz w:val="28"/>
          <w:szCs w:val="28"/>
        </w:rPr>
        <w:t>9) ОРГАН, ДО ЯКОГО ПОДАЮТЬСЯ ЗАУВАЖЕННЯ І ПРОПОЗИЦІЇ, ТА СТРОКИ ЇХ ПОДАННЯ.</w:t>
      </w:r>
    </w:p>
    <w:p w:rsidR="00AA0806" w:rsidRPr="00AA0806" w:rsidRDefault="00006CC4" w:rsidP="00AA0806">
      <w:pPr>
        <w:spacing w:after="0" w:line="240" w:lineRule="auto"/>
        <w:ind w:firstLine="567"/>
        <w:contextualSpacing/>
        <w:jc w:val="both"/>
        <w:rPr>
          <w:rFonts w:ascii="Times New Roman" w:hAnsi="Times New Roman" w:cs="Times New Roman"/>
          <w:b/>
          <w:i/>
          <w:sz w:val="28"/>
          <w:szCs w:val="28"/>
        </w:rPr>
      </w:pPr>
      <w:r w:rsidRPr="00AA0806">
        <w:rPr>
          <w:rFonts w:ascii="Times New Roman" w:hAnsi="Times New Roman" w:cs="Times New Roman"/>
          <w:sz w:val="28"/>
          <w:szCs w:val="28"/>
        </w:rPr>
        <w:t>Зауваження і пропозиції до Заяви про визначення обсягу стра</w:t>
      </w:r>
      <w:r w:rsidR="0085527C" w:rsidRPr="00AA0806">
        <w:rPr>
          <w:rFonts w:ascii="Times New Roman" w:hAnsi="Times New Roman" w:cs="Times New Roman"/>
          <w:sz w:val="28"/>
          <w:szCs w:val="28"/>
        </w:rPr>
        <w:t xml:space="preserve">тегічної екологічної оцінки </w:t>
      </w:r>
      <w:proofErr w:type="spellStart"/>
      <w:r w:rsidR="0085527C" w:rsidRPr="00AA0806">
        <w:rPr>
          <w:rFonts w:ascii="Times New Roman" w:hAnsi="Times New Roman" w:cs="Times New Roman"/>
          <w:sz w:val="28"/>
          <w:szCs w:val="28"/>
        </w:rPr>
        <w:t>проє</w:t>
      </w:r>
      <w:r w:rsidRPr="00AA0806">
        <w:rPr>
          <w:rFonts w:ascii="Times New Roman" w:hAnsi="Times New Roman" w:cs="Times New Roman"/>
          <w:sz w:val="28"/>
          <w:szCs w:val="28"/>
        </w:rPr>
        <w:t>кту</w:t>
      </w:r>
      <w:proofErr w:type="spellEnd"/>
      <w:r w:rsidR="00AA0806" w:rsidRPr="00AA0806">
        <w:rPr>
          <w:rFonts w:ascii="Times New Roman" w:hAnsi="Times New Roman" w:cs="Times New Roman"/>
          <w:sz w:val="28"/>
          <w:szCs w:val="28"/>
        </w:rPr>
        <w:t xml:space="preserve"> детального планування території площею 3,3653 га (кадастровий номер 2610400000:15:003:0028)</w:t>
      </w:r>
      <w:r w:rsidR="00AA0806" w:rsidRPr="00AA0806">
        <w:rPr>
          <w:rFonts w:ascii="Times New Roman" w:hAnsi="Times New Roman" w:cs="Times New Roman"/>
          <w:b/>
          <w:sz w:val="28"/>
          <w:szCs w:val="28"/>
        </w:rPr>
        <w:t xml:space="preserve"> </w:t>
      </w:r>
      <w:r w:rsidR="00AA0806" w:rsidRPr="00AA0806">
        <w:rPr>
          <w:rFonts w:ascii="Times New Roman" w:hAnsi="Times New Roman" w:cs="Times New Roman"/>
          <w:sz w:val="28"/>
          <w:szCs w:val="28"/>
        </w:rPr>
        <w:t xml:space="preserve">для будівництва групи багатоквартирних житлових будинків з закладами громадського призначення на вул. Грушевського, 89-а в м. </w:t>
      </w:r>
      <w:proofErr w:type="spellStart"/>
      <w:r w:rsidR="00AA0806" w:rsidRPr="00AA0806">
        <w:rPr>
          <w:rFonts w:ascii="Times New Roman" w:hAnsi="Times New Roman" w:cs="Times New Roman"/>
          <w:sz w:val="28"/>
          <w:szCs w:val="28"/>
        </w:rPr>
        <w:t>Калуші</w:t>
      </w:r>
      <w:proofErr w:type="spellEnd"/>
      <w:r w:rsidRPr="00AA0806">
        <w:rPr>
          <w:rFonts w:ascii="Times New Roman" w:hAnsi="Times New Roman" w:cs="Times New Roman"/>
          <w:sz w:val="28"/>
          <w:szCs w:val="28"/>
        </w:rPr>
        <w:t xml:space="preserve"> </w:t>
      </w:r>
      <w:r w:rsidRPr="00AA0806">
        <w:rPr>
          <w:rFonts w:ascii="Times New Roman" w:hAnsi="Times New Roman" w:cs="Times New Roman"/>
          <w:b/>
          <w:i/>
          <w:sz w:val="28"/>
          <w:szCs w:val="28"/>
        </w:rPr>
        <w:t>подаються до:</w:t>
      </w:r>
      <w:r w:rsidR="00AA0806" w:rsidRPr="00AA0806">
        <w:rPr>
          <w:rFonts w:ascii="Times New Roman" w:hAnsi="Times New Roman" w:cs="Times New Roman"/>
          <w:b/>
          <w:i/>
          <w:sz w:val="28"/>
          <w:szCs w:val="28"/>
        </w:rPr>
        <w:t xml:space="preserve"> </w:t>
      </w:r>
      <w:r w:rsidR="00AA0806" w:rsidRPr="00AA0806">
        <w:rPr>
          <w:rFonts w:ascii="Times New Roman" w:hAnsi="Times New Roman" w:cs="Times New Roman"/>
          <w:bCs/>
          <w:sz w:val="28"/>
          <w:szCs w:val="28"/>
        </w:rPr>
        <w:t>Виконавчого комітету Калуської міської ради.</w:t>
      </w:r>
    </w:p>
    <w:p w:rsidR="006038EB" w:rsidRPr="00A728BF" w:rsidRDefault="006038EB" w:rsidP="00B91365">
      <w:pPr>
        <w:spacing w:after="0" w:line="240" w:lineRule="auto"/>
        <w:ind w:firstLine="567"/>
        <w:contextualSpacing/>
        <w:jc w:val="both"/>
        <w:rPr>
          <w:rFonts w:ascii="Times New Roman" w:hAnsi="Times New Roman" w:cs="Times New Roman"/>
          <w:sz w:val="28"/>
          <w:szCs w:val="28"/>
        </w:rPr>
      </w:pPr>
    </w:p>
    <w:p w:rsidR="00006CC4" w:rsidRPr="008B0AE8" w:rsidRDefault="00006CC4" w:rsidP="009D2F5C">
      <w:pPr>
        <w:spacing w:after="0" w:line="240" w:lineRule="auto"/>
        <w:ind w:firstLine="567"/>
        <w:contextualSpacing/>
        <w:jc w:val="both"/>
        <w:rPr>
          <w:rFonts w:ascii="Times New Roman" w:hAnsi="Times New Roman" w:cs="Times New Roman"/>
          <w:sz w:val="28"/>
          <w:szCs w:val="28"/>
        </w:rPr>
      </w:pPr>
      <w:r w:rsidRPr="009D2F5C">
        <w:rPr>
          <w:rFonts w:ascii="Times New Roman" w:hAnsi="Times New Roman" w:cs="Times New Roman"/>
          <w:i/>
          <w:sz w:val="28"/>
          <w:szCs w:val="28"/>
        </w:rPr>
        <w:t>Строк подання зауважень і пропозицій</w:t>
      </w:r>
      <w:r w:rsidR="009D2F5C">
        <w:rPr>
          <w:rFonts w:ascii="Times New Roman" w:hAnsi="Times New Roman" w:cs="Times New Roman"/>
          <w:sz w:val="28"/>
          <w:szCs w:val="28"/>
        </w:rPr>
        <w:t xml:space="preserve"> </w:t>
      </w:r>
      <w:r w:rsidR="005A610D">
        <w:rPr>
          <w:rFonts w:ascii="Times New Roman" w:hAnsi="Times New Roman" w:cs="Times New Roman"/>
          <w:sz w:val="28"/>
          <w:szCs w:val="28"/>
        </w:rPr>
        <w:t xml:space="preserve">громадськості </w:t>
      </w:r>
      <w:r w:rsidR="009D2F5C">
        <w:rPr>
          <w:rFonts w:ascii="Times New Roman" w:hAnsi="Times New Roman" w:cs="Times New Roman"/>
          <w:sz w:val="28"/>
          <w:szCs w:val="28"/>
        </w:rPr>
        <w:t xml:space="preserve">становить 15 днів </w:t>
      </w:r>
    </w:p>
    <w:sectPr w:rsidR="00006CC4" w:rsidRPr="008B0AE8"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B6E97"/>
    <w:rsid w:val="003E1E14"/>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96E5D"/>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65C"/>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3023E"/>
    <w:rsid w:val="00C76070"/>
    <w:rsid w:val="00C83A89"/>
    <w:rsid w:val="00C83DF7"/>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C76D8"/>
    <w:rsid w:val="00EE362E"/>
    <w:rsid w:val="00EE7B3C"/>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ED7C-884B-4530-B347-9C284572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1823</Words>
  <Characters>10393</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Шимкус Марина Олександрівна</dc:creator>
  <cp:lastModifiedBy>Пользователь Windows</cp:lastModifiedBy>
  <cp:revision>2</cp:revision>
  <cp:lastPrinted>2020-08-12T14:11:00Z</cp:lastPrinted>
  <dcterms:created xsi:type="dcterms:W3CDTF">2021-06-07T13:21:00Z</dcterms:created>
  <dcterms:modified xsi:type="dcterms:W3CDTF">2021-06-07T13:21:00Z</dcterms:modified>
</cp:coreProperties>
</file>