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8" w:rsidRDefault="00F73E5D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1B4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Бойчук  Оксані Михайлівні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</w:t>
      </w:r>
      <w:r>
        <w:rPr>
          <w:rFonts w:ascii="Times New Roman" w:hAnsi="Times New Roman" w:cs="Times New Roman"/>
          <w:b/>
          <w:sz w:val="28"/>
          <w:szCs w:val="28"/>
        </w:rPr>
        <w:t>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діяльності на власній земельній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земельці на вул. </w:t>
      </w:r>
      <w:r>
        <w:rPr>
          <w:rFonts w:ascii="Times New Roman" w:hAnsi="Times New Roman" w:cs="Times New Roman"/>
          <w:b/>
          <w:sz w:val="28"/>
          <w:szCs w:val="28"/>
        </w:rPr>
        <w:t>Шевченка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b/>
          <w:sz w:val="28"/>
          <w:szCs w:val="28"/>
        </w:rPr>
        <w:t>с. Боднарів Калуського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48" w:rsidRDefault="00241B48" w:rsidP="0024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</w:t>
      </w:r>
      <w:r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30.03.94 №198 «Про затвердження Єдиних правил ремонту і утримання автомобільних доріг, вулиць, залізничних переїздів, правил користування ними та охорони», </w:t>
      </w:r>
      <w:r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 від, витяг з Державного реєстру речових прав на нерухоме майно про реєстрацію права власності від </w:t>
      </w:r>
      <w:r w:rsidR="00F73E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3E5D">
        <w:rPr>
          <w:rFonts w:ascii="Times New Roman" w:hAnsi="Times New Roman" w:cs="Times New Roman"/>
          <w:sz w:val="28"/>
          <w:szCs w:val="28"/>
        </w:rPr>
        <w:t>7.2017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3E5D">
        <w:rPr>
          <w:rFonts w:ascii="Times New Roman" w:hAnsi="Times New Roman" w:cs="Times New Roman"/>
          <w:sz w:val="28"/>
          <w:szCs w:val="28"/>
        </w:rPr>
        <w:t>91871873</w:t>
      </w:r>
      <w:r>
        <w:rPr>
          <w:rFonts w:ascii="Times New Roman" w:hAnsi="Times New Roman" w:cs="Times New Roman"/>
          <w:sz w:val="28"/>
          <w:szCs w:val="28"/>
        </w:rPr>
        <w:t xml:space="preserve">, графічні матеріали, розглянувши заяву </w:t>
      </w:r>
      <w:r w:rsidR="00F73E5D">
        <w:rPr>
          <w:rFonts w:ascii="Times New Roman" w:hAnsi="Times New Roman" w:cs="Times New Roman"/>
          <w:sz w:val="28"/>
          <w:szCs w:val="28"/>
        </w:rPr>
        <w:t>Бойчук Оксана Михайлівни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</w:t>
      </w:r>
      <w:r w:rsidR="00F73E5D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73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</w:t>
      </w:r>
      <w:r w:rsidR="00F73E5D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власній земельній ділянці на вул. </w:t>
      </w:r>
      <w:r w:rsidR="00F73E5D">
        <w:rPr>
          <w:rFonts w:ascii="Times New Roman" w:hAnsi="Times New Roman" w:cs="Times New Roman"/>
          <w:sz w:val="28"/>
          <w:szCs w:val="28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3E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E5D">
        <w:rPr>
          <w:rFonts w:ascii="Times New Roman" w:hAnsi="Times New Roman" w:cs="Times New Roman"/>
          <w:sz w:val="28"/>
          <w:szCs w:val="28"/>
        </w:rPr>
        <w:t>Боднарів Калуського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241B48" w:rsidRDefault="00241B48" w:rsidP="0024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F73E5D">
        <w:rPr>
          <w:rFonts w:ascii="Times New Roman" w:hAnsi="Times New Roman" w:cs="Times New Roman"/>
          <w:sz w:val="28"/>
          <w:szCs w:val="28"/>
        </w:rPr>
        <w:t>Бойчук Оксані Михайлівні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</w:t>
      </w:r>
      <w:r w:rsidR="00F73E5D">
        <w:rPr>
          <w:rFonts w:ascii="Times New Roman" w:hAnsi="Times New Roman" w:cs="Times New Roman"/>
          <w:sz w:val="28"/>
          <w:szCs w:val="28"/>
        </w:rPr>
        <w:t>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73E5D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F73E5D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на власній земельній ділянці на вул</w:t>
      </w:r>
      <w:r w:rsidR="00F73E5D">
        <w:rPr>
          <w:rFonts w:ascii="Times New Roman" w:hAnsi="Times New Roman" w:cs="Times New Roman"/>
          <w:sz w:val="28"/>
          <w:szCs w:val="28"/>
        </w:rPr>
        <w:t>. Шевченка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5D">
        <w:rPr>
          <w:rFonts w:ascii="Times New Roman" w:hAnsi="Times New Roman" w:cs="Times New Roman"/>
          <w:sz w:val="28"/>
          <w:szCs w:val="28"/>
        </w:rPr>
        <w:t>Калуського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Управлінню архітектури та містобудування міської ради виготовити паспорт прив’язки  тимчасов</w:t>
      </w:r>
      <w:r w:rsidR="00F73E5D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73E5D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F73E5D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5D">
        <w:rPr>
          <w:rFonts w:ascii="Times New Roman" w:hAnsi="Times New Roman" w:cs="Times New Roman"/>
          <w:sz w:val="28"/>
          <w:szCs w:val="28"/>
        </w:rPr>
        <w:t>Бойчук Оксані Михайлівні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Отримати паспорт прив’язки </w:t>
      </w:r>
      <w:r w:rsidR="00F73E5D">
        <w:rPr>
          <w:rFonts w:ascii="Times New Roman" w:hAnsi="Times New Roman" w:cs="Times New Roman"/>
          <w:sz w:val="28"/>
          <w:szCs w:val="28"/>
        </w:rPr>
        <w:t>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73E5D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F73E5D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діяльності.  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Встановити </w:t>
      </w:r>
      <w:r w:rsidR="00F73E5D">
        <w:rPr>
          <w:rFonts w:ascii="Times New Roman" w:hAnsi="Times New Roman" w:cs="Times New Roman"/>
          <w:sz w:val="28"/>
          <w:szCs w:val="28"/>
        </w:rPr>
        <w:t>тимчасову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73E5D">
        <w:rPr>
          <w:rFonts w:ascii="Times New Roman" w:hAnsi="Times New Roman" w:cs="Times New Roman"/>
          <w:sz w:val="28"/>
          <w:szCs w:val="28"/>
        </w:rPr>
        <w:t>у (павільйон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241B48" w:rsidRDefault="00241B48" w:rsidP="00241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3.3. Заключити договір на вивіз твердих побутових відходів.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3.4.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241B48" w:rsidRDefault="00241B48" w:rsidP="0024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3.6. При невиконанні підпункту 3.5. цього рішення в 10-денний термін після закінчення терміну дії цього рішення виконати демонтаж </w:t>
      </w:r>
      <w:r w:rsidR="00F73E5D">
        <w:rPr>
          <w:rFonts w:ascii="Times New Roman" w:hAnsi="Times New Roman" w:cs="Times New Roman"/>
          <w:sz w:val="28"/>
          <w:szCs w:val="28"/>
        </w:rPr>
        <w:t>тимчасової</w:t>
      </w:r>
      <w:r>
        <w:rPr>
          <w:rFonts w:ascii="Times New Roman" w:hAnsi="Times New Roman" w:cs="Times New Roman"/>
          <w:sz w:val="28"/>
          <w:szCs w:val="28"/>
        </w:rPr>
        <w:t xml:space="preserve">  споруд</w:t>
      </w:r>
      <w:r w:rsidR="00F73E5D">
        <w:rPr>
          <w:rFonts w:ascii="Times New Roman" w:hAnsi="Times New Roman" w:cs="Times New Roman"/>
          <w:sz w:val="28"/>
          <w:szCs w:val="28"/>
        </w:rPr>
        <w:t>и  (</w:t>
      </w:r>
      <w:proofErr w:type="spellStart"/>
      <w:r w:rsidR="00F73E5D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діяльності, а територію  привести до належного стану.</w:t>
      </w:r>
    </w:p>
    <w:p w:rsidR="00241B48" w:rsidRDefault="00241B48" w:rsidP="002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241B48" w:rsidRDefault="00241B48" w:rsidP="00241B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48" w:rsidRDefault="00241B48" w:rsidP="00241B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rPr>
          <w:sz w:val="28"/>
          <w:szCs w:val="28"/>
        </w:rPr>
      </w:pPr>
    </w:p>
    <w:p w:rsidR="00241B48" w:rsidRDefault="00241B48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3E5D" w:rsidRDefault="00F73E5D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41B48" w:rsidRDefault="00241B48" w:rsidP="00241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Погоджено</w:t>
      </w:r>
      <w:proofErr w:type="spellEnd"/>
    </w:p>
    <w:p w:rsidR="00241B48" w:rsidRDefault="00241B48" w:rsidP="00241B48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Олег Савка</w:t>
      </w: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Перший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Мирослав Тихий</w:t>
      </w: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Гільтайчук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</w:t>
      </w: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Богдан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Гуш</w:t>
      </w:r>
      <w:proofErr w:type="spellEnd"/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</w:t>
      </w: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                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Семеняк</w:t>
      </w:r>
      <w:proofErr w:type="spellEnd"/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</w:p>
    <w:p w:rsidR="00241B48" w:rsidRDefault="00241B48" w:rsidP="00241B48">
      <w:pPr>
        <w:tabs>
          <w:tab w:val="left" w:pos="652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Мельник</w:t>
      </w:r>
    </w:p>
    <w:p w:rsidR="00241B48" w:rsidRDefault="00241B48" w:rsidP="002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48" w:rsidRDefault="00241B48" w:rsidP="002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</w:p>
    <w:p w:rsidR="00241B48" w:rsidRDefault="00241B48" w:rsidP="002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         </w:t>
      </w:r>
    </w:p>
    <w:p w:rsidR="00241B48" w:rsidRDefault="00241B48" w:rsidP="002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41B48" w:rsidRDefault="00241B48" w:rsidP="00241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41B48" w:rsidRDefault="00241B48" w:rsidP="00241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41B48" w:rsidRDefault="00241B48" w:rsidP="00241B48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 та містобудування Калуської</w:t>
      </w:r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Ірина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6-68-16</w:t>
      </w:r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1B48" w:rsidRDefault="00241B48" w:rsidP="00241B4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241B48" w:rsidRDefault="00241B48" w:rsidP="0024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41B48" w:rsidRDefault="00241B48" w:rsidP="0024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1B48" w:rsidRDefault="00241B48" w:rsidP="00241B48">
      <w:pPr>
        <w:rPr>
          <w:sz w:val="28"/>
          <w:szCs w:val="28"/>
          <w:lang w:val="ru-RU"/>
        </w:rPr>
      </w:pPr>
    </w:p>
    <w:p w:rsidR="00241B48" w:rsidRDefault="00241B48" w:rsidP="00241B48"/>
    <w:p w:rsidR="002207C7" w:rsidRDefault="00F73E5D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8"/>
    <w:rsid w:val="00241B48"/>
    <w:rsid w:val="003B7210"/>
    <w:rsid w:val="00F73E5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BEB9"/>
  <w15:chartTrackingRefBased/>
  <w15:docId w15:val="{680C40FF-BFDA-4A6E-AEBB-8322D8EC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2021-07-05T05:47:00Z</cp:lastPrinted>
  <dcterms:created xsi:type="dcterms:W3CDTF">2021-07-05T05:29:00Z</dcterms:created>
  <dcterms:modified xsi:type="dcterms:W3CDTF">2021-07-05T05:48:00Z</dcterms:modified>
</cp:coreProperties>
</file>