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4621112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4D6F66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27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1556E2" w:rsidRPr="001556E2">
        <w:rPr>
          <w:sz w:val="28"/>
          <w:szCs w:val="28"/>
          <w:u w:val="single"/>
          <w:lang w:val="uk-UA"/>
        </w:rPr>
        <w:t>301</w:t>
      </w:r>
      <w:bookmarkEnd w:id="0"/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4D6F66">
        <w:rPr>
          <w:sz w:val="28"/>
          <w:szCs w:val="28"/>
          <w:lang w:val="uk-UA"/>
        </w:rPr>
        <w:t>надання дозволу на розміщення зовнішньої реклами товариству з обмеженою відповідальністю «В-</w:t>
      </w:r>
      <w:proofErr w:type="spellStart"/>
      <w:r w:rsidR="004D6F66">
        <w:rPr>
          <w:sz w:val="28"/>
          <w:szCs w:val="28"/>
          <w:lang w:val="uk-UA"/>
        </w:rPr>
        <w:t>Трейд</w:t>
      </w:r>
      <w:proofErr w:type="spellEnd"/>
      <w:r w:rsidR="004D6F66">
        <w:rPr>
          <w:sz w:val="28"/>
          <w:szCs w:val="28"/>
          <w:lang w:val="uk-UA"/>
        </w:rPr>
        <w:t xml:space="preserve">» на м-ні Шептицького, 4 в </w:t>
      </w:r>
      <w:proofErr w:type="spellStart"/>
      <w:r w:rsidR="004D6F66">
        <w:rPr>
          <w:sz w:val="28"/>
          <w:szCs w:val="28"/>
          <w:lang w:val="uk-UA"/>
        </w:rPr>
        <w:t>м.Калуші</w:t>
      </w:r>
      <w:proofErr w:type="spellEnd"/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2D4D33" w:rsidRPr="007F64EC" w:rsidRDefault="004D6F66" w:rsidP="007F64EC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D6F66">
        <w:rPr>
          <w:rFonts w:ascii="Times New Roman" w:hAnsi="Times New Roman"/>
          <w:sz w:val="28"/>
          <w:szCs w:val="28"/>
        </w:rPr>
        <w:t>Керуючись пп.13 п. «а» ст.30 Закону України «Про місцеве самоврядування в Україні», ст.28, ст.32 Закону України «Про забезпечення функціонування української мови як державної», ст.6, ст.16 Закону України «Про рекламу», відповідно до Типових правил розміщення зовнішньої реклами, затверджених постановою Кабінету Міністрів України від 29.12.2003 №2067 «Про затвердження типових правил розміщення зовнішньої реклами» та Правил розміщення зовнішньої реклами на території Калуської міської територіальної громади, затверджених рішенням виконавчого комітету міської ради від 27.04.2021 №130 «Про затвердження Правил розміщення зовнішньої реклами на території Калуської міської територіальної громади» (зі змінами), беручи до уваги ескіз рекламного засобу з його конструктивним рішенням, схему розміщення рекламного засобу з прив'язкою місця його розташування, фото, розглянувши заяву товариства з обмеженою відповідальністю «В-</w:t>
      </w:r>
      <w:proofErr w:type="spellStart"/>
      <w:r w:rsidRPr="004D6F66">
        <w:rPr>
          <w:rFonts w:ascii="Times New Roman" w:hAnsi="Times New Roman"/>
          <w:sz w:val="28"/>
          <w:szCs w:val="28"/>
        </w:rPr>
        <w:t>Трейд</w:t>
      </w:r>
      <w:proofErr w:type="spellEnd"/>
      <w:r w:rsidRPr="004D6F66">
        <w:rPr>
          <w:rFonts w:ascii="Times New Roman" w:hAnsi="Times New Roman"/>
          <w:sz w:val="28"/>
          <w:szCs w:val="28"/>
        </w:rPr>
        <w:t xml:space="preserve">» про надання дозволу на розміщення зовнішньої реклами на м-ні Шептицького, 4 в м. </w:t>
      </w:r>
      <w:proofErr w:type="spellStart"/>
      <w:r w:rsidRPr="004D6F66">
        <w:rPr>
          <w:rFonts w:ascii="Times New Roman" w:hAnsi="Times New Roman"/>
          <w:sz w:val="28"/>
          <w:szCs w:val="28"/>
        </w:rPr>
        <w:t>Калуші</w:t>
      </w:r>
      <w:proofErr w:type="spellEnd"/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B273CF" w:rsidRDefault="00B273CF" w:rsidP="00B273CF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4D6F66" w:rsidRDefault="00283294" w:rsidP="004D6F66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4D6F66" w:rsidRDefault="004D6F66" w:rsidP="004D6F66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>1.</w:t>
      </w:r>
      <w:r>
        <w:rPr>
          <w:b/>
          <w:sz w:val="28"/>
          <w:szCs w:val="28"/>
          <w:lang w:val="uk-UA"/>
        </w:rPr>
        <w:tab/>
      </w:r>
      <w:r w:rsidRPr="004D6F66">
        <w:rPr>
          <w:sz w:val="28"/>
          <w:szCs w:val="28"/>
          <w:lang w:val="uk-UA"/>
        </w:rPr>
        <w:t>Дати дозвіл на розміщення зовнішньої реклами товариству з обмеженою відповідальністю «В-</w:t>
      </w:r>
      <w:proofErr w:type="spellStart"/>
      <w:r w:rsidRPr="004D6F66">
        <w:rPr>
          <w:sz w:val="28"/>
          <w:szCs w:val="28"/>
          <w:lang w:val="uk-UA"/>
        </w:rPr>
        <w:t>Трейд</w:t>
      </w:r>
      <w:proofErr w:type="spellEnd"/>
      <w:r w:rsidRPr="004D6F66">
        <w:rPr>
          <w:sz w:val="28"/>
          <w:szCs w:val="28"/>
          <w:lang w:val="uk-UA"/>
        </w:rPr>
        <w:t>» терміном на п</w:t>
      </w:r>
      <w:r w:rsidRPr="004D6F66">
        <w:rPr>
          <w:rFonts w:ascii="Calibri" w:hAnsi="Calibri"/>
          <w:sz w:val="28"/>
          <w:szCs w:val="28"/>
          <w:lang w:val="uk-UA"/>
        </w:rPr>
        <w:t>'</w:t>
      </w:r>
      <w:r w:rsidRPr="004D6F66">
        <w:rPr>
          <w:sz w:val="28"/>
          <w:szCs w:val="28"/>
          <w:lang w:val="uk-UA"/>
        </w:rPr>
        <w:t xml:space="preserve">ять років на м-ні Шептицького, 4 в м. </w:t>
      </w:r>
      <w:proofErr w:type="spellStart"/>
      <w:r w:rsidRPr="004D6F66">
        <w:rPr>
          <w:sz w:val="28"/>
          <w:szCs w:val="28"/>
          <w:lang w:val="uk-UA"/>
        </w:rPr>
        <w:t>Калуші</w:t>
      </w:r>
      <w:proofErr w:type="spellEnd"/>
      <w:r w:rsidRPr="004D6F66">
        <w:rPr>
          <w:sz w:val="28"/>
          <w:szCs w:val="28"/>
          <w:lang w:val="uk-UA"/>
        </w:rPr>
        <w:t xml:space="preserve"> - спеціальна рекламна конструкція "біг-борд" двосторонній, розміром 3.00 м х 6.00 м.</w:t>
      </w:r>
    </w:p>
    <w:p w:rsidR="004D6F66" w:rsidRDefault="004D6F66" w:rsidP="004D6F6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>Товариству з обмеженою відповідальністю «В-Трейд»:</w:t>
      </w:r>
    </w:p>
    <w:p w:rsidR="004D6F66" w:rsidRDefault="004D6F66" w:rsidP="004D6F6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 w:eastAsia="uk-UA"/>
        </w:rPr>
        <w:t>2.1.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/>
        </w:rPr>
        <w:t>В п’ятиденний термін після реєстрації дозволу укласти договір з комунальним підприємством «Міський інформаційний центр» про надання в тимчасове користування місць, які перебувають у комунальній власності, для розташування спеціальних конструкцій.</w:t>
      </w:r>
    </w:p>
    <w:p w:rsidR="004D6F66" w:rsidRPr="001571DD" w:rsidRDefault="004D6F66" w:rsidP="004D6F66">
      <w:pPr>
        <w:tabs>
          <w:tab w:val="left" w:pos="567"/>
        </w:tabs>
        <w:jc w:val="both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2.2.</w:t>
      </w:r>
      <w:r>
        <w:rPr>
          <w:sz w:val="28"/>
          <w:szCs w:val="28"/>
          <w:lang w:val="uk-UA"/>
        </w:rPr>
        <w:tab/>
        <w:t xml:space="preserve">Конструкцію розташовувати з дотриманням вимог законодавства у </w:t>
      </w: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4D6F66" w:rsidRDefault="004D6F66" w:rsidP="004D6F6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галузі зовнішньої реклами, інших нормативно-правових актів, у тому числі Правил розміщення зовнішньої реклами на території Калуської міської територіальної громади.</w:t>
      </w:r>
    </w:p>
    <w:p w:rsidR="004D6F66" w:rsidRDefault="004D6F66" w:rsidP="004D6F6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2.3.</w:t>
      </w:r>
      <w:r>
        <w:rPr>
          <w:sz w:val="28"/>
          <w:szCs w:val="28"/>
          <w:lang w:val="uk-UA"/>
        </w:rPr>
        <w:tab/>
        <w:t>Забезпечити рекламний засіб маркуванням із зазначенням на каркасі рекламного засобу найменування розповсюджувача зовнішньої реклами, номера його телефону, дати видачі дозволу та строку його дії.</w:t>
      </w:r>
    </w:p>
    <w:p w:rsidR="004D6F66" w:rsidRDefault="004D6F66" w:rsidP="004D6F6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2.4.</w:t>
      </w:r>
      <w:r>
        <w:rPr>
          <w:sz w:val="28"/>
          <w:szCs w:val="28"/>
          <w:lang w:val="uk-UA"/>
        </w:rPr>
        <w:tab/>
        <w:t>Після розташування рекламного засобу у п’ятиденний строк подати управлінню архітектури та містобудування Калуської міської ради фотокартку місця розташування рекламного засобу (розміром не менш як 6 х 9 сантиметрів).</w:t>
      </w:r>
    </w:p>
    <w:p w:rsidR="004D6F66" w:rsidRDefault="004D6F66" w:rsidP="004D6F6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2.5.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замовлення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розміщувати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рекламн</w:t>
      </w:r>
      <w:r>
        <w:rPr>
          <w:sz w:val="28"/>
          <w:szCs w:val="28"/>
          <w:lang w:val="uk-UA"/>
        </w:rPr>
        <w:t>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конструкці</w:t>
      </w:r>
      <w:proofErr w:type="spellEnd"/>
      <w:r>
        <w:rPr>
          <w:sz w:val="28"/>
          <w:szCs w:val="28"/>
          <w:lang w:val="uk-UA"/>
        </w:rPr>
        <w:t>ї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соціальну</w:t>
      </w:r>
      <w:proofErr w:type="spellEnd"/>
      <w:r>
        <w:rPr>
          <w:sz w:val="28"/>
          <w:szCs w:val="28"/>
        </w:rPr>
        <w:t xml:space="preserve"> рекламу.</w:t>
      </w:r>
    </w:p>
    <w:p w:rsidR="004D6F66" w:rsidRDefault="004D6F66" w:rsidP="004D6F6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>3.</w:t>
      </w:r>
      <w:r>
        <w:rPr>
          <w:color w:val="000000"/>
          <w:sz w:val="28"/>
          <w:szCs w:val="28"/>
          <w:lang w:val="uk-UA" w:eastAsia="uk-UA"/>
        </w:rPr>
        <w:tab/>
        <w:t>Товариству з обмеженою відповідальністю «В-</w:t>
      </w:r>
      <w:proofErr w:type="spellStart"/>
      <w:r>
        <w:rPr>
          <w:color w:val="000000"/>
          <w:sz w:val="28"/>
          <w:szCs w:val="28"/>
          <w:lang w:val="uk-UA" w:eastAsia="uk-UA"/>
        </w:rPr>
        <w:t>Трейд</w:t>
      </w:r>
      <w:proofErr w:type="spellEnd"/>
      <w:r>
        <w:rPr>
          <w:color w:val="000000"/>
          <w:sz w:val="28"/>
          <w:szCs w:val="28"/>
          <w:lang w:val="uk-UA" w:eastAsia="uk-UA"/>
        </w:rPr>
        <w:t>» в десятиденний термін після закінчення терміну дії цього рішення демонтувати рекламну конструкцію, а ділянку привести у придатний для використання стан.</w:t>
      </w:r>
    </w:p>
    <w:p w:rsidR="004D6F66" w:rsidRDefault="004D6F66" w:rsidP="004D6F6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>4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  <w:t>При невиконанні п.3. цього рішення управлінню архітектури та містобудування міської ради подати інформацію до Івано-Франківського обласного управління з питань захисту прав споживачів у порядку, встановленому Кабінетом Міністрів України для накладання штрафу за порушення Правил розміщення зовнішньої реклами на території Калуської міської територіальної громади.</w:t>
      </w:r>
    </w:p>
    <w:p w:rsidR="004D6F66" w:rsidRPr="004D6F66" w:rsidRDefault="004D6F66" w:rsidP="004D6F6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>5</w:t>
      </w:r>
      <w:r>
        <w:rPr>
          <w:bCs/>
          <w:color w:val="000000"/>
          <w:sz w:val="28"/>
          <w:szCs w:val="28"/>
          <w:lang w:val="uk-UA" w:eastAsia="uk-UA"/>
        </w:rPr>
        <w:t>.</w:t>
      </w:r>
      <w:r>
        <w:rPr>
          <w:color w:val="000000"/>
          <w:sz w:val="28"/>
          <w:szCs w:val="28"/>
          <w:lang w:val="uk-UA" w:eastAsia="uk-UA"/>
        </w:rPr>
        <w:tab/>
        <w:t>Контроль за виконанням рішення покласти на заступника міського голови Богдана Білецького.</w:t>
      </w:r>
    </w:p>
    <w:p w:rsidR="002D4D33" w:rsidRDefault="002D4D33" w:rsidP="004D6F66">
      <w:pPr>
        <w:tabs>
          <w:tab w:val="left" w:pos="567"/>
        </w:tabs>
        <w:jc w:val="both"/>
        <w:rPr>
          <w:sz w:val="28"/>
          <w:szCs w:val="28"/>
        </w:rPr>
      </w:pPr>
    </w:p>
    <w:p w:rsidR="007F64EC" w:rsidRDefault="007F64EC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4D6F66" w:rsidRPr="0036401E" w:rsidRDefault="004D6F66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B1723C" w:rsidRDefault="00B1723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B1723C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532" w:rsidRDefault="00DB3532">
      <w:r>
        <w:separator/>
      </w:r>
    </w:p>
  </w:endnote>
  <w:endnote w:type="continuationSeparator" w:id="0">
    <w:p w:rsidR="00DB3532" w:rsidRDefault="00DB3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532" w:rsidRDefault="00DB3532">
      <w:r>
        <w:separator/>
      </w:r>
    </w:p>
  </w:footnote>
  <w:footnote w:type="continuationSeparator" w:id="0">
    <w:p w:rsidR="00DB3532" w:rsidRDefault="00DB35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556E2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93568E3"/>
    <w:multiLevelType w:val="multilevel"/>
    <w:tmpl w:val="1CECDC94"/>
    <w:lvl w:ilvl="0">
      <w:start w:val="1"/>
      <w:numFmt w:val="decimal"/>
      <w:lvlText w:val="%1."/>
      <w:lvlJc w:val="left"/>
      <w:pPr>
        <w:ind w:left="839" w:hanging="55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4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5D46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6E2"/>
    <w:rsid w:val="001558F5"/>
    <w:rsid w:val="001561C9"/>
    <w:rsid w:val="00156DAB"/>
    <w:rsid w:val="001571DD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108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D7DB1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D22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68E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6F66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360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022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903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23C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3AC3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30B"/>
    <w:rsid w:val="00C14465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ACD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7A5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532"/>
    <w:rsid w:val="00DB3A59"/>
    <w:rsid w:val="00DB4080"/>
    <w:rsid w:val="00DB5393"/>
    <w:rsid w:val="00DB5C93"/>
    <w:rsid w:val="00DB5D14"/>
    <w:rsid w:val="00DB645E"/>
    <w:rsid w:val="00DB6670"/>
    <w:rsid w:val="00DB69BA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270B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5F9E1F-F3D4-4390-8809-15CF9F7FF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2179</Words>
  <Characters>1243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2026-10-19T13:15:00Z</cp:lastPrinted>
  <dcterms:created xsi:type="dcterms:W3CDTF">2026-10-26T07:41:00Z</dcterms:created>
  <dcterms:modified xsi:type="dcterms:W3CDTF">2026-10-27T13:45:00Z</dcterms:modified>
</cp:coreProperties>
</file>