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33807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76DB4">
        <w:rPr>
          <w:sz w:val="28"/>
          <w:szCs w:val="28"/>
          <w:u w:val="single"/>
          <w:lang w:val="uk-UA"/>
        </w:rPr>
        <w:t>266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76DB4">
        <w:rPr>
          <w:sz w:val="28"/>
          <w:szCs w:val="28"/>
          <w:lang w:val="uk-UA"/>
        </w:rPr>
        <w:t>встановлення вартості харчування дітей в закладах дошкільної освіти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676DB4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Керуючись ст.32 Закону України 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/>
          <w:color w:val="000000"/>
          <w:sz w:val="28"/>
          <w:szCs w:val="28"/>
        </w:rPr>
        <w:t xml:space="preserve">Україні», на виконання ст.56 Закону України «Про освіту»,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ст.19 Закону України «Про дошкільну освіту»</w:t>
      </w:r>
      <w:r>
        <w:rPr>
          <w:rFonts w:ascii="Times New Roman" w:hAnsi="Times New Roman"/>
          <w:color w:val="000000"/>
          <w:sz w:val="28"/>
          <w:szCs w:val="28"/>
        </w:rPr>
        <w:t>,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відпочинку», наказу Міністерства освіти і науки України від 08.04.2016 №402 «Про внесення змін до Порядку встановлення плати для батьків за перебування дітей у державних і комунальних дошкільних та інтернатних навчальних закладах»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рішення Калуської міської ради від 29.09.2022 №1589 «Про Положення «Про Порядок встановлення плати для батьків за перебування дітей у закладах дошкільної освіти та дошкільних підрозділах закладів загальної середньої освіти Калуської міської територіальної громади», </w:t>
      </w:r>
      <w:r>
        <w:rPr>
          <w:rFonts w:ascii="Times New Roman" w:hAnsi="Times New Roman"/>
          <w:color w:val="000000"/>
          <w:sz w:val="28"/>
          <w:szCs w:val="28"/>
        </w:rPr>
        <w:t>з метою покращення стану харчування дітей в закладах дошкільної освіти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76DB4" w:rsidRDefault="00A311C0" w:rsidP="00676D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76DB4" w:rsidRDefault="00676DB4" w:rsidP="00676D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76DB4" w:rsidRPr="00676DB4" w:rsidRDefault="00676DB4" w:rsidP="00676DB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76DB4">
        <w:rPr>
          <w:color w:val="000000"/>
          <w:spacing w:val="-1"/>
          <w:sz w:val="28"/>
          <w:szCs w:val="28"/>
        </w:rPr>
        <w:tab/>
      </w:r>
      <w:r w:rsidRPr="00676DB4">
        <w:rPr>
          <w:b/>
          <w:color w:val="000000"/>
          <w:spacing w:val="-1"/>
          <w:sz w:val="28"/>
          <w:szCs w:val="28"/>
        </w:rPr>
        <w:t>1.</w:t>
      </w:r>
      <w:r>
        <w:rPr>
          <w:color w:val="000000"/>
          <w:spacing w:val="-1"/>
          <w:sz w:val="28"/>
          <w:szCs w:val="28"/>
        </w:rPr>
        <w:tab/>
      </w:r>
      <w:proofErr w:type="spellStart"/>
      <w:r w:rsidRPr="00676DB4">
        <w:rPr>
          <w:color w:val="000000"/>
          <w:spacing w:val="-1"/>
          <w:sz w:val="28"/>
          <w:szCs w:val="28"/>
        </w:rPr>
        <w:t>Встановити</w:t>
      </w:r>
      <w:proofErr w:type="spellEnd"/>
      <w:r w:rsidRPr="00676DB4">
        <w:rPr>
          <w:color w:val="000000"/>
          <w:spacing w:val="-1"/>
          <w:sz w:val="28"/>
          <w:szCs w:val="28"/>
        </w:rPr>
        <w:t xml:space="preserve"> з</w:t>
      </w:r>
      <w:r w:rsidRPr="00676DB4">
        <w:rPr>
          <w:color w:val="000000"/>
          <w:spacing w:val="-2"/>
          <w:sz w:val="28"/>
          <w:szCs w:val="28"/>
        </w:rPr>
        <w:t xml:space="preserve"> 01 </w:t>
      </w:r>
      <w:proofErr w:type="spellStart"/>
      <w:r w:rsidRPr="00676DB4">
        <w:rPr>
          <w:color w:val="000000"/>
          <w:spacing w:val="-2"/>
          <w:sz w:val="28"/>
          <w:szCs w:val="28"/>
        </w:rPr>
        <w:t>січня</w:t>
      </w:r>
      <w:proofErr w:type="spellEnd"/>
      <w:r w:rsidRPr="00676DB4">
        <w:rPr>
          <w:color w:val="000000"/>
          <w:spacing w:val="-2"/>
          <w:sz w:val="28"/>
          <w:szCs w:val="28"/>
        </w:rPr>
        <w:t xml:space="preserve"> 2026 року </w:t>
      </w:r>
      <w:proofErr w:type="spellStart"/>
      <w:r w:rsidRPr="00676DB4">
        <w:rPr>
          <w:color w:val="000000"/>
          <w:spacing w:val="-1"/>
          <w:sz w:val="28"/>
          <w:szCs w:val="28"/>
        </w:rPr>
        <w:t>вартість</w:t>
      </w:r>
      <w:proofErr w:type="spellEnd"/>
      <w:r w:rsidRPr="00676DB4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76DB4">
        <w:rPr>
          <w:color w:val="000000"/>
          <w:spacing w:val="-1"/>
          <w:sz w:val="28"/>
          <w:szCs w:val="28"/>
        </w:rPr>
        <w:t>харчування</w:t>
      </w:r>
      <w:proofErr w:type="spellEnd"/>
      <w:r w:rsidRPr="00676DB4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76DB4">
        <w:rPr>
          <w:color w:val="000000"/>
          <w:spacing w:val="-1"/>
          <w:sz w:val="28"/>
          <w:szCs w:val="28"/>
        </w:rPr>
        <w:t>дітей</w:t>
      </w:r>
      <w:proofErr w:type="spellEnd"/>
      <w:r w:rsidRPr="00676DB4">
        <w:rPr>
          <w:color w:val="000000"/>
          <w:spacing w:val="-1"/>
          <w:sz w:val="28"/>
          <w:szCs w:val="28"/>
        </w:rPr>
        <w:t xml:space="preserve"> в </w:t>
      </w:r>
      <w:r w:rsidRPr="00676DB4">
        <w:rPr>
          <w:color w:val="000000"/>
          <w:spacing w:val="10"/>
          <w:sz w:val="28"/>
          <w:szCs w:val="28"/>
        </w:rPr>
        <w:t>закладах</w:t>
      </w:r>
      <w:r w:rsidRPr="00676DB4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76DB4">
        <w:rPr>
          <w:color w:val="000000"/>
          <w:spacing w:val="-1"/>
          <w:sz w:val="28"/>
          <w:szCs w:val="28"/>
        </w:rPr>
        <w:t>дошкільної</w:t>
      </w:r>
      <w:proofErr w:type="spellEnd"/>
      <w:r w:rsidRPr="00676DB4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676DB4">
        <w:rPr>
          <w:color w:val="000000"/>
          <w:spacing w:val="-1"/>
          <w:sz w:val="28"/>
          <w:szCs w:val="28"/>
        </w:rPr>
        <w:t>освіти:</w:t>
      </w:r>
      <w:proofErr w:type="spellEnd"/>
    </w:p>
    <w:p w:rsidR="00676DB4" w:rsidRDefault="00676DB4" w:rsidP="00676DB4">
      <w:pPr>
        <w:ind w:firstLine="567"/>
        <w:jc w:val="both"/>
        <w:rPr>
          <w:sz w:val="28"/>
          <w:szCs w:val="28"/>
        </w:rPr>
      </w:pPr>
      <w:r w:rsidRPr="00676DB4">
        <w:rPr>
          <w:sz w:val="28"/>
          <w:szCs w:val="28"/>
          <w:lang w:val="uk-UA"/>
        </w:rPr>
        <w:t xml:space="preserve">- </w:t>
      </w:r>
      <w:r w:rsidRPr="00676DB4">
        <w:rPr>
          <w:sz w:val="28"/>
          <w:szCs w:val="28"/>
        </w:rPr>
        <w:t xml:space="preserve">в </w:t>
      </w:r>
      <w:proofErr w:type="spellStart"/>
      <w:r w:rsidRPr="00676DB4">
        <w:rPr>
          <w:sz w:val="28"/>
          <w:szCs w:val="28"/>
        </w:rPr>
        <w:t>розмірі</w:t>
      </w:r>
      <w:proofErr w:type="spellEnd"/>
      <w:r w:rsidRPr="00676DB4">
        <w:rPr>
          <w:sz w:val="28"/>
          <w:szCs w:val="28"/>
        </w:rPr>
        <w:t xml:space="preserve"> 78 </w:t>
      </w:r>
      <w:proofErr w:type="spellStart"/>
      <w:r w:rsidRPr="00676DB4">
        <w:rPr>
          <w:sz w:val="28"/>
          <w:szCs w:val="28"/>
        </w:rPr>
        <w:t>грн</w:t>
      </w:r>
      <w:proofErr w:type="spellEnd"/>
      <w:r w:rsidRPr="00676DB4">
        <w:rPr>
          <w:sz w:val="28"/>
          <w:szCs w:val="28"/>
        </w:rPr>
        <w:t xml:space="preserve"> (</w:t>
      </w:r>
      <w:proofErr w:type="spellStart"/>
      <w:r w:rsidRPr="00676DB4">
        <w:rPr>
          <w:sz w:val="28"/>
          <w:szCs w:val="28"/>
        </w:rPr>
        <w:t>батьківська</w:t>
      </w:r>
      <w:proofErr w:type="spellEnd"/>
      <w:r w:rsidRPr="00676DB4">
        <w:rPr>
          <w:sz w:val="28"/>
          <w:szCs w:val="28"/>
        </w:rPr>
        <w:t xml:space="preserve"> плата – 58,50 </w:t>
      </w:r>
      <w:proofErr w:type="spellStart"/>
      <w:r w:rsidRPr="00676DB4">
        <w:rPr>
          <w:sz w:val="28"/>
          <w:szCs w:val="28"/>
        </w:rPr>
        <w:t>грн</w:t>
      </w:r>
      <w:proofErr w:type="spellEnd"/>
      <w:r w:rsidRPr="00676DB4">
        <w:rPr>
          <w:sz w:val="28"/>
          <w:szCs w:val="28"/>
        </w:rPr>
        <w:t xml:space="preserve"> (75 %); </w:t>
      </w:r>
      <w:proofErr w:type="spellStart"/>
      <w:r w:rsidRPr="00676DB4">
        <w:rPr>
          <w:spacing w:val="1"/>
          <w:sz w:val="28"/>
          <w:szCs w:val="28"/>
        </w:rPr>
        <w:t>місцевий</w:t>
      </w:r>
      <w:proofErr w:type="spellEnd"/>
      <w:r w:rsidRPr="00676DB4">
        <w:rPr>
          <w:spacing w:val="1"/>
          <w:sz w:val="28"/>
          <w:szCs w:val="28"/>
        </w:rPr>
        <w:t xml:space="preserve"> бюджет – 19,50 </w:t>
      </w:r>
      <w:proofErr w:type="spellStart"/>
      <w:r w:rsidRPr="00676DB4">
        <w:rPr>
          <w:spacing w:val="1"/>
          <w:sz w:val="28"/>
          <w:szCs w:val="28"/>
        </w:rPr>
        <w:t>грн</w:t>
      </w:r>
      <w:proofErr w:type="spellEnd"/>
      <w:r w:rsidRPr="00676DB4">
        <w:rPr>
          <w:spacing w:val="1"/>
          <w:sz w:val="28"/>
          <w:szCs w:val="28"/>
        </w:rPr>
        <w:t xml:space="preserve"> (25 %) </w:t>
      </w:r>
      <w:r w:rsidRPr="00676DB4">
        <w:rPr>
          <w:sz w:val="28"/>
          <w:szCs w:val="28"/>
        </w:rPr>
        <w:t xml:space="preserve">за </w:t>
      </w:r>
      <w:proofErr w:type="spellStart"/>
      <w:r w:rsidRPr="00676DB4">
        <w:rPr>
          <w:sz w:val="28"/>
          <w:szCs w:val="28"/>
        </w:rPr>
        <w:t>одне</w:t>
      </w:r>
      <w:proofErr w:type="spellEnd"/>
      <w:r w:rsidRPr="00676DB4">
        <w:rPr>
          <w:sz w:val="28"/>
          <w:szCs w:val="28"/>
        </w:rPr>
        <w:t xml:space="preserve"> </w:t>
      </w:r>
      <w:proofErr w:type="spellStart"/>
      <w:r w:rsidRPr="00676DB4">
        <w:rPr>
          <w:sz w:val="28"/>
          <w:szCs w:val="28"/>
        </w:rPr>
        <w:t>відвідування</w:t>
      </w:r>
      <w:proofErr w:type="spellEnd"/>
      <w:r w:rsidRPr="00676DB4">
        <w:rPr>
          <w:sz w:val="28"/>
          <w:szCs w:val="28"/>
        </w:rPr>
        <w:t xml:space="preserve"> для </w:t>
      </w:r>
      <w:proofErr w:type="spellStart"/>
      <w:r w:rsidRPr="00676DB4">
        <w:rPr>
          <w:sz w:val="28"/>
          <w:szCs w:val="28"/>
        </w:rPr>
        <w:t>дітей</w:t>
      </w:r>
      <w:proofErr w:type="spellEnd"/>
      <w:r w:rsidRPr="00676DB4">
        <w:rPr>
          <w:sz w:val="28"/>
          <w:szCs w:val="28"/>
        </w:rPr>
        <w:t xml:space="preserve"> </w:t>
      </w:r>
      <w:proofErr w:type="spellStart"/>
      <w:r w:rsidRPr="00676DB4">
        <w:rPr>
          <w:sz w:val="28"/>
          <w:szCs w:val="28"/>
        </w:rPr>
        <w:t>віком</w:t>
      </w:r>
      <w:proofErr w:type="spellEnd"/>
      <w:r w:rsidRPr="00676DB4">
        <w:rPr>
          <w:sz w:val="28"/>
          <w:szCs w:val="28"/>
        </w:rPr>
        <w:t xml:space="preserve"> 4-6(7) </w:t>
      </w:r>
      <w:proofErr w:type="spellStart"/>
      <w:r w:rsidRPr="00676DB4">
        <w:rPr>
          <w:sz w:val="28"/>
          <w:szCs w:val="28"/>
        </w:rPr>
        <w:t>років</w:t>
      </w:r>
      <w:proofErr w:type="spellEnd"/>
      <w:r w:rsidRPr="00676DB4">
        <w:rPr>
          <w:sz w:val="28"/>
          <w:szCs w:val="28"/>
        </w:rPr>
        <w:t>;</w:t>
      </w:r>
    </w:p>
    <w:p w:rsidR="00676DB4" w:rsidRPr="00676DB4" w:rsidRDefault="00676DB4" w:rsidP="00676DB4">
      <w:pPr>
        <w:ind w:firstLine="567"/>
        <w:jc w:val="both"/>
        <w:rPr>
          <w:color w:val="000000"/>
          <w:spacing w:val="10"/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батьківська</w:t>
      </w:r>
      <w:proofErr w:type="spellEnd"/>
      <w:r>
        <w:rPr>
          <w:sz w:val="28"/>
          <w:szCs w:val="28"/>
        </w:rPr>
        <w:t xml:space="preserve"> плата –</w:t>
      </w:r>
      <w:r w:rsidR="00591B64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45,00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(75 %); </w:t>
      </w:r>
      <w:proofErr w:type="spellStart"/>
      <w:r>
        <w:rPr>
          <w:spacing w:val="1"/>
          <w:sz w:val="28"/>
          <w:szCs w:val="28"/>
        </w:rPr>
        <w:t>місцевий</w:t>
      </w:r>
      <w:proofErr w:type="spellEnd"/>
      <w:r>
        <w:rPr>
          <w:spacing w:val="1"/>
          <w:sz w:val="28"/>
          <w:szCs w:val="28"/>
        </w:rPr>
        <w:t xml:space="preserve"> бюджет – 15,00 </w:t>
      </w:r>
      <w:proofErr w:type="spellStart"/>
      <w:r>
        <w:rPr>
          <w:spacing w:val="1"/>
          <w:sz w:val="28"/>
          <w:szCs w:val="28"/>
        </w:rPr>
        <w:t>грн</w:t>
      </w:r>
      <w:proofErr w:type="spellEnd"/>
      <w:r>
        <w:rPr>
          <w:spacing w:val="1"/>
          <w:sz w:val="28"/>
          <w:szCs w:val="28"/>
        </w:rPr>
        <w:t xml:space="preserve"> (25 %)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2-4 роки</w:t>
      </w:r>
      <w:r>
        <w:rPr>
          <w:color w:val="000000"/>
          <w:spacing w:val="10"/>
          <w:sz w:val="28"/>
          <w:szCs w:val="28"/>
          <w:lang w:val="uk-UA"/>
        </w:rPr>
        <w:t>.</w:t>
      </w:r>
    </w:p>
    <w:p w:rsidR="00676DB4" w:rsidRPr="00676DB4" w:rsidRDefault="00676DB4" w:rsidP="00676DB4">
      <w:pPr>
        <w:ind w:firstLine="567"/>
        <w:jc w:val="both"/>
        <w:rPr>
          <w:sz w:val="28"/>
          <w:szCs w:val="28"/>
        </w:rPr>
      </w:pPr>
      <w:r w:rsidRPr="00676DB4">
        <w:rPr>
          <w:b/>
          <w:spacing w:val="10"/>
          <w:sz w:val="28"/>
          <w:szCs w:val="28"/>
        </w:rPr>
        <w:t>2.</w:t>
      </w:r>
      <w:r>
        <w:rPr>
          <w:spacing w:val="10"/>
          <w:sz w:val="28"/>
          <w:szCs w:val="28"/>
        </w:rPr>
        <w:tab/>
      </w:r>
      <w:proofErr w:type="spellStart"/>
      <w:r w:rsidRPr="008B521E">
        <w:rPr>
          <w:spacing w:val="10"/>
          <w:sz w:val="28"/>
          <w:szCs w:val="28"/>
        </w:rPr>
        <w:t>Вартість</w:t>
      </w:r>
      <w:proofErr w:type="spellEnd"/>
      <w:r w:rsidRPr="008B521E">
        <w:rPr>
          <w:spacing w:val="10"/>
          <w:sz w:val="28"/>
          <w:szCs w:val="28"/>
        </w:rPr>
        <w:t xml:space="preserve"> </w:t>
      </w:r>
      <w:proofErr w:type="spellStart"/>
      <w:r w:rsidRPr="008B521E">
        <w:rPr>
          <w:spacing w:val="10"/>
          <w:sz w:val="28"/>
          <w:szCs w:val="28"/>
        </w:rPr>
        <w:t>харчування</w:t>
      </w:r>
      <w:proofErr w:type="spellEnd"/>
      <w:r w:rsidRPr="008B521E">
        <w:rPr>
          <w:sz w:val="28"/>
          <w:szCs w:val="28"/>
        </w:rPr>
        <w:t xml:space="preserve"> </w:t>
      </w:r>
      <w:proofErr w:type="spellStart"/>
      <w:r w:rsidRPr="008B521E">
        <w:rPr>
          <w:sz w:val="28"/>
          <w:szCs w:val="28"/>
        </w:rPr>
        <w:t>дітей</w:t>
      </w:r>
      <w:proofErr w:type="spellEnd"/>
      <w:r w:rsidRPr="008B521E">
        <w:rPr>
          <w:sz w:val="28"/>
          <w:szCs w:val="28"/>
        </w:rPr>
        <w:t xml:space="preserve"> </w:t>
      </w:r>
      <w:proofErr w:type="spellStart"/>
      <w:r w:rsidRPr="008B521E">
        <w:rPr>
          <w:sz w:val="28"/>
          <w:szCs w:val="28"/>
        </w:rPr>
        <w:t>пільгових</w:t>
      </w:r>
      <w:proofErr w:type="spellEnd"/>
      <w:r w:rsidRPr="008B521E">
        <w:rPr>
          <w:sz w:val="28"/>
          <w:szCs w:val="28"/>
        </w:rPr>
        <w:t xml:space="preserve"> </w:t>
      </w:r>
      <w:proofErr w:type="spellStart"/>
      <w:r w:rsidRPr="008B521E">
        <w:rPr>
          <w:sz w:val="28"/>
          <w:szCs w:val="28"/>
        </w:rPr>
        <w:t>категорій</w:t>
      </w:r>
      <w:proofErr w:type="spellEnd"/>
      <w:r w:rsidRPr="008B521E">
        <w:rPr>
          <w:sz w:val="28"/>
          <w:szCs w:val="28"/>
        </w:rPr>
        <w:t xml:space="preserve"> </w:t>
      </w:r>
      <w:proofErr w:type="spellStart"/>
      <w:r w:rsidRPr="008B521E">
        <w:rPr>
          <w:sz w:val="28"/>
          <w:szCs w:val="28"/>
        </w:rPr>
        <w:t>встановити</w:t>
      </w:r>
      <w:proofErr w:type="spellEnd"/>
      <w:r w:rsidRPr="008B521E">
        <w:rPr>
          <w:sz w:val="28"/>
          <w:szCs w:val="28"/>
        </w:rPr>
        <w:t xml:space="preserve"> </w:t>
      </w:r>
      <w:proofErr w:type="spellStart"/>
      <w:r w:rsidRPr="008B521E">
        <w:rPr>
          <w:sz w:val="28"/>
          <w:szCs w:val="28"/>
        </w:rPr>
        <w:t>відповідно</w:t>
      </w:r>
      <w:proofErr w:type="spellEnd"/>
      <w:r w:rsidRPr="008B521E">
        <w:rPr>
          <w:sz w:val="28"/>
          <w:szCs w:val="28"/>
        </w:rPr>
        <w:t xml:space="preserve"> до чинного </w:t>
      </w:r>
      <w:proofErr w:type="spellStart"/>
      <w:r w:rsidRPr="008B521E">
        <w:rPr>
          <w:sz w:val="28"/>
          <w:szCs w:val="28"/>
        </w:rPr>
        <w:t>законодавства</w:t>
      </w:r>
      <w:proofErr w:type="spellEnd"/>
      <w:r w:rsidRPr="008B521E">
        <w:rPr>
          <w:sz w:val="28"/>
          <w:szCs w:val="28"/>
        </w:rPr>
        <w:t>.</w:t>
      </w:r>
    </w:p>
    <w:p w:rsidR="00676DB4" w:rsidRDefault="00676DB4" w:rsidP="00676DB4">
      <w:pPr>
        <w:ind w:firstLine="567"/>
        <w:jc w:val="both"/>
        <w:rPr>
          <w:b/>
          <w:sz w:val="28"/>
          <w:szCs w:val="28"/>
          <w:lang w:val="uk-UA"/>
        </w:rPr>
      </w:pPr>
      <w:r w:rsidRPr="00676DB4">
        <w:rPr>
          <w:b/>
          <w:color w:val="000000"/>
          <w:spacing w:val="-12"/>
          <w:sz w:val="28"/>
          <w:szCs w:val="28"/>
        </w:rPr>
        <w:t>3.</w:t>
      </w:r>
      <w:r>
        <w:rPr>
          <w:color w:val="000000"/>
          <w:spacing w:val="-12"/>
          <w:sz w:val="28"/>
          <w:szCs w:val="28"/>
        </w:rPr>
        <w:tab/>
      </w:r>
      <w:proofErr w:type="spellStart"/>
      <w:r>
        <w:rPr>
          <w:color w:val="000000"/>
          <w:spacing w:val="1"/>
          <w:sz w:val="28"/>
          <w:szCs w:val="28"/>
        </w:rPr>
        <w:t>Витрати</w:t>
      </w:r>
      <w:proofErr w:type="spellEnd"/>
      <w:r>
        <w:rPr>
          <w:color w:val="000000"/>
          <w:spacing w:val="1"/>
          <w:sz w:val="28"/>
          <w:szCs w:val="28"/>
        </w:rPr>
        <w:t xml:space="preserve"> на </w:t>
      </w:r>
      <w:proofErr w:type="spellStart"/>
      <w:r>
        <w:rPr>
          <w:color w:val="000000"/>
          <w:spacing w:val="1"/>
          <w:sz w:val="28"/>
          <w:szCs w:val="28"/>
        </w:rPr>
        <w:t>харчування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проводити</w:t>
      </w:r>
      <w:proofErr w:type="spellEnd"/>
      <w:r>
        <w:rPr>
          <w:color w:val="000000"/>
          <w:spacing w:val="1"/>
          <w:sz w:val="28"/>
          <w:szCs w:val="28"/>
        </w:rPr>
        <w:t xml:space="preserve"> за </w:t>
      </w:r>
      <w:proofErr w:type="spellStart"/>
      <w:r>
        <w:rPr>
          <w:color w:val="000000"/>
          <w:spacing w:val="1"/>
          <w:sz w:val="28"/>
          <w:szCs w:val="28"/>
        </w:rPr>
        <w:t>рахунок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загальних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асигнувань</w:t>
      </w:r>
      <w:proofErr w:type="spellEnd"/>
      <w:r>
        <w:rPr>
          <w:color w:val="000000"/>
          <w:spacing w:val="1"/>
          <w:sz w:val="28"/>
          <w:szCs w:val="28"/>
        </w:rPr>
        <w:t xml:space="preserve"> на </w:t>
      </w:r>
      <w:proofErr w:type="spellStart"/>
      <w:r>
        <w:rPr>
          <w:color w:val="000000"/>
          <w:spacing w:val="1"/>
          <w:sz w:val="28"/>
          <w:szCs w:val="28"/>
        </w:rPr>
        <w:t>освіту</w:t>
      </w:r>
      <w:proofErr w:type="spellEnd"/>
      <w:r>
        <w:rPr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color w:val="000000"/>
          <w:spacing w:val="1"/>
          <w:sz w:val="28"/>
          <w:szCs w:val="28"/>
        </w:rPr>
        <w:t>передбачених</w:t>
      </w:r>
      <w:proofErr w:type="spellEnd"/>
      <w:r>
        <w:rPr>
          <w:color w:val="000000"/>
          <w:spacing w:val="1"/>
          <w:sz w:val="28"/>
          <w:szCs w:val="28"/>
        </w:rPr>
        <w:t xml:space="preserve"> бюджетом </w:t>
      </w:r>
      <w:proofErr w:type="spellStart"/>
      <w:r>
        <w:rPr>
          <w:color w:val="000000"/>
          <w:spacing w:val="1"/>
          <w:sz w:val="28"/>
          <w:szCs w:val="28"/>
        </w:rPr>
        <w:t>Калуської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міської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територіальної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громади</w:t>
      </w:r>
      <w:proofErr w:type="spellEnd"/>
      <w:r>
        <w:rPr>
          <w:color w:val="000000"/>
          <w:spacing w:val="1"/>
          <w:sz w:val="28"/>
          <w:szCs w:val="28"/>
        </w:rPr>
        <w:t xml:space="preserve"> та </w:t>
      </w:r>
      <w:proofErr w:type="spellStart"/>
      <w:r>
        <w:rPr>
          <w:color w:val="000000"/>
          <w:spacing w:val="1"/>
          <w:sz w:val="28"/>
          <w:szCs w:val="28"/>
        </w:rPr>
        <w:t>надходжень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від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батьківської</w:t>
      </w:r>
      <w:proofErr w:type="spellEnd"/>
      <w:r>
        <w:rPr>
          <w:color w:val="000000"/>
          <w:spacing w:val="-1"/>
          <w:sz w:val="28"/>
          <w:szCs w:val="28"/>
        </w:rPr>
        <w:t xml:space="preserve"> плати.</w:t>
      </w:r>
    </w:p>
    <w:p w:rsidR="00676DB4" w:rsidRDefault="00676DB4" w:rsidP="00676DB4">
      <w:pPr>
        <w:ind w:firstLine="567"/>
        <w:jc w:val="both"/>
        <w:rPr>
          <w:sz w:val="28"/>
          <w:szCs w:val="28"/>
        </w:rPr>
      </w:pPr>
      <w:r w:rsidRPr="00676DB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07.09.2022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№193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</w:p>
    <w:p w:rsidR="00676DB4" w:rsidRPr="00BC2E1C" w:rsidRDefault="00676DB4" w:rsidP="00676DB4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76DB4" w:rsidRDefault="00676DB4" w:rsidP="00676D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дошкільних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» з 01.01.2026.</w:t>
      </w:r>
    </w:p>
    <w:p w:rsidR="00676DB4" w:rsidRPr="00676DB4" w:rsidRDefault="00676DB4" w:rsidP="00676DB4">
      <w:pPr>
        <w:ind w:firstLine="567"/>
        <w:jc w:val="both"/>
        <w:rPr>
          <w:b/>
          <w:sz w:val="28"/>
          <w:szCs w:val="28"/>
          <w:lang w:val="uk-UA"/>
        </w:rPr>
      </w:pPr>
      <w:r w:rsidRPr="00676DB4">
        <w:rPr>
          <w:b/>
          <w:noProof/>
          <w:color w:val="000000"/>
          <w:sz w:val="28"/>
          <w:szCs w:val="28"/>
          <w:lang w:val="uk-UA"/>
        </w:rPr>
        <w:t>5.</w:t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</w:t>
      </w:r>
      <w:r>
        <w:rPr>
          <w:color w:val="000000"/>
          <w:sz w:val="28"/>
          <w:szCs w:val="28"/>
          <w:lang w:val="uk-UA"/>
        </w:rPr>
        <w:t xml:space="preserve"> Надію </w:t>
      </w:r>
      <w:proofErr w:type="spellStart"/>
      <w:r>
        <w:rPr>
          <w:color w:val="000000"/>
          <w:sz w:val="28"/>
          <w:szCs w:val="28"/>
          <w:lang w:val="uk-UA"/>
        </w:rPr>
        <w:t>Гуш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9222B" w:rsidRDefault="0009222B" w:rsidP="00676DB4">
      <w:pPr>
        <w:tabs>
          <w:tab w:val="left" w:pos="567"/>
        </w:tabs>
        <w:jc w:val="both"/>
        <w:rPr>
          <w:sz w:val="28"/>
          <w:szCs w:val="28"/>
        </w:rPr>
      </w:pPr>
    </w:p>
    <w:p w:rsidR="00676DB4" w:rsidRDefault="00676DB4" w:rsidP="00676DB4">
      <w:pPr>
        <w:tabs>
          <w:tab w:val="left" w:pos="567"/>
        </w:tabs>
        <w:jc w:val="both"/>
        <w:rPr>
          <w:sz w:val="28"/>
          <w:szCs w:val="28"/>
        </w:rPr>
      </w:pPr>
    </w:p>
    <w:p w:rsidR="00676DB4" w:rsidRPr="00A7429D" w:rsidRDefault="00676DB4" w:rsidP="00676DB4">
      <w:pPr>
        <w:tabs>
          <w:tab w:val="left" w:pos="567"/>
        </w:tabs>
        <w:jc w:val="both"/>
        <w:rPr>
          <w:sz w:val="28"/>
          <w:szCs w:val="28"/>
        </w:rPr>
      </w:pPr>
    </w:p>
    <w:p w:rsidR="00BC2E1C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16" w:rsidRDefault="003A0616">
      <w:r>
        <w:separator/>
      </w:r>
    </w:p>
  </w:endnote>
  <w:endnote w:type="continuationSeparator" w:id="0">
    <w:p w:rsidR="003A0616" w:rsidRDefault="003A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16" w:rsidRDefault="003A0616">
      <w:r>
        <w:separator/>
      </w:r>
    </w:p>
  </w:footnote>
  <w:footnote w:type="continuationSeparator" w:id="0">
    <w:p w:rsidR="003A0616" w:rsidRDefault="003A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1B6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EC491F"/>
    <w:multiLevelType w:val="hybridMultilevel"/>
    <w:tmpl w:val="F0D47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C76465E"/>
    <w:multiLevelType w:val="hybridMultilevel"/>
    <w:tmpl w:val="E80496F6"/>
    <w:lvl w:ilvl="0" w:tplc="FEEEAC5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F555AE3"/>
    <w:multiLevelType w:val="hybridMultilevel"/>
    <w:tmpl w:val="4AF4DD0E"/>
    <w:lvl w:ilvl="0" w:tplc="7D42C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0"/>
  </w:num>
  <w:num w:numId="6">
    <w:abstractNumId w:val="26"/>
  </w:num>
  <w:num w:numId="7">
    <w:abstractNumId w:val="19"/>
  </w:num>
  <w:num w:numId="8">
    <w:abstractNumId w:val="2"/>
  </w:num>
  <w:num w:numId="9">
    <w:abstractNumId w:val="25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3"/>
  </w:num>
  <w:num w:numId="17">
    <w:abstractNumId w:val="22"/>
  </w:num>
  <w:num w:numId="18">
    <w:abstractNumId w:val="10"/>
  </w:num>
  <w:num w:numId="19">
    <w:abstractNumId w:val="11"/>
  </w:num>
  <w:num w:numId="20">
    <w:abstractNumId w:val="17"/>
  </w:num>
  <w:num w:numId="21">
    <w:abstractNumId w:val="9"/>
  </w:num>
  <w:num w:numId="22">
    <w:abstractNumId w:val="24"/>
  </w:num>
  <w:num w:numId="23">
    <w:abstractNumId w:val="3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616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1B64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DB4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1A4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8F08-0608-49B7-90C1-61F76D24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2025-10-30T09:43:00Z</dcterms:created>
  <dcterms:modified xsi:type="dcterms:W3CDTF">2025-10-30T12:01:00Z</dcterms:modified>
</cp:coreProperties>
</file>