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7463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712983">
        <w:rPr>
          <w:sz w:val="28"/>
          <w:szCs w:val="28"/>
          <w:u w:val="single"/>
          <w:lang w:val="uk-UA"/>
        </w:rPr>
        <w:t>248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12983">
        <w:rPr>
          <w:sz w:val="28"/>
          <w:szCs w:val="28"/>
          <w:lang w:val="uk-UA"/>
        </w:rPr>
        <w:t>затвердження рішень Комісії з розгляду питань щодо надання компенсації за пошкоджені/знищені об’єкти нерухомого майна внаслідок бойових дій, теро</w:t>
      </w:r>
      <w:r w:rsidR="00BE11CA">
        <w:rPr>
          <w:sz w:val="28"/>
          <w:szCs w:val="28"/>
          <w:lang w:val="uk-UA"/>
        </w:rPr>
        <w:t>ристичних актів, диверсій, спричинених збройною агресією російської федерації проти України на території Калуської міської територіальної громади від 26 вересня 2025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4FBC" w:rsidRP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C66F5">
        <w:rPr>
          <w:rFonts w:ascii="Times New Roman" w:hAnsi="Times New Roman"/>
          <w:color w:val="000000"/>
          <w:sz w:val="28"/>
          <w:szCs w:val="28"/>
        </w:rPr>
        <w:t>Керуючись статтею 40 Закону України «Про місцеве самоврядування в Україні», відповідно до пункту 12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AC66F5">
        <w:rPr>
          <w:rFonts w:ascii="Times New Roman" w:hAnsi="Times New Roman"/>
          <w:color w:val="000000"/>
          <w:sz w:val="28"/>
          <w:szCs w:val="28"/>
        </w:rPr>
        <w:t>єВідновлення</w:t>
      </w:r>
      <w:proofErr w:type="spellEnd"/>
      <w:r w:rsidRPr="00AC66F5">
        <w:rPr>
          <w:rFonts w:ascii="Times New Roman" w:hAnsi="Times New Roman"/>
          <w:color w:val="000000"/>
          <w:sz w:val="28"/>
          <w:szCs w:val="28"/>
        </w:rPr>
        <w:t xml:space="preserve">», затвердженого постановою Кабінету Міністрів України від 21.04.2023 №381 (зі змінами), беручи до уваги рішення Комісії з розгляду питань щодо надання компенсації за </w:t>
      </w:r>
      <w:r w:rsidRPr="00AC66F5">
        <w:rPr>
          <w:rFonts w:ascii="Times New Roman" w:hAnsi="Times New Roman"/>
          <w:bCs/>
          <w:color w:val="000000"/>
          <w:spacing w:val="10"/>
          <w:sz w:val="28"/>
          <w:szCs w:val="28"/>
        </w:rPr>
        <w:t>пошкоджені/знищені</w:t>
      </w:r>
      <w:r w:rsidRPr="00AC66F5">
        <w:rPr>
          <w:rFonts w:ascii="Times New Roman" w:hAnsi="Times New Roman"/>
          <w:color w:val="000000"/>
          <w:sz w:val="28"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 від 26.09.2025 та службову з</w:t>
      </w:r>
      <w:r>
        <w:rPr>
          <w:rFonts w:ascii="Times New Roman" w:hAnsi="Times New Roman"/>
          <w:color w:val="000000"/>
          <w:sz w:val="28"/>
          <w:szCs w:val="28"/>
        </w:rPr>
        <w:t>аписку</w:t>
      </w:r>
      <w:r w:rsidRPr="00AC66F5">
        <w:rPr>
          <w:rFonts w:ascii="Times New Roman" w:hAnsi="Times New Roman"/>
          <w:color w:val="000000"/>
          <w:sz w:val="28"/>
          <w:szCs w:val="28"/>
        </w:rPr>
        <w:t xml:space="preserve"> управління будівництва та розвитку інфраструктури м</w:t>
      </w:r>
      <w:r>
        <w:rPr>
          <w:rFonts w:ascii="Times New Roman" w:hAnsi="Times New Roman"/>
          <w:color w:val="000000"/>
          <w:sz w:val="28"/>
          <w:szCs w:val="28"/>
        </w:rPr>
        <w:t>іської ради</w:t>
      </w:r>
      <w:r w:rsidRPr="00AC66F5">
        <w:rPr>
          <w:rFonts w:ascii="Times New Roman" w:hAnsi="Times New Roman"/>
          <w:color w:val="000000"/>
          <w:sz w:val="28"/>
          <w:szCs w:val="28"/>
        </w:rPr>
        <w:t xml:space="preserve"> від 29.09.2025 №01-08/258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E21AAE" w:rsidRDefault="00A311C0" w:rsidP="00E21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C66F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,</w:t>
      </w:r>
      <w:r w:rsidRPr="00B80647">
        <w:rPr>
          <w:rFonts w:ascii="Times New Roman" w:hAnsi="Times New Roman"/>
          <w:sz w:val="28"/>
          <w:szCs w:val="28"/>
        </w:rPr>
        <w:t xml:space="preserve"> від 26.09.2025 №1 про надання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Алмакаєву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Павлу Сергійовичу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Pr="00AC66F5" w:rsidRDefault="00AC66F5" w:rsidP="00AC66F5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  <w:bookmarkStart w:id="0" w:name="_GoBack"/>
      <w:bookmarkEnd w:id="0"/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№2 про відмову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647">
        <w:rPr>
          <w:rFonts w:ascii="Times New Roman" w:hAnsi="Times New Roman"/>
          <w:sz w:val="28"/>
          <w:szCs w:val="28"/>
        </w:rPr>
        <w:t xml:space="preserve">у наданні </w:t>
      </w:r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Кирильчук Оксані Василівні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єВідновлеиня</w:t>
      </w:r>
      <w:proofErr w:type="spellEnd"/>
      <w:r w:rsidRPr="00D7601F">
        <w:rPr>
          <w:rFonts w:ascii="Times New Roman" w:hAnsi="Times New Roman"/>
          <w:sz w:val="28"/>
          <w:szCs w:val="28"/>
        </w:rPr>
        <w:t xml:space="preserve">», відповідно до заяви, поданої до голови Комісії про залишення заяви без розгляду </w:t>
      </w:r>
      <w:r w:rsidRPr="00B80647">
        <w:rPr>
          <w:rFonts w:ascii="Times New Roman" w:hAnsi="Times New Roman"/>
          <w:sz w:val="28"/>
          <w:szCs w:val="28"/>
        </w:rPr>
        <w:t>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№3 про надання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Сірику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Миколі Валерійовичу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№4 про надання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Федевич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Оксані Василівні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№5 про відмову у наданні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Довганич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Галині Ярославівні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єВідновлеиня</w:t>
      </w:r>
      <w:proofErr w:type="spellEnd"/>
      <w:r w:rsidRPr="00D7601F">
        <w:rPr>
          <w:rFonts w:ascii="Times New Roman" w:hAnsi="Times New Roman"/>
          <w:sz w:val="28"/>
          <w:szCs w:val="28"/>
        </w:rPr>
        <w:t xml:space="preserve">», відповідно до заяви, поданої до голови Комісії про залишення заяви без розгляду </w:t>
      </w:r>
      <w:r w:rsidRPr="00B80647">
        <w:rPr>
          <w:rFonts w:ascii="Times New Roman" w:hAnsi="Times New Roman"/>
          <w:sz w:val="28"/>
          <w:szCs w:val="28"/>
        </w:rPr>
        <w:t>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 6 про надання </w:t>
      </w:r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Картуш Христині Романівні </w:t>
      </w:r>
      <w:r w:rsidRPr="00B80647">
        <w:rPr>
          <w:rFonts w:ascii="Times New Roman" w:hAnsi="Times New Roman"/>
          <w:sz w:val="28"/>
          <w:szCs w:val="28"/>
        </w:rPr>
        <w:t xml:space="preserve">компенсації для відновлення окремих категорій об’єктів нерухомого майна, пошкоджених внаслідок бойових дій, терористичних актів, диверсій, </w:t>
      </w:r>
      <w:r w:rsidRPr="00B80647">
        <w:rPr>
          <w:rFonts w:ascii="Times New Roman" w:hAnsi="Times New Roman"/>
          <w:sz w:val="28"/>
          <w:szCs w:val="28"/>
        </w:rPr>
        <w:lastRenderedPageBreak/>
        <w:t>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>Затвердити рішення Комісії з розгляду питань щодо надання компенсації за пошкоджені</w:t>
      </w:r>
      <w:r>
        <w:rPr>
          <w:rFonts w:ascii="Times New Roman" w:hAnsi="Times New Roman"/>
          <w:sz w:val="28"/>
          <w:szCs w:val="28"/>
        </w:rPr>
        <w:t>/</w:t>
      </w:r>
      <w:r w:rsidRPr="00B80647">
        <w:rPr>
          <w:rFonts w:ascii="Times New Roman" w:hAnsi="Times New Roman"/>
          <w:sz w:val="28"/>
          <w:szCs w:val="28"/>
        </w:rPr>
        <w:t xml:space="preserve">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 7 про надання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Довжанській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Олександрі Іванівні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питань розгляду питань щодо надання компенсації за пошкоджені/знищені об’єкти нерухомого майна внаслідок 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 8 про надання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Мазурчаку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0"/>
          <w:sz w:val="28"/>
          <w:szCs w:val="28"/>
        </w:rPr>
        <w:t>Ігору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Мирославовичу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№9 про надання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Оленчук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Галині Костянтинівні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№10 про надання </w:t>
      </w:r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Капець Марії Василівні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№11 про відмову у наданні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Андрушкевич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Зоряні Володимирівні </w:t>
      </w:r>
      <w:r w:rsidRPr="00B80647">
        <w:rPr>
          <w:rFonts w:ascii="Times New Roman" w:hAnsi="Times New Roman"/>
          <w:sz w:val="28"/>
          <w:szCs w:val="28"/>
        </w:rPr>
        <w:t xml:space="preserve">компенсації для відновлення окремих категорій об’єктів нерухомого майна, пошкоджених внаслідок бойових дій, </w:t>
      </w:r>
      <w:r w:rsidRPr="00B80647">
        <w:rPr>
          <w:rFonts w:ascii="Times New Roman" w:hAnsi="Times New Roman"/>
          <w:sz w:val="28"/>
          <w:szCs w:val="28"/>
        </w:rPr>
        <w:lastRenderedPageBreak/>
        <w:t>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єВідновлеиня</w:t>
      </w:r>
      <w:proofErr w:type="spellEnd"/>
      <w:r w:rsidRPr="00D7601F">
        <w:rPr>
          <w:rFonts w:ascii="Times New Roman" w:hAnsi="Times New Roman"/>
          <w:sz w:val="28"/>
          <w:szCs w:val="28"/>
        </w:rPr>
        <w:t xml:space="preserve">», відповідно до заяви, поданої до голови Комісії про залишення заяви без розгляду </w:t>
      </w:r>
      <w:r w:rsidRPr="00B80647">
        <w:rPr>
          <w:rFonts w:ascii="Times New Roman" w:hAnsi="Times New Roman"/>
          <w:sz w:val="28"/>
          <w:szCs w:val="28"/>
        </w:rPr>
        <w:t>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№12 про надання </w:t>
      </w:r>
      <w:proofErr w:type="spellStart"/>
      <w:r>
        <w:rPr>
          <w:rFonts w:ascii="Times New Roman" w:hAnsi="Times New Roman"/>
          <w:b/>
          <w:bCs/>
          <w:spacing w:val="10"/>
          <w:sz w:val="28"/>
          <w:szCs w:val="28"/>
        </w:rPr>
        <w:t>Думін</w:t>
      </w:r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кевич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Ірині Зіновіївні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№13 про відмову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647">
        <w:rPr>
          <w:rFonts w:ascii="Times New Roman" w:hAnsi="Times New Roman"/>
          <w:sz w:val="28"/>
          <w:szCs w:val="28"/>
        </w:rPr>
        <w:t xml:space="preserve">у наданні </w:t>
      </w:r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Михальчук Наталії Юріївні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єВідновлеиня</w:t>
      </w:r>
      <w:proofErr w:type="spellEnd"/>
      <w:r w:rsidRPr="00D7601F">
        <w:rPr>
          <w:rFonts w:ascii="Times New Roman" w:hAnsi="Times New Roman"/>
          <w:sz w:val="28"/>
          <w:szCs w:val="28"/>
        </w:rPr>
        <w:t>», відповідно до заяви, поданої до голови Комісії пр</w:t>
      </w:r>
      <w:r>
        <w:rPr>
          <w:rFonts w:ascii="Times New Roman" w:hAnsi="Times New Roman"/>
          <w:sz w:val="28"/>
          <w:szCs w:val="28"/>
        </w:rPr>
        <w:t>о залишення заяви без розгляду</w:t>
      </w:r>
      <w:r w:rsidRPr="00D7601F">
        <w:rPr>
          <w:rFonts w:ascii="Times New Roman" w:hAnsi="Times New Roman"/>
          <w:sz w:val="28"/>
          <w:szCs w:val="28"/>
        </w:rPr>
        <w:t xml:space="preserve"> </w:t>
      </w:r>
      <w:r w:rsidRPr="00B80647">
        <w:rPr>
          <w:rFonts w:ascii="Times New Roman" w:hAnsi="Times New Roman"/>
          <w:sz w:val="28"/>
          <w:szCs w:val="28"/>
        </w:rPr>
        <w:t xml:space="preserve">(додається). 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 xml:space="preserve">Затвердити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26.09.2025 №14 про надання </w:t>
      </w:r>
      <w:proofErr w:type="spellStart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>Попадин</w:t>
      </w:r>
      <w:proofErr w:type="spellEnd"/>
      <w:r w:rsidRPr="00B80647">
        <w:rPr>
          <w:rFonts w:ascii="Times New Roman" w:hAnsi="Times New Roman"/>
          <w:b/>
          <w:bCs/>
          <w:spacing w:val="10"/>
          <w:sz w:val="28"/>
          <w:szCs w:val="28"/>
        </w:rPr>
        <w:t xml:space="preserve"> Мирославі Тарасівні </w:t>
      </w:r>
      <w:r w:rsidRPr="00B80647">
        <w:rPr>
          <w:rFonts w:ascii="Times New Roman" w:hAnsi="Times New Roman"/>
          <w:sz w:val="28"/>
          <w:szCs w:val="28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80647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B80647">
        <w:rPr>
          <w:rFonts w:ascii="Times New Roman" w:hAnsi="Times New Roman"/>
          <w:sz w:val="28"/>
          <w:szCs w:val="28"/>
        </w:rPr>
        <w:t>» (додається).</w:t>
      </w:r>
    </w:p>
    <w:p w:rsidR="00AC66F5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>Дане рішення набирає чинності з дати його прийняття.</w:t>
      </w:r>
    </w:p>
    <w:p w:rsidR="00AC66F5" w:rsidRPr="00B80647" w:rsidRDefault="00AC66F5" w:rsidP="00AC66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0647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</w:r>
      <w:r w:rsidRPr="00B80647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A7429D" w:rsidRDefault="00A7429D" w:rsidP="00E21AAE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Pr="005428E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964FBC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FC" w:rsidRDefault="00AB29FC">
      <w:r>
        <w:separator/>
      </w:r>
    </w:p>
  </w:endnote>
  <w:endnote w:type="continuationSeparator" w:id="0">
    <w:p w:rsidR="00AB29FC" w:rsidRDefault="00AB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FC" w:rsidRDefault="00AB29FC">
      <w:r>
        <w:separator/>
      </w:r>
    </w:p>
  </w:footnote>
  <w:footnote w:type="continuationSeparator" w:id="0">
    <w:p w:rsidR="00AB29FC" w:rsidRDefault="00AB2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66F5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0D48C8"/>
    <w:multiLevelType w:val="hybridMultilevel"/>
    <w:tmpl w:val="1164A4FC"/>
    <w:lvl w:ilvl="0" w:tplc="4978DA0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7"/>
  </w:num>
  <w:num w:numId="7">
    <w:abstractNumId w:val="10"/>
  </w:num>
  <w:num w:numId="8">
    <w:abstractNumId w:val="2"/>
  </w:num>
  <w:num w:numId="9">
    <w:abstractNumId w:val="16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983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571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29FC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6F5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1CA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1D7BF-3332-45B4-8F51-CCEB0F78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6775</Words>
  <Characters>3862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2025-08-26T12:30:00Z</cp:lastPrinted>
  <dcterms:created xsi:type="dcterms:W3CDTF">2025-09-30T10:47:00Z</dcterms:created>
  <dcterms:modified xsi:type="dcterms:W3CDTF">2025-09-30T11:06:00Z</dcterms:modified>
</cp:coreProperties>
</file>