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7890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2E3E67">
        <w:rPr>
          <w:sz w:val="28"/>
          <w:szCs w:val="28"/>
          <w:u w:val="single"/>
          <w:lang w:val="uk-UA"/>
        </w:rPr>
        <w:t>9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E3E67">
        <w:rPr>
          <w:sz w:val="28"/>
          <w:szCs w:val="28"/>
          <w:lang w:val="uk-UA"/>
        </w:rPr>
        <w:t>передачу матеріальних цінностей на баланс виконавчого комітету Калуської міської ради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2E3E67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</w:t>
      </w:r>
      <w:r w:rsidRPr="004207B0">
        <w:rPr>
          <w:rFonts w:ascii="Times New Roman" w:hAnsi="Times New Roman"/>
          <w:color w:val="000000"/>
          <w:sz w:val="28"/>
          <w:szCs w:val="28"/>
        </w:rPr>
        <w:t>розглянувши службов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207B0">
        <w:rPr>
          <w:rFonts w:ascii="Times New Roman" w:hAnsi="Times New Roman"/>
          <w:color w:val="000000"/>
          <w:sz w:val="28"/>
          <w:szCs w:val="28"/>
        </w:rPr>
        <w:t xml:space="preserve"> записк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20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66A">
        <w:rPr>
          <w:rFonts w:ascii="Times New Roman" w:hAnsi="Times New Roman"/>
          <w:color w:val="000000"/>
          <w:sz w:val="28"/>
          <w:szCs w:val="28"/>
        </w:rPr>
        <w:t>управління комунальної власності Калуської міської ради від 12.03.2025 №01-15/1-1/46</w:t>
      </w:r>
      <w:bookmarkStart w:id="0" w:name="_GoBack"/>
      <w:bookmarkEnd w:id="0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F130B" w:rsidRDefault="008437B3" w:rsidP="00DF130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E3E67" w:rsidRPr="00FF72D3" w:rsidRDefault="00DF130B" w:rsidP="002E3E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F130B">
        <w:rPr>
          <w:sz w:val="28"/>
          <w:szCs w:val="28"/>
          <w:lang w:val="uk-UA"/>
        </w:rPr>
        <w:tab/>
      </w:r>
      <w:r w:rsidR="002E3E67" w:rsidRPr="00FF72D3">
        <w:rPr>
          <w:b/>
          <w:sz w:val="28"/>
          <w:szCs w:val="28"/>
          <w:lang w:val="uk-UA"/>
        </w:rPr>
        <w:t>1</w:t>
      </w:r>
      <w:r w:rsidR="002E3E67">
        <w:rPr>
          <w:sz w:val="28"/>
          <w:szCs w:val="28"/>
          <w:lang w:val="uk-UA"/>
        </w:rPr>
        <w:t>.</w:t>
      </w:r>
      <w:r w:rsidR="002E3E67">
        <w:rPr>
          <w:sz w:val="28"/>
          <w:szCs w:val="28"/>
          <w:lang w:val="uk-UA"/>
        </w:rPr>
        <w:tab/>
      </w:r>
      <w:r w:rsidR="002E3E67" w:rsidRPr="00FF72D3">
        <w:rPr>
          <w:sz w:val="28"/>
          <w:szCs w:val="28"/>
          <w:lang w:val="uk-UA"/>
        </w:rPr>
        <w:t xml:space="preserve">Управлінню комунальної власності Калуської міської ради </w:t>
      </w:r>
      <w:r w:rsidR="002E3E67" w:rsidRPr="00C439EE">
        <w:rPr>
          <w:sz w:val="28"/>
          <w:szCs w:val="28"/>
          <w:lang w:val="uk-UA"/>
        </w:rPr>
        <w:t xml:space="preserve">(Олександр Челядин) </w:t>
      </w:r>
      <w:r w:rsidR="002E3E67" w:rsidRPr="00FF72D3">
        <w:rPr>
          <w:sz w:val="28"/>
          <w:szCs w:val="28"/>
          <w:lang w:val="uk-UA"/>
        </w:rPr>
        <w:t>передати</w:t>
      </w:r>
      <w:r w:rsidR="002E3E67">
        <w:rPr>
          <w:sz w:val="28"/>
          <w:szCs w:val="28"/>
          <w:lang w:val="uk-UA"/>
        </w:rPr>
        <w:t xml:space="preserve"> на баланс виконавчого комітету Калуської міської ради</w:t>
      </w:r>
      <w:r w:rsidR="002E3E67" w:rsidRPr="00FF72D3">
        <w:rPr>
          <w:sz w:val="28"/>
          <w:szCs w:val="28"/>
          <w:lang w:val="uk-UA"/>
        </w:rPr>
        <w:t xml:space="preserve"> </w:t>
      </w:r>
      <w:r w:rsidR="002E3E67" w:rsidRPr="00110CD0">
        <w:rPr>
          <w:sz w:val="28"/>
          <w:szCs w:val="28"/>
          <w:lang w:val="uk-UA"/>
        </w:rPr>
        <w:t xml:space="preserve">матеріальні цінності, а саме: </w:t>
      </w:r>
      <w:r w:rsidR="002E3E67">
        <w:rPr>
          <w:sz w:val="28"/>
          <w:szCs w:val="28"/>
          <w:lang w:val="uk-UA"/>
        </w:rPr>
        <w:t xml:space="preserve">інформаційну </w:t>
      </w:r>
      <w:r w:rsidR="002E3E67" w:rsidRPr="00727703">
        <w:rPr>
          <w:sz w:val="28"/>
          <w:szCs w:val="28"/>
          <w:lang w:val="uk-UA"/>
        </w:rPr>
        <w:t>вивіску «КМТ», вартістю</w:t>
      </w:r>
      <w:r w:rsidR="002E3E67" w:rsidRPr="00110CD0">
        <w:rPr>
          <w:sz w:val="28"/>
          <w:szCs w:val="28"/>
          <w:lang w:val="uk-UA"/>
        </w:rPr>
        <w:t xml:space="preserve"> </w:t>
      </w:r>
      <w:r w:rsidR="002E3E67">
        <w:rPr>
          <w:sz w:val="28"/>
          <w:szCs w:val="28"/>
          <w:lang w:val="uk-UA"/>
        </w:rPr>
        <w:t>4</w:t>
      </w:r>
      <w:r w:rsidR="002E3E67" w:rsidRPr="00110CD0">
        <w:rPr>
          <w:sz w:val="28"/>
          <w:szCs w:val="28"/>
          <w:lang w:val="uk-UA"/>
        </w:rPr>
        <w:t>00,00 грн (</w:t>
      </w:r>
      <w:r w:rsidR="002E3E67">
        <w:rPr>
          <w:sz w:val="28"/>
          <w:szCs w:val="28"/>
          <w:lang w:val="uk-UA"/>
        </w:rPr>
        <w:t>чотириста</w:t>
      </w:r>
      <w:r w:rsidR="002E3E67" w:rsidRPr="00110CD0">
        <w:rPr>
          <w:sz w:val="28"/>
          <w:szCs w:val="28"/>
          <w:lang w:val="uk-UA"/>
        </w:rPr>
        <w:t xml:space="preserve"> гривень 00 коп.).</w:t>
      </w:r>
    </w:p>
    <w:p w:rsidR="002E3E67" w:rsidRDefault="002E3E67" w:rsidP="002E3E67">
      <w:pPr>
        <w:ind w:firstLine="567"/>
        <w:jc w:val="both"/>
        <w:rPr>
          <w:b/>
          <w:sz w:val="28"/>
          <w:szCs w:val="28"/>
          <w:lang w:val="uk-UA"/>
        </w:rPr>
      </w:pPr>
      <w:r w:rsidRPr="00FF72D3">
        <w:rPr>
          <w:b/>
          <w:sz w:val="28"/>
          <w:szCs w:val="28"/>
          <w:lang w:val="uk-UA"/>
        </w:rPr>
        <w:t>2.</w:t>
      </w:r>
      <w:r w:rsidRPr="00FF72D3">
        <w:rPr>
          <w:sz w:val="28"/>
          <w:szCs w:val="28"/>
          <w:lang w:val="uk-UA"/>
        </w:rPr>
        <w:tab/>
        <w:t>Суб’єктам, вказаним в пункті 1 цього рішення, в місячний термін після прийняття рішення внести відповідні зміни в облікові документи.</w:t>
      </w:r>
    </w:p>
    <w:p w:rsidR="002E3E67" w:rsidRDefault="002E3E67" w:rsidP="002E3E67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E3E67" w:rsidRPr="00FF72D3" w:rsidRDefault="002E3E67" w:rsidP="002E3E67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>Контроль за виконанням рішення покласти на заступника</w:t>
      </w:r>
      <w:r w:rsidRPr="001C2E33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>Богдана Білецького та керуючого справами виконкому Олега Савку.</w:t>
      </w:r>
    </w:p>
    <w:p w:rsidR="00BF60FE" w:rsidRDefault="00BF60FE" w:rsidP="002E3E6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Default="00E8386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130B" w:rsidRDefault="00DF130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E3E67" w:rsidRDefault="002E3E6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130B" w:rsidRDefault="00DF130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130B" w:rsidRDefault="00DF130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Pr="00E8386D" w:rsidRDefault="00544AD4" w:rsidP="00DF130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E8386D" w:rsidRPr="00E838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C6" w:rsidRDefault="00C01CC6">
      <w:r>
        <w:separator/>
      </w:r>
    </w:p>
  </w:endnote>
  <w:endnote w:type="continuationSeparator" w:id="0">
    <w:p w:rsidR="00C01CC6" w:rsidRDefault="00C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C6" w:rsidRDefault="00C01CC6">
      <w:r>
        <w:separator/>
      </w:r>
    </w:p>
  </w:footnote>
  <w:footnote w:type="continuationSeparator" w:id="0">
    <w:p w:rsidR="00C01CC6" w:rsidRDefault="00C0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130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80A60"/>
    <w:multiLevelType w:val="hybridMultilevel"/>
    <w:tmpl w:val="852ED49E"/>
    <w:lvl w:ilvl="0" w:tplc="CD70C894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36"/>
  </w:num>
  <w:num w:numId="5">
    <w:abstractNumId w:val="27"/>
  </w:num>
  <w:num w:numId="6">
    <w:abstractNumId w:val="32"/>
  </w:num>
  <w:num w:numId="7">
    <w:abstractNumId w:val="1"/>
  </w:num>
  <w:num w:numId="8">
    <w:abstractNumId w:val="30"/>
  </w:num>
  <w:num w:numId="9">
    <w:abstractNumId w:val="24"/>
  </w:num>
  <w:num w:numId="10">
    <w:abstractNumId w:val="17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28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20"/>
  </w:num>
  <w:num w:numId="25">
    <w:abstractNumId w:val="5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6"/>
  </w:num>
  <w:num w:numId="33">
    <w:abstractNumId w:val="25"/>
  </w:num>
  <w:num w:numId="34">
    <w:abstractNumId w:val="29"/>
  </w:num>
  <w:num w:numId="35">
    <w:abstractNumId w:val="8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7B2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274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3E67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0EB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1F20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4981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66A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CC6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30B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86D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194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0AA1-7056-42E4-8E94-3D0E989E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2025-03-26T11:48:00Z</dcterms:created>
  <dcterms:modified xsi:type="dcterms:W3CDTF">2025-03-27T09:08:00Z</dcterms:modified>
</cp:coreProperties>
</file>