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0457488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77484D" w:rsidP="007F40BC">
      <w:pPr>
        <w:ind w:right="-1"/>
        <w:jc w:val="both"/>
        <w:rPr>
          <w:sz w:val="28"/>
          <w:szCs w:val="28"/>
          <w:u w:val="single"/>
          <w:lang w:val="uk-UA"/>
        </w:rPr>
      </w:pPr>
      <w:r>
        <w:rPr>
          <w:sz w:val="28"/>
          <w:szCs w:val="28"/>
          <w:u w:val="single"/>
          <w:lang w:val="uk-UA"/>
        </w:rPr>
        <w:t>25</w:t>
      </w:r>
      <w:r w:rsidR="00D3315F">
        <w:rPr>
          <w:sz w:val="28"/>
          <w:szCs w:val="28"/>
          <w:u w:val="single"/>
          <w:lang w:val="uk-UA"/>
        </w:rPr>
        <w:t>.03</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C27D17">
        <w:rPr>
          <w:sz w:val="28"/>
          <w:szCs w:val="28"/>
          <w:u w:val="single"/>
          <w:lang w:val="uk-UA"/>
        </w:rPr>
        <w:t>63</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6713DD"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C27D17">
        <w:rPr>
          <w:sz w:val="28"/>
          <w:szCs w:val="28"/>
          <w:lang w:val="uk-UA"/>
        </w:rPr>
        <w:t>створення Координаційної ради з впровадження ветеранської політики в Калуській міській територіальній громаді</w:t>
      </w:r>
    </w:p>
    <w:p w:rsidR="00BF60FE" w:rsidRPr="007E7171" w:rsidRDefault="00BF60FE" w:rsidP="007E7171">
      <w:pPr>
        <w:ind w:right="5243"/>
        <w:jc w:val="both"/>
        <w:rPr>
          <w:sz w:val="28"/>
          <w:szCs w:val="28"/>
          <w:lang w:val="uk-UA"/>
        </w:rPr>
      </w:pPr>
    </w:p>
    <w:p w:rsidR="006713DD" w:rsidRPr="006713DD" w:rsidRDefault="00C27D17" w:rsidP="006713DD">
      <w:pPr>
        <w:pStyle w:val="af6"/>
        <w:ind w:firstLine="567"/>
        <w:jc w:val="both"/>
        <w:rPr>
          <w:rFonts w:ascii="Times New Roman" w:hAnsi="Times New Roman"/>
          <w:sz w:val="28"/>
          <w:szCs w:val="28"/>
        </w:rPr>
      </w:pPr>
      <w:r w:rsidRPr="004429C7">
        <w:rPr>
          <w:rFonts w:ascii="Times New Roman" w:hAnsi="Times New Roman"/>
          <w:sz w:val="28"/>
          <w:szCs w:val="28"/>
        </w:rPr>
        <w:t xml:space="preserve">Керуючись </w:t>
      </w:r>
      <w:r>
        <w:rPr>
          <w:rFonts w:ascii="Times New Roman" w:hAnsi="Times New Roman"/>
          <w:sz w:val="28"/>
          <w:szCs w:val="28"/>
        </w:rPr>
        <w:t xml:space="preserve">ст.34 </w:t>
      </w:r>
      <w:r w:rsidRPr="004429C7">
        <w:rPr>
          <w:rFonts w:ascii="Times New Roman" w:hAnsi="Times New Roman"/>
          <w:sz w:val="28"/>
          <w:szCs w:val="28"/>
        </w:rPr>
        <w:t>Закону</w:t>
      </w:r>
      <w:r>
        <w:rPr>
          <w:rFonts w:ascii="Times New Roman" w:hAnsi="Times New Roman"/>
          <w:sz w:val="28"/>
          <w:szCs w:val="28"/>
        </w:rPr>
        <w:t xml:space="preserve"> </w:t>
      </w:r>
      <w:r w:rsidRPr="004429C7">
        <w:rPr>
          <w:rFonts w:ascii="Times New Roman" w:hAnsi="Times New Roman"/>
          <w:sz w:val="28"/>
          <w:szCs w:val="28"/>
        </w:rPr>
        <w:t xml:space="preserve">України «Про місцеве самоврядування в Україні», </w:t>
      </w:r>
      <w:r>
        <w:rPr>
          <w:rFonts w:ascii="Times New Roman" w:hAnsi="Times New Roman"/>
          <w:sz w:val="28"/>
          <w:szCs w:val="28"/>
        </w:rPr>
        <w:t>беручи до уваги розпорядження Кабінету Міністрів України від 29 листопада 2024 р. №</w:t>
      </w:r>
      <w:r w:rsidRPr="000C1F70">
        <w:rPr>
          <w:rFonts w:ascii="Times New Roman" w:hAnsi="Times New Roman"/>
          <w:sz w:val="28"/>
          <w:szCs w:val="28"/>
        </w:rPr>
        <w:t>1209-р «</w:t>
      </w:r>
      <w:bookmarkStart w:id="0" w:name="n3"/>
      <w:bookmarkEnd w:id="0"/>
      <w:r w:rsidRPr="000C1F70">
        <w:rPr>
          <w:rFonts w:ascii="Times New Roman" w:hAnsi="Times New Roman"/>
          <w:sz w:val="28"/>
          <w:szCs w:val="28"/>
        </w:rPr>
        <w:t>Про схвалення Стратегії ветеранської політики на період до 2030 року та затвердження операційного плану заходів з її реалізації у 2024-2027 роках»,</w:t>
      </w:r>
      <w:r>
        <w:rPr>
          <w:rFonts w:ascii="Times New Roman" w:hAnsi="Times New Roman"/>
          <w:sz w:val="28"/>
          <w:szCs w:val="28"/>
        </w:rPr>
        <w:t xml:space="preserve"> </w:t>
      </w:r>
      <w:r w:rsidRPr="004429C7">
        <w:rPr>
          <w:rFonts w:ascii="Times New Roman" w:hAnsi="Times New Roman"/>
          <w:sz w:val="28"/>
          <w:szCs w:val="28"/>
        </w:rPr>
        <w:t>з метою забезпечення реалізації державної політики з питань с</w:t>
      </w:r>
      <w:r>
        <w:rPr>
          <w:rFonts w:ascii="Times New Roman" w:hAnsi="Times New Roman"/>
          <w:sz w:val="28"/>
          <w:szCs w:val="28"/>
        </w:rPr>
        <w:t>оціального захисту та підтримки</w:t>
      </w:r>
      <w:r w:rsidRPr="004429C7">
        <w:rPr>
          <w:rFonts w:ascii="Times New Roman" w:hAnsi="Times New Roman"/>
          <w:sz w:val="28"/>
          <w:szCs w:val="28"/>
        </w:rPr>
        <w:t xml:space="preserve"> членів родин загибли</w:t>
      </w:r>
      <w:r>
        <w:rPr>
          <w:rFonts w:ascii="Times New Roman" w:hAnsi="Times New Roman"/>
          <w:sz w:val="28"/>
          <w:szCs w:val="28"/>
        </w:rPr>
        <w:t xml:space="preserve">х (померлих), зниклих безвісти </w:t>
      </w:r>
      <w:r w:rsidRPr="004429C7">
        <w:rPr>
          <w:rFonts w:ascii="Times New Roman" w:hAnsi="Times New Roman"/>
          <w:sz w:val="28"/>
          <w:szCs w:val="28"/>
        </w:rPr>
        <w:t>за особливих обставин та захоплених в полон Захисників і Захисниць України, військовослужбовців та осіб, які захищали/захищають незалежність, суверенітет та територіальну цілісність України, розглянувши службову записку начальник</w:t>
      </w:r>
      <w:r>
        <w:rPr>
          <w:rFonts w:ascii="Times New Roman" w:hAnsi="Times New Roman"/>
          <w:sz w:val="28"/>
          <w:szCs w:val="28"/>
        </w:rPr>
        <w:t>а</w:t>
      </w:r>
      <w:r w:rsidRPr="004429C7">
        <w:rPr>
          <w:rFonts w:ascii="Times New Roman" w:hAnsi="Times New Roman"/>
          <w:sz w:val="28"/>
          <w:szCs w:val="28"/>
        </w:rPr>
        <w:t xml:space="preserve"> управління соціального захисту населення Калуської міської ради Любові Федоришин від </w:t>
      </w:r>
      <w:r>
        <w:rPr>
          <w:rFonts w:ascii="Times New Roman" w:hAnsi="Times New Roman"/>
          <w:sz w:val="28"/>
          <w:szCs w:val="28"/>
        </w:rPr>
        <w:t>04.</w:t>
      </w:r>
      <w:r w:rsidRPr="004429C7">
        <w:rPr>
          <w:rFonts w:ascii="Times New Roman" w:hAnsi="Times New Roman"/>
          <w:sz w:val="28"/>
          <w:szCs w:val="28"/>
        </w:rPr>
        <w:t>02.20</w:t>
      </w:r>
      <w:r w:rsidR="001D1A80">
        <w:rPr>
          <w:rFonts w:ascii="Times New Roman" w:hAnsi="Times New Roman"/>
          <w:sz w:val="28"/>
          <w:szCs w:val="28"/>
        </w:rPr>
        <w:t>25 №01-24</w:t>
      </w:r>
      <w:r w:rsidRPr="004429C7">
        <w:rPr>
          <w:rFonts w:ascii="Times New Roman" w:hAnsi="Times New Roman"/>
          <w:sz w:val="28"/>
          <w:szCs w:val="28"/>
        </w:rPr>
        <w:t>/</w:t>
      </w:r>
      <w:r>
        <w:rPr>
          <w:rFonts w:ascii="Times New Roman" w:hAnsi="Times New Roman"/>
          <w:sz w:val="28"/>
          <w:szCs w:val="28"/>
        </w:rPr>
        <w:t>652</w:t>
      </w:r>
      <w:r w:rsidRPr="004429C7">
        <w:rPr>
          <w:rFonts w:ascii="Times New Roman" w:hAnsi="Times New Roman"/>
          <w:sz w:val="28"/>
          <w:szCs w:val="28"/>
        </w:rPr>
        <w:t>/01</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BF60FE" w:rsidRDefault="00BF60FE" w:rsidP="0077484D">
      <w:pPr>
        <w:tabs>
          <w:tab w:val="left" w:pos="1395"/>
        </w:tabs>
        <w:jc w:val="both"/>
        <w:rPr>
          <w:b/>
          <w:sz w:val="28"/>
          <w:szCs w:val="28"/>
          <w:lang w:val="uk-UA"/>
        </w:rPr>
      </w:pPr>
    </w:p>
    <w:p w:rsidR="00C27D17" w:rsidRDefault="008437B3" w:rsidP="00C27D17">
      <w:pPr>
        <w:tabs>
          <w:tab w:val="left" w:pos="1395"/>
        </w:tabs>
        <w:jc w:val="both"/>
        <w:rPr>
          <w:b/>
          <w:sz w:val="28"/>
          <w:szCs w:val="28"/>
          <w:lang w:val="uk-UA"/>
        </w:rPr>
      </w:pPr>
      <w:r w:rsidRPr="008437B3">
        <w:rPr>
          <w:b/>
          <w:sz w:val="28"/>
          <w:szCs w:val="28"/>
          <w:lang w:val="uk-UA"/>
        </w:rPr>
        <w:t>ВИРІШИВ:</w:t>
      </w:r>
    </w:p>
    <w:p w:rsidR="00C27D17" w:rsidRPr="00210FE9" w:rsidRDefault="00210FE9" w:rsidP="00210FE9">
      <w:pPr>
        <w:tabs>
          <w:tab w:val="left" w:pos="567"/>
        </w:tabs>
        <w:jc w:val="both"/>
        <w:rPr>
          <w:b/>
          <w:sz w:val="28"/>
          <w:szCs w:val="28"/>
          <w:lang w:val="uk-UA"/>
        </w:rPr>
      </w:pPr>
      <w:r w:rsidRPr="00210FE9">
        <w:rPr>
          <w:sz w:val="28"/>
          <w:szCs w:val="28"/>
          <w:lang w:val="uk-UA"/>
        </w:rPr>
        <w:tab/>
      </w:r>
      <w:r w:rsidRPr="00210FE9">
        <w:rPr>
          <w:b/>
          <w:sz w:val="28"/>
          <w:szCs w:val="28"/>
          <w:lang w:val="uk-UA"/>
        </w:rPr>
        <w:t>1.</w:t>
      </w:r>
      <w:r>
        <w:rPr>
          <w:sz w:val="28"/>
          <w:szCs w:val="28"/>
          <w:lang w:val="uk-UA"/>
        </w:rPr>
        <w:tab/>
      </w:r>
      <w:r w:rsidR="00C27D17" w:rsidRPr="00210FE9">
        <w:rPr>
          <w:sz w:val="28"/>
          <w:szCs w:val="28"/>
          <w:lang w:val="uk-UA"/>
        </w:rPr>
        <w:t>Створити Координаційну раду з впровадження</w:t>
      </w:r>
      <w:r w:rsidR="002413A5">
        <w:rPr>
          <w:sz w:val="28"/>
          <w:szCs w:val="28"/>
          <w:lang w:val="uk-UA"/>
        </w:rPr>
        <w:t xml:space="preserve"> </w:t>
      </w:r>
      <w:r w:rsidR="00C27D17" w:rsidRPr="00210FE9">
        <w:rPr>
          <w:sz w:val="28"/>
          <w:szCs w:val="28"/>
          <w:lang w:val="uk-UA"/>
        </w:rPr>
        <w:t>ветеранської політики в Калуській міській територіальній громаді (далі – Координаційна рада) та затвердити її склад, згідно з додатком 1.</w:t>
      </w:r>
    </w:p>
    <w:p w:rsidR="00210FE9" w:rsidRDefault="00210FE9" w:rsidP="00210FE9">
      <w:pPr>
        <w:tabs>
          <w:tab w:val="left" w:pos="567"/>
        </w:tabs>
        <w:jc w:val="both"/>
        <w:rPr>
          <w:b/>
          <w:sz w:val="28"/>
          <w:szCs w:val="28"/>
          <w:lang w:val="uk-UA"/>
        </w:rPr>
      </w:pPr>
      <w:r w:rsidRPr="001D1A80">
        <w:rPr>
          <w:sz w:val="28"/>
          <w:szCs w:val="28"/>
          <w:lang w:val="uk-UA"/>
        </w:rPr>
        <w:tab/>
      </w:r>
      <w:r w:rsidRPr="00210FE9">
        <w:rPr>
          <w:b/>
          <w:sz w:val="28"/>
          <w:szCs w:val="28"/>
          <w:lang w:val="uk-UA"/>
        </w:rPr>
        <w:t>2.</w:t>
      </w:r>
      <w:r>
        <w:rPr>
          <w:sz w:val="28"/>
          <w:szCs w:val="28"/>
          <w:lang w:val="uk-UA"/>
        </w:rPr>
        <w:tab/>
      </w:r>
      <w:r w:rsidR="00C27D17" w:rsidRPr="00C27D17">
        <w:rPr>
          <w:sz w:val="28"/>
          <w:szCs w:val="28"/>
        </w:rPr>
        <w:t>Затвердити Положення про Координаційну раду згідно з додатком 2.</w:t>
      </w:r>
    </w:p>
    <w:p w:rsidR="00210FE9" w:rsidRDefault="00210FE9" w:rsidP="00210FE9">
      <w:pPr>
        <w:tabs>
          <w:tab w:val="left" w:pos="567"/>
        </w:tabs>
        <w:jc w:val="both"/>
        <w:rPr>
          <w:b/>
          <w:sz w:val="28"/>
          <w:szCs w:val="28"/>
          <w:lang w:val="uk-UA"/>
        </w:rPr>
      </w:pPr>
      <w:r>
        <w:rPr>
          <w:b/>
          <w:sz w:val="28"/>
          <w:szCs w:val="28"/>
          <w:lang w:val="uk-UA"/>
        </w:rPr>
        <w:tab/>
        <w:t>3.</w:t>
      </w:r>
      <w:r>
        <w:rPr>
          <w:b/>
          <w:sz w:val="28"/>
          <w:szCs w:val="28"/>
          <w:lang w:val="uk-UA"/>
        </w:rPr>
        <w:tab/>
      </w:r>
      <w:r w:rsidR="00C27D17" w:rsidRPr="00210FE9">
        <w:rPr>
          <w:sz w:val="28"/>
          <w:szCs w:val="28"/>
          <w:lang w:val="uk-UA"/>
        </w:rPr>
        <w:t xml:space="preserve">Координацію роботи та узагальнення інформації </w:t>
      </w:r>
      <w:r w:rsidR="00C27D17" w:rsidRPr="00210FE9">
        <w:rPr>
          <w:sz w:val="28"/>
          <w:lang w:val="uk-UA"/>
        </w:rPr>
        <w:t xml:space="preserve">щодо виконання цього рішення покласти на головного відповідального виконавця </w:t>
      </w:r>
      <w:r w:rsidR="00C27D17" w:rsidRPr="00210FE9">
        <w:rPr>
          <w:sz w:val="28"/>
          <w:szCs w:val="28"/>
          <w:lang w:val="uk-UA"/>
        </w:rPr>
        <w:t>- управління соціального захисту населення Калуської міської ради (Любов Федоришин).</w:t>
      </w:r>
    </w:p>
    <w:p w:rsidR="00454E6C" w:rsidRPr="00210FE9" w:rsidRDefault="00210FE9" w:rsidP="00210FE9">
      <w:pPr>
        <w:tabs>
          <w:tab w:val="left" w:pos="567"/>
        </w:tabs>
        <w:jc w:val="both"/>
        <w:rPr>
          <w:b/>
          <w:sz w:val="28"/>
          <w:szCs w:val="28"/>
          <w:lang w:val="uk-UA"/>
        </w:rPr>
      </w:pPr>
      <w:r>
        <w:rPr>
          <w:b/>
          <w:sz w:val="28"/>
          <w:szCs w:val="28"/>
          <w:lang w:val="uk-UA"/>
        </w:rPr>
        <w:tab/>
        <w:t>4.</w:t>
      </w:r>
      <w:r>
        <w:rPr>
          <w:b/>
          <w:sz w:val="28"/>
          <w:szCs w:val="28"/>
          <w:lang w:val="uk-UA"/>
        </w:rPr>
        <w:tab/>
      </w:r>
      <w:r w:rsidR="00C27D17" w:rsidRPr="00210FE9">
        <w:rPr>
          <w:sz w:val="28"/>
          <w:szCs w:val="28"/>
        </w:rPr>
        <w:t>Контроль за виконанням рішення покласти на заступника міського голови Наталію Кінаш.</w:t>
      </w:r>
    </w:p>
    <w:p w:rsidR="00BF60FE" w:rsidRPr="00454E6C" w:rsidRDefault="00BF60FE" w:rsidP="00454E6C">
      <w:pPr>
        <w:tabs>
          <w:tab w:val="left" w:pos="567"/>
        </w:tabs>
        <w:jc w:val="both"/>
        <w:rPr>
          <w:b/>
          <w:sz w:val="28"/>
          <w:szCs w:val="28"/>
        </w:rPr>
      </w:pPr>
    </w:p>
    <w:p w:rsidR="00BF60FE" w:rsidRDefault="00BF60FE" w:rsidP="00EC1FF7">
      <w:pPr>
        <w:tabs>
          <w:tab w:val="left" w:pos="567"/>
        </w:tabs>
        <w:jc w:val="both"/>
        <w:rPr>
          <w:b/>
          <w:sz w:val="28"/>
          <w:szCs w:val="28"/>
          <w:lang w:val="uk-UA"/>
        </w:rPr>
      </w:pPr>
    </w:p>
    <w:p w:rsidR="00BF60FE" w:rsidRPr="00EC1FF7" w:rsidRDefault="00BF60FE" w:rsidP="00EC1FF7">
      <w:pPr>
        <w:tabs>
          <w:tab w:val="left" w:pos="567"/>
        </w:tabs>
        <w:jc w:val="both"/>
        <w:rPr>
          <w:b/>
          <w:sz w:val="28"/>
          <w:szCs w:val="28"/>
          <w:lang w:val="uk-UA"/>
        </w:rPr>
      </w:pPr>
    </w:p>
    <w:p w:rsidR="00544AD4" w:rsidRDefault="00B81246"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44AD4" w:rsidRDefault="00544AD4" w:rsidP="00AB10E1">
      <w:pPr>
        <w:tabs>
          <w:tab w:val="left" w:pos="709"/>
        </w:tabs>
        <w:jc w:val="both"/>
        <w:rPr>
          <w:sz w:val="28"/>
          <w:szCs w:val="28"/>
          <w:lang w:val="uk-UA"/>
        </w:rPr>
      </w:pPr>
    </w:p>
    <w:p w:rsidR="00544AD4" w:rsidRDefault="00210FE9" w:rsidP="003576AE">
      <w:pPr>
        <w:tabs>
          <w:tab w:val="left" w:pos="567"/>
        </w:tabs>
        <w:jc w:val="both"/>
        <w:rPr>
          <w:sz w:val="28"/>
          <w:szCs w:val="28"/>
          <w:lang w:val="uk-UA"/>
        </w:rPr>
      </w:pPr>
      <w:r w:rsidRPr="003F6A17">
        <w:rPr>
          <w:b/>
          <w:sz w:val="28"/>
          <w:lang w:val="uk-UA"/>
        </w:rPr>
        <w:t>____________________________________________________________________</w:t>
      </w:r>
    </w:p>
    <w:p w:rsidR="00544AD4" w:rsidRDefault="00E8386D" w:rsidP="00E8386D">
      <w:pPr>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454E6C">
        <w:rPr>
          <w:sz w:val="28"/>
          <w:szCs w:val="28"/>
          <w:lang w:val="uk-UA"/>
        </w:rPr>
        <w:t xml:space="preserve"> </w:t>
      </w:r>
      <w:r>
        <w:rPr>
          <w:sz w:val="28"/>
          <w:szCs w:val="28"/>
          <w:lang w:val="uk-UA"/>
        </w:rPr>
        <w:t>Додаток</w:t>
      </w:r>
      <w:r w:rsidR="00D4155E">
        <w:rPr>
          <w:sz w:val="28"/>
          <w:szCs w:val="28"/>
          <w:lang w:val="uk-UA"/>
        </w:rPr>
        <w:t xml:space="preserve"> 1</w:t>
      </w:r>
    </w:p>
    <w:p w:rsidR="00E8386D" w:rsidRDefault="00E8386D" w:rsidP="00E8386D">
      <w:pPr>
        <w:ind w:left="4248" w:firstLine="708"/>
        <w:rPr>
          <w:sz w:val="28"/>
          <w:szCs w:val="28"/>
          <w:lang w:val="uk-UA"/>
        </w:rPr>
      </w:pPr>
      <w:r>
        <w:rPr>
          <w:sz w:val="28"/>
          <w:szCs w:val="28"/>
          <w:lang w:val="uk-UA"/>
        </w:rPr>
        <w:t xml:space="preserve">        до рішення виконавчого комітету</w:t>
      </w:r>
    </w:p>
    <w:p w:rsidR="00E8386D" w:rsidRDefault="00E8386D" w:rsidP="00E8386D">
      <w:pPr>
        <w:ind w:left="6372" w:firstLine="708"/>
        <w:rPr>
          <w:sz w:val="28"/>
          <w:szCs w:val="28"/>
          <w:lang w:val="uk-UA"/>
        </w:rPr>
      </w:pPr>
      <w:r>
        <w:rPr>
          <w:sz w:val="28"/>
          <w:szCs w:val="28"/>
          <w:lang w:val="uk-UA"/>
        </w:rPr>
        <w:t xml:space="preserve">       </w:t>
      </w:r>
      <w:r w:rsidR="00D4155E">
        <w:rPr>
          <w:sz w:val="28"/>
          <w:szCs w:val="28"/>
          <w:lang w:val="uk-UA"/>
        </w:rPr>
        <w:t xml:space="preserve">  </w:t>
      </w:r>
      <w:r>
        <w:rPr>
          <w:sz w:val="28"/>
          <w:szCs w:val="28"/>
          <w:lang w:val="uk-UA"/>
        </w:rPr>
        <w:t>міської ради</w:t>
      </w:r>
    </w:p>
    <w:p w:rsidR="00E8386D" w:rsidRDefault="00E8386D" w:rsidP="00D4155E">
      <w:pPr>
        <w:ind w:left="6372" w:firstLine="708"/>
        <w:rPr>
          <w:sz w:val="28"/>
          <w:szCs w:val="28"/>
          <w:lang w:val="uk-UA"/>
        </w:rPr>
      </w:pPr>
      <w:r>
        <w:rPr>
          <w:sz w:val="28"/>
          <w:szCs w:val="28"/>
          <w:lang w:val="uk-UA"/>
        </w:rPr>
        <w:t xml:space="preserve">     </w:t>
      </w:r>
      <w:r w:rsidR="00D4155E">
        <w:rPr>
          <w:sz w:val="28"/>
          <w:szCs w:val="28"/>
          <w:lang w:val="uk-UA"/>
        </w:rPr>
        <w:t xml:space="preserve"> </w:t>
      </w:r>
      <w:r w:rsidR="003576AE">
        <w:rPr>
          <w:sz w:val="28"/>
          <w:szCs w:val="28"/>
          <w:lang w:val="uk-UA"/>
        </w:rPr>
        <w:t>25.03.2025 №</w:t>
      </w:r>
      <w:r w:rsidR="00D4155E">
        <w:rPr>
          <w:sz w:val="28"/>
          <w:szCs w:val="28"/>
          <w:lang w:val="uk-UA"/>
        </w:rPr>
        <w:t xml:space="preserve"> 63</w:t>
      </w:r>
    </w:p>
    <w:p w:rsidR="002A181B" w:rsidRPr="002A181B" w:rsidRDefault="002A181B" w:rsidP="002A181B">
      <w:pPr>
        <w:pStyle w:val="5"/>
        <w:spacing w:before="0" w:line="240" w:lineRule="auto"/>
        <w:jc w:val="center"/>
        <w:rPr>
          <w:rFonts w:ascii="Times New Roman" w:hAnsi="Times New Roman"/>
          <w:b/>
          <w:i/>
          <w:color w:val="auto"/>
          <w:sz w:val="28"/>
          <w:szCs w:val="28"/>
          <w:lang w:val="uk-UA"/>
        </w:rPr>
      </w:pPr>
      <w:r w:rsidRPr="002A181B">
        <w:rPr>
          <w:rFonts w:ascii="Times New Roman" w:hAnsi="Times New Roman"/>
          <w:color w:val="auto"/>
          <w:sz w:val="28"/>
          <w:szCs w:val="28"/>
          <w:lang w:val="uk-UA"/>
        </w:rPr>
        <w:t>СКЛАД</w:t>
      </w:r>
    </w:p>
    <w:p w:rsidR="002413A5" w:rsidRDefault="002A181B" w:rsidP="002A181B">
      <w:pPr>
        <w:pStyle w:val="5"/>
        <w:spacing w:before="0" w:line="240" w:lineRule="auto"/>
        <w:jc w:val="center"/>
        <w:rPr>
          <w:rFonts w:ascii="Times New Roman" w:hAnsi="Times New Roman"/>
          <w:color w:val="auto"/>
          <w:sz w:val="28"/>
          <w:szCs w:val="28"/>
          <w:lang w:val="uk-UA"/>
        </w:rPr>
      </w:pPr>
      <w:r w:rsidRPr="002A181B">
        <w:rPr>
          <w:rFonts w:ascii="Times New Roman" w:hAnsi="Times New Roman"/>
          <w:color w:val="auto"/>
          <w:sz w:val="28"/>
          <w:szCs w:val="28"/>
          <w:lang w:val="uk-UA"/>
        </w:rPr>
        <w:t xml:space="preserve">Координаційної ради з впровадження ветеранської політики </w:t>
      </w:r>
    </w:p>
    <w:p w:rsidR="002A181B" w:rsidRPr="002A181B" w:rsidRDefault="002A181B" w:rsidP="002A181B">
      <w:pPr>
        <w:pStyle w:val="5"/>
        <w:spacing w:before="0" w:line="240" w:lineRule="auto"/>
        <w:jc w:val="center"/>
        <w:rPr>
          <w:rFonts w:ascii="Times New Roman" w:hAnsi="Times New Roman"/>
          <w:b/>
          <w:i/>
          <w:color w:val="auto"/>
          <w:sz w:val="28"/>
          <w:szCs w:val="28"/>
          <w:lang w:val="uk-UA"/>
        </w:rPr>
      </w:pPr>
      <w:r w:rsidRPr="002A181B">
        <w:rPr>
          <w:rFonts w:ascii="Times New Roman" w:hAnsi="Times New Roman"/>
          <w:color w:val="auto"/>
          <w:sz w:val="28"/>
          <w:szCs w:val="28"/>
          <w:lang w:val="uk-UA"/>
        </w:rPr>
        <w:t>в Калуській міській територіальній громаді</w:t>
      </w:r>
    </w:p>
    <w:p w:rsidR="002A181B" w:rsidRPr="002A181B" w:rsidRDefault="002A181B" w:rsidP="002A181B">
      <w:pPr>
        <w:rPr>
          <w:lang w:val="uk-UA"/>
        </w:rPr>
      </w:pPr>
    </w:p>
    <w:tbl>
      <w:tblPr>
        <w:tblStyle w:val="af3"/>
        <w:tblW w:w="10065" w:type="dxa"/>
        <w:tblInd w:w="-176" w:type="dxa"/>
        <w:tblLook w:val="04A0" w:firstRow="1" w:lastRow="0" w:firstColumn="1" w:lastColumn="0" w:noHBand="0" w:noVBand="1"/>
      </w:tblPr>
      <w:tblGrid>
        <w:gridCol w:w="4395"/>
        <w:gridCol w:w="5670"/>
      </w:tblGrid>
      <w:tr w:rsidR="002A181B" w:rsidTr="00713537">
        <w:tc>
          <w:tcPr>
            <w:tcW w:w="4395" w:type="dxa"/>
          </w:tcPr>
          <w:p w:rsidR="002A181B" w:rsidRDefault="002A181B" w:rsidP="00713537">
            <w:pPr>
              <w:rPr>
                <w:b/>
                <w:sz w:val="28"/>
                <w:szCs w:val="28"/>
              </w:rPr>
            </w:pPr>
            <w:r>
              <w:rPr>
                <w:b/>
                <w:sz w:val="28"/>
                <w:szCs w:val="28"/>
              </w:rPr>
              <w:t>Г</w:t>
            </w:r>
            <w:r w:rsidRPr="00B522D9">
              <w:rPr>
                <w:b/>
                <w:sz w:val="28"/>
                <w:szCs w:val="28"/>
              </w:rPr>
              <w:t>олова Координаційної ради</w:t>
            </w:r>
          </w:p>
          <w:p w:rsidR="002A181B" w:rsidRPr="00910B46" w:rsidRDefault="002A181B" w:rsidP="00713537">
            <w:pPr>
              <w:rPr>
                <w:sz w:val="28"/>
                <w:szCs w:val="28"/>
              </w:rPr>
            </w:pPr>
            <w:r>
              <w:rPr>
                <w:sz w:val="28"/>
                <w:szCs w:val="28"/>
              </w:rPr>
              <w:t>Найда Андрій Михайлович</w:t>
            </w:r>
          </w:p>
        </w:tc>
        <w:tc>
          <w:tcPr>
            <w:tcW w:w="5670" w:type="dxa"/>
          </w:tcPr>
          <w:p w:rsidR="002A181B" w:rsidRDefault="002A181B" w:rsidP="002A181B">
            <w:pPr>
              <w:pStyle w:val="5"/>
              <w:spacing w:before="0" w:line="240" w:lineRule="auto"/>
              <w:rPr>
                <w:b/>
                <w:i/>
                <w:sz w:val="28"/>
                <w:szCs w:val="28"/>
              </w:rPr>
            </w:pPr>
          </w:p>
          <w:p w:rsidR="002A181B" w:rsidRPr="002A181B" w:rsidRDefault="002A181B" w:rsidP="002A181B">
            <w:pPr>
              <w:pStyle w:val="5"/>
              <w:spacing w:before="0" w:line="240" w:lineRule="auto"/>
              <w:rPr>
                <w:rFonts w:ascii="Times New Roman" w:hAnsi="Times New Roman"/>
                <w:b/>
                <w:i/>
                <w:sz w:val="28"/>
                <w:szCs w:val="28"/>
              </w:rPr>
            </w:pPr>
            <w:r w:rsidRPr="002A181B">
              <w:rPr>
                <w:rFonts w:ascii="Times New Roman" w:hAnsi="Times New Roman"/>
                <w:color w:val="auto"/>
                <w:sz w:val="28"/>
                <w:szCs w:val="28"/>
              </w:rPr>
              <w:t>міський голова</w:t>
            </w:r>
          </w:p>
        </w:tc>
      </w:tr>
      <w:tr w:rsidR="002A181B" w:rsidTr="00713537">
        <w:tc>
          <w:tcPr>
            <w:tcW w:w="10065" w:type="dxa"/>
            <w:gridSpan w:val="2"/>
          </w:tcPr>
          <w:p w:rsidR="002A181B" w:rsidRPr="002A181B" w:rsidRDefault="002A181B" w:rsidP="00713537">
            <w:pPr>
              <w:pStyle w:val="5"/>
              <w:spacing w:before="0"/>
              <w:rPr>
                <w:rFonts w:ascii="Times New Roman" w:hAnsi="Times New Roman"/>
                <w:b/>
                <w:i/>
                <w:sz w:val="28"/>
                <w:szCs w:val="28"/>
              </w:rPr>
            </w:pPr>
            <w:r w:rsidRPr="002A181B">
              <w:rPr>
                <w:rFonts w:ascii="Times New Roman" w:hAnsi="Times New Roman"/>
                <w:b/>
                <w:color w:val="auto"/>
                <w:sz w:val="28"/>
                <w:szCs w:val="28"/>
              </w:rPr>
              <w:t>Заступники голови Координаційної ради:</w:t>
            </w:r>
          </w:p>
        </w:tc>
      </w:tr>
      <w:tr w:rsidR="002A181B" w:rsidTr="00713537">
        <w:tc>
          <w:tcPr>
            <w:tcW w:w="4395" w:type="dxa"/>
          </w:tcPr>
          <w:p w:rsidR="002A181B" w:rsidRPr="00B522D9" w:rsidRDefault="002A181B" w:rsidP="00713537">
            <w:pPr>
              <w:rPr>
                <w:b/>
                <w:sz w:val="28"/>
                <w:szCs w:val="28"/>
              </w:rPr>
            </w:pPr>
            <w:r w:rsidRPr="00910B46">
              <w:rPr>
                <w:sz w:val="28"/>
                <w:szCs w:val="28"/>
              </w:rPr>
              <w:t>Кінаш Наталія Олександрівна</w:t>
            </w:r>
          </w:p>
          <w:p w:rsidR="002A181B" w:rsidRDefault="002A181B" w:rsidP="00713537">
            <w:pPr>
              <w:rPr>
                <w:sz w:val="28"/>
                <w:szCs w:val="28"/>
              </w:rPr>
            </w:pPr>
          </w:p>
        </w:tc>
        <w:tc>
          <w:tcPr>
            <w:tcW w:w="5670" w:type="dxa"/>
          </w:tcPr>
          <w:p w:rsidR="002A181B" w:rsidRPr="002A181B" w:rsidRDefault="002A181B" w:rsidP="00713537">
            <w:pPr>
              <w:pStyle w:val="5"/>
              <w:spacing w:before="0"/>
              <w:rPr>
                <w:rFonts w:ascii="Times New Roman" w:hAnsi="Times New Roman"/>
                <w:b/>
                <w:i/>
                <w:sz w:val="28"/>
                <w:szCs w:val="28"/>
              </w:rPr>
            </w:pPr>
            <w:r w:rsidRPr="002A181B">
              <w:rPr>
                <w:rFonts w:ascii="Times New Roman" w:hAnsi="Times New Roman"/>
                <w:color w:val="auto"/>
                <w:sz w:val="28"/>
                <w:szCs w:val="28"/>
              </w:rPr>
              <w:t>заступник міського голови</w:t>
            </w:r>
          </w:p>
        </w:tc>
      </w:tr>
      <w:tr w:rsidR="002A181B" w:rsidTr="00713537">
        <w:tc>
          <w:tcPr>
            <w:tcW w:w="4395" w:type="dxa"/>
          </w:tcPr>
          <w:p w:rsidR="002A181B" w:rsidRDefault="002A181B" w:rsidP="00713537">
            <w:pPr>
              <w:rPr>
                <w:sz w:val="28"/>
                <w:szCs w:val="28"/>
              </w:rPr>
            </w:pPr>
            <w:r>
              <w:rPr>
                <w:sz w:val="28"/>
                <w:szCs w:val="28"/>
              </w:rPr>
              <w:t>Перегуда Василина Василівна</w:t>
            </w:r>
          </w:p>
        </w:tc>
        <w:tc>
          <w:tcPr>
            <w:tcW w:w="5670" w:type="dxa"/>
          </w:tcPr>
          <w:p w:rsidR="002A181B" w:rsidRDefault="002A181B" w:rsidP="002A181B">
            <w:pPr>
              <w:tabs>
                <w:tab w:val="left" w:pos="4675"/>
              </w:tabs>
              <w:jc w:val="both"/>
              <w:rPr>
                <w:sz w:val="28"/>
                <w:szCs w:val="28"/>
              </w:rPr>
            </w:pPr>
            <w:r>
              <w:rPr>
                <w:sz w:val="28"/>
                <w:szCs w:val="28"/>
              </w:rPr>
              <w:t>голова громадської організації «Реабілітаційний центр ветеранів війни «4.5.0. Прикарпаття» (за згодою)</w:t>
            </w:r>
          </w:p>
        </w:tc>
      </w:tr>
      <w:tr w:rsidR="002A181B" w:rsidTr="00713537">
        <w:tc>
          <w:tcPr>
            <w:tcW w:w="4395" w:type="dxa"/>
          </w:tcPr>
          <w:p w:rsidR="002A181B" w:rsidRPr="00B522D9" w:rsidRDefault="002A181B" w:rsidP="00713537">
            <w:pPr>
              <w:rPr>
                <w:b/>
                <w:sz w:val="28"/>
                <w:szCs w:val="28"/>
              </w:rPr>
            </w:pPr>
            <w:r>
              <w:rPr>
                <w:b/>
                <w:sz w:val="28"/>
                <w:szCs w:val="28"/>
              </w:rPr>
              <w:t>С</w:t>
            </w:r>
            <w:r w:rsidRPr="00B522D9">
              <w:rPr>
                <w:b/>
                <w:sz w:val="28"/>
                <w:szCs w:val="28"/>
              </w:rPr>
              <w:t>екретар Координаційної ради</w:t>
            </w:r>
          </w:p>
          <w:p w:rsidR="002A181B" w:rsidRDefault="002A181B" w:rsidP="00713537">
            <w:pPr>
              <w:rPr>
                <w:sz w:val="28"/>
                <w:szCs w:val="28"/>
              </w:rPr>
            </w:pPr>
            <w:r>
              <w:rPr>
                <w:sz w:val="28"/>
                <w:szCs w:val="28"/>
              </w:rPr>
              <w:t>Білоус Микола Юрійович</w:t>
            </w:r>
          </w:p>
        </w:tc>
        <w:tc>
          <w:tcPr>
            <w:tcW w:w="5670" w:type="dxa"/>
          </w:tcPr>
          <w:p w:rsidR="002A181B" w:rsidRDefault="002A181B" w:rsidP="002A181B">
            <w:pPr>
              <w:ind w:right="-109"/>
              <w:jc w:val="both"/>
              <w:rPr>
                <w:bCs/>
                <w:iCs/>
                <w:sz w:val="28"/>
                <w:szCs w:val="28"/>
              </w:rPr>
            </w:pPr>
          </w:p>
          <w:p w:rsidR="002A181B" w:rsidRPr="00353744" w:rsidRDefault="002A181B" w:rsidP="002A181B">
            <w:pPr>
              <w:jc w:val="both"/>
              <w:rPr>
                <w:sz w:val="28"/>
                <w:szCs w:val="28"/>
              </w:rPr>
            </w:pPr>
            <w:r>
              <w:rPr>
                <w:sz w:val="28"/>
                <w:szCs w:val="28"/>
              </w:rPr>
              <w:t xml:space="preserve">головний спеціаліст сектору роботи з ветеранами війни відділу соціального обслуговування пільгових категорій </w:t>
            </w:r>
            <w:r w:rsidRPr="00353744">
              <w:rPr>
                <w:sz w:val="28"/>
                <w:szCs w:val="28"/>
              </w:rPr>
              <w:t>населення управління соціального захисту населення міської ради</w:t>
            </w:r>
          </w:p>
        </w:tc>
      </w:tr>
      <w:tr w:rsidR="002A181B" w:rsidTr="00713537">
        <w:tc>
          <w:tcPr>
            <w:tcW w:w="10065" w:type="dxa"/>
            <w:gridSpan w:val="2"/>
          </w:tcPr>
          <w:p w:rsidR="002A181B" w:rsidRPr="00B522D9" w:rsidRDefault="002A181B" w:rsidP="00713537">
            <w:pPr>
              <w:rPr>
                <w:b/>
                <w:sz w:val="28"/>
                <w:szCs w:val="28"/>
              </w:rPr>
            </w:pPr>
            <w:r w:rsidRPr="00B522D9">
              <w:rPr>
                <w:b/>
                <w:sz w:val="28"/>
                <w:szCs w:val="28"/>
              </w:rPr>
              <w:t>Члени Координаційної ради:</w:t>
            </w:r>
          </w:p>
        </w:tc>
      </w:tr>
      <w:tr w:rsidR="002A181B" w:rsidTr="00713537">
        <w:tc>
          <w:tcPr>
            <w:tcW w:w="4395" w:type="dxa"/>
          </w:tcPr>
          <w:p w:rsidR="002A181B" w:rsidRDefault="002A181B" w:rsidP="00713537">
            <w:pPr>
              <w:rPr>
                <w:sz w:val="28"/>
                <w:szCs w:val="28"/>
              </w:rPr>
            </w:pPr>
            <w:r>
              <w:rPr>
                <w:sz w:val="28"/>
                <w:szCs w:val="28"/>
              </w:rPr>
              <w:t>Головатчук Тетяна Петрівна</w:t>
            </w:r>
          </w:p>
        </w:tc>
        <w:tc>
          <w:tcPr>
            <w:tcW w:w="5670" w:type="dxa"/>
          </w:tcPr>
          <w:p w:rsidR="002A181B" w:rsidRDefault="002A181B" w:rsidP="002A181B">
            <w:pPr>
              <w:jc w:val="both"/>
              <w:rPr>
                <w:sz w:val="28"/>
                <w:szCs w:val="28"/>
              </w:rPr>
            </w:pPr>
            <w:r>
              <w:rPr>
                <w:sz w:val="28"/>
                <w:szCs w:val="28"/>
              </w:rPr>
              <w:t>головний спеціаліст управління освіти міської ради</w:t>
            </w:r>
          </w:p>
        </w:tc>
      </w:tr>
      <w:tr w:rsidR="002A181B" w:rsidTr="00713537">
        <w:tc>
          <w:tcPr>
            <w:tcW w:w="4395" w:type="dxa"/>
          </w:tcPr>
          <w:p w:rsidR="002A181B" w:rsidRDefault="002A181B" w:rsidP="00713537">
            <w:pPr>
              <w:rPr>
                <w:sz w:val="28"/>
                <w:szCs w:val="28"/>
              </w:rPr>
            </w:pPr>
            <w:r>
              <w:rPr>
                <w:sz w:val="28"/>
                <w:szCs w:val="28"/>
              </w:rPr>
              <w:t>Грималюк Христина Віталіївна</w:t>
            </w:r>
          </w:p>
        </w:tc>
        <w:tc>
          <w:tcPr>
            <w:tcW w:w="5670" w:type="dxa"/>
          </w:tcPr>
          <w:p w:rsidR="002A181B" w:rsidRDefault="002A181B" w:rsidP="002A181B">
            <w:pPr>
              <w:jc w:val="both"/>
              <w:rPr>
                <w:sz w:val="28"/>
                <w:szCs w:val="28"/>
              </w:rPr>
            </w:pPr>
            <w:r>
              <w:rPr>
                <w:sz w:val="28"/>
                <w:szCs w:val="28"/>
              </w:rPr>
              <w:t>членкиня громадської організації «Там, де живе НАДІЯ» (за згодою)</w:t>
            </w:r>
          </w:p>
        </w:tc>
      </w:tr>
      <w:tr w:rsidR="002A181B" w:rsidTr="00713537">
        <w:tc>
          <w:tcPr>
            <w:tcW w:w="4395" w:type="dxa"/>
          </w:tcPr>
          <w:p w:rsidR="002A181B" w:rsidRDefault="002A181B" w:rsidP="00713537">
            <w:pPr>
              <w:rPr>
                <w:sz w:val="28"/>
                <w:szCs w:val="28"/>
              </w:rPr>
            </w:pPr>
            <w:r>
              <w:rPr>
                <w:sz w:val="28"/>
                <w:szCs w:val="28"/>
              </w:rPr>
              <w:t>Дідошак Ірина Михайлівна</w:t>
            </w:r>
          </w:p>
        </w:tc>
        <w:tc>
          <w:tcPr>
            <w:tcW w:w="5670" w:type="dxa"/>
          </w:tcPr>
          <w:p w:rsidR="002A181B" w:rsidRDefault="002A181B" w:rsidP="002A181B">
            <w:pPr>
              <w:jc w:val="both"/>
              <w:rPr>
                <w:sz w:val="28"/>
                <w:szCs w:val="28"/>
              </w:rPr>
            </w:pPr>
            <w:r>
              <w:rPr>
                <w:sz w:val="28"/>
                <w:szCs w:val="28"/>
              </w:rPr>
              <w:t>членкиня ГО Калуської філії «Союзу Українок» (за згодою)</w:t>
            </w:r>
          </w:p>
        </w:tc>
      </w:tr>
      <w:tr w:rsidR="002A181B" w:rsidTr="00713537">
        <w:tc>
          <w:tcPr>
            <w:tcW w:w="4395" w:type="dxa"/>
          </w:tcPr>
          <w:p w:rsidR="002A181B" w:rsidRDefault="002A181B" w:rsidP="00713537">
            <w:pPr>
              <w:rPr>
                <w:sz w:val="28"/>
                <w:szCs w:val="28"/>
              </w:rPr>
            </w:pPr>
            <w:r>
              <w:rPr>
                <w:sz w:val="28"/>
                <w:szCs w:val="28"/>
              </w:rPr>
              <w:t>Дидич Галина Василівна</w:t>
            </w:r>
          </w:p>
        </w:tc>
        <w:tc>
          <w:tcPr>
            <w:tcW w:w="5670" w:type="dxa"/>
          </w:tcPr>
          <w:p w:rsidR="002A181B" w:rsidRDefault="002A181B" w:rsidP="002A181B">
            <w:pPr>
              <w:jc w:val="both"/>
              <w:rPr>
                <w:sz w:val="28"/>
                <w:szCs w:val="28"/>
              </w:rPr>
            </w:pPr>
            <w:r>
              <w:rPr>
                <w:sz w:val="28"/>
                <w:szCs w:val="28"/>
              </w:rPr>
              <w:t>директор Калуського міського центру соціальних служб</w:t>
            </w:r>
          </w:p>
        </w:tc>
      </w:tr>
      <w:tr w:rsidR="002A181B" w:rsidTr="00713537">
        <w:tc>
          <w:tcPr>
            <w:tcW w:w="4395" w:type="dxa"/>
          </w:tcPr>
          <w:p w:rsidR="002A181B" w:rsidRDefault="002A181B" w:rsidP="00713537">
            <w:pPr>
              <w:rPr>
                <w:sz w:val="28"/>
                <w:szCs w:val="28"/>
              </w:rPr>
            </w:pPr>
            <w:r>
              <w:rPr>
                <w:sz w:val="28"/>
                <w:szCs w:val="28"/>
              </w:rPr>
              <w:t>Дуда Галина Федорівна</w:t>
            </w:r>
          </w:p>
        </w:tc>
        <w:tc>
          <w:tcPr>
            <w:tcW w:w="5670" w:type="dxa"/>
          </w:tcPr>
          <w:p w:rsidR="002A181B" w:rsidRDefault="002A181B" w:rsidP="002A181B">
            <w:pPr>
              <w:tabs>
                <w:tab w:val="left" w:pos="4675"/>
              </w:tabs>
              <w:jc w:val="both"/>
              <w:rPr>
                <w:sz w:val="28"/>
                <w:szCs w:val="28"/>
              </w:rPr>
            </w:pPr>
            <w:r>
              <w:rPr>
                <w:sz w:val="28"/>
                <w:szCs w:val="28"/>
              </w:rPr>
              <w:t>заступник директора-начальник відділу працевлаштування Калуської філії Івано- Франківського обласного центру зайнятості (за згодою)</w:t>
            </w:r>
          </w:p>
        </w:tc>
      </w:tr>
      <w:tr w:rsidR="002A181B" w:rsidTr="00713537">
        <w:tc>
          <w:tcPr>
            <w:tcW w:w="4395" w:type="dxa"/>
          </w:tcPr>
          <w:p w:rsidR="002A181B" w:rsidRDefault="002A181B" w:rsidP="00713537">
            <w:pPr>
              <w:rPr>
                <w:sz w:val="28"/>
                <w:szCs w:val="28"/>
              </w:rPr>
            </w:pPr>
            <w:r>
              <w:rPr>
                <w:sz w:val="28"/>
                <w:szCs w:val="28"/>
              </w:rPr>
              <w:t>Закальницька Тетяна Петрівна</w:t>
            </w:r>
          </w:p>
        </w:tc>
        <w:tc>
          <w:tcPr>
            <w:tcW w:w="5670" w:type="dxa"/>
          </w:tcPr>
          <w:p w:rsidR="002A181B" w:rsidRDefault="002A181B" w:rsidP="002A181B">
            <w:pPr>
              <w:tabs>
                <w:tab w:val="left" w:pos="4675"/>
              </w:tabs>
              <w:jc w:val="both"/>
              <w:rPr>
                <w:sz w:val="28"/>
                <w:szCs w:val="28"/>
              </w:rPr>
            </w:pPr>
            <w:r>
              <w:rPr>
                <w:sz w:val="28"/>
                <w:szCs w:val="28"/>
              </w:rPr>
              <w:t>голова громадської організації «Сім’я Захисника» (за згодою)</w:t>
            </w:r>
          </w:p>
        </w:tc>
      </w:tr>
      <w:tr w:rsidR="002A181B" w:rsidTr="00713537">
        <w:tc>
          <w:tcPr>
            <w:tcW w:w="4395" w:type="dxa"/>
          </w:tcPr>
          <w:p w:rsidR="002A181B" w:rsidRDefault="002A181B" w:rsidP="00713537">
            <w:pPr>
              <w:rPr>
                <w:sz w:val="28"/>
                <w:szCs w:val="28"/>
              </w:rPr>
            </w:pPr>
            <w:r>
              <w:rPr>
                <w:sz w:val="28"/>
                <w:szCs w:val="28"/>
              </w:rPr>
              <w:t>Кінаш Ярослав Петрович</w:t>
            </w:r>
          </w:p>
        </w:tc>
        <w:tc>
          <w:tcPr>
            <w:tcW w:w="5670" w:type="dxa"/>
          </w:tcPr>
          <w:p w:rsidR="002A181B" w:rsidRDefault="002A181B" w:rsidP="002A181B">
            <w:pPr>
              <w:tabs>
                <w:tab w:val="left" w:pos="4675"/>
              </w:tabs>
              <w:jc w:val="both"/>
              <w:rPr>
                <w:sz w:val="28"/>
                <w:szCs w:val="28"/>
              </w:rPr>
            </w:pPr>
            <w:r w:rsidRPr="003660EC">
              <w:rPr>
                <w:sz w:val="28"/>
                <w:szCs w:val="28"/>
              </w:rPr>
              <w:t xml:space="preserve">учасник бойових дій, </w:t>
            </w:r>
            <w:r>
              <w:rPr>
                <w:sz w:val="28"/>
                <w:szCs w:val="28"/>
              </w:rPr>
              <w:t>депутат міської ради (за згодою)</w:t>
            </w:r>
          </w:p>
        </w:tc>
      </w:tr>
      <w:tr w:rsidR="002A181B" w:rsidTr="00713537">
        <w:tc>
          <w:tcPr>
            <w:tcW w:w="4395" w:type="dxa"/>
          </w:tcPr>
          <w:p w:rsidR="002A181B" w:rsidRDefault="002A181B" w:rsidP="00713537">
            <w:pPr>
              <w:rPr>
                <w:sz w:val="28"/>
                <w:szCs w:val="28"/>
              </w:rPr>
            </w:pPr>
            <w:r>
              <w:rPr>
                <w:sz w:val="28"/>
                <w:szCs w:val="28"/>
              </w:rPr>
              <w:t xml:space="preserve">Крамчанінова </w:t>
            </w:r>
          </w:p>
          <w:p w:rsidR="002A181B" w:rsidRDefault="002A181B" w:rsidP="00713537">
            <w:pPr>
              <w:rPr>
                <w:sz w:val="28"/>
                <w:szCs w:val="28"/>
              </w:rPr>
            </w:pPr>
            <w:r>
              <w:rPr>
                <w:sz w:val="28"/>
                <w:szCs w:val="28"/>
              </w:rPr>
              <w:t>Ірина Олександрівна</w:t>
            </w:r>
          </w:p>
        </w:tc>
        <w:tc>
          <w:tcPr>
            <w:tcW w:w="5670" w:type="dxa"/>
          </w:tcPr>
          <w:p w:rsidR="002A181B" w:rsidRDefault="002A181B" w:rsidP="002A181B">
            <w:pPr>
              <w:tabs>
                <w:tab w:val="left" w:pos="4675"/>
              </w:tabs>
              <w:jc w:val="both"/>
              <w:rPr>
                <w:sz w:val="28"/>
                <w:szCs w:val="28"/>
              </w:rPr>
            </w:pPr>
            <w:r>
              <w:rPr>
                <w:sz w:val="28"/>
                <w:szCs w:val="28"/>
              </w:rPr>
              <w:t>членкиня громадської організації «Чисті серця Калуш» (за згодою)</w:t>
            </w:r>
          </w:p>
        </w:tc>
      </w:tr>
      <w:tr w:rsidR="002A181B" w:rsidTr="00713537">
        <w:tc>
          <w:tcPr>
            <w:tcW w:w="4395" w:type="dxa"/>
          </w:tcPr>
          <w:p w:rsidR="002A181B" w:rsidRDefault="002A181B" w:rsidP="00713537">
            <w:pPr>
              <w:rPr>
                <w:sz w:val="28"/>
                <w:szCs w:val="28"/>
              </w:rPr>
            </w:pPr>
            <w:r>
              <w:rPr>
                <w:sz w:val="28"/>
                <w:szCs w:val="28"/>
              </w:rPr>
              <w:t>Кручкевич Іванна Юріївна</w:t>
            </w:r>
          </w:p>
        </w:tc>
        <w:tc>
          <w:tcPr>
            <w:tcW w:w="5670" w:type="dxa"/>
          </w:tcPr>
          <w:p w:rsidR="002A181B" w:rsidRDefault="002A181B" w:rsidP="002A181B">
            <w:pPr>
              <w:tabs>
                <w:tab w:val="left" w:pos="4675"/>
              </w:tabs>
              <w:jc w:val="both"/>
              <w:rPr>
                <w:sz w:val="28"/>
                <w:szCs w:val="28"/>
              </w:rPr>
            </w:pPr>
            <w:r>
              <w:rPr>
                <w:sz w:val="28"/>
                <w:szCs w:val="28"/>
              </w:rPr>
              <w:t>соціальний менеджер Калуського міського центру соціальних служб</w:t>
            </w:r>
          </w:p>
        </w:tc>
      </w:tr>
      <w:tr w:rsidR="002A181B" w:rsidTr="00713537">
        <w:tc>
          <w:tcPr>
            <w:tcW w:w="4395" w:type="dxa"/>
          </w:tcPr>
          <w:p w:rsidR="002A181B" w:rsidRDefault="002A181B" w:rsidP="00713537">
            <w:pPr>
              <w:rPr>
                <w:sz w:val="28"/>
                <w:szCs w:val="28"/>
              </w:rPr>
            </w:pPr>
            <w:r>
              <w:rPr>
                <w:sz w:val="28"/>
                <w:szCs w:val="28"/>
              </w:rPr>
              <w:lastRenderedPageBreak/>
              <w:t>Кулай Наталія Федорівна</w:t>
            </w:r>
          </w:p>
        </w:tc>
        <w:tc>
          <w:tcPr>
            <w:tcW w:w="5670" w:type="dxa"/>
          </w:tcPr>
          <w:p w:rsidR="002A181B" w:rsidRDefault="002A181B" w:rsidP="002A181B">
            <w:pPr>
              <w:tabs>
                <w:tab w:val="left" w:pos="4675"/>
              </w:tabs>
              <w:jc w:val="both"/>
              <w:rPr>
                <w:sz w:val="28"/>
                <w:szCs w:val="28"/>
              </w:rPr>
            </w:pPr>
            <w:r>
              <w:rPr>
                <w:sz w:val="28"/>
                <w:szCs w:val="28"/>
              </w:rPr>
              <w:t>начальник відділу інформаційної роботи виконавчого комітету міської ради</w:t>
            </w:r>
          </w:p>
        </w:tc>
      </w:tr>
      <w:tr w:rsidR="002A181B" w:rsidTr="00713537">
        <w:tc>
          <w:tcPr>
            <w:tcW w:w="4395" w:type="dxa"/>
          </w:tcPr>
          <w:p w:rsidR="002A181B" w:rsidRDefault="002A181B" w:rsidP="00713537">
            <w:pPr>
              <w:rPr>
                <w:sz w:val="28"/>
                <w:szCs w:val="28"/>
              </w:rPr>
            </w:pPr>
            <w:r>
              <w:rPr>
                <w:sz w:val="28"/>
                <w:szCs w:val="28"/>
              </w:rPr>
              <w:t xml:space="preserve">Кучерак Михайло Богданович  </w:t>
            </w:r>
          </w:p>
        </w:tc>
        <w:tc>
          <w:tcPr>
            <w:tcW w:w="5670" w:type="dxa"/>
          </w:tcPr>
          <w:p w:rsidR="002A181B" w:rsidRDefault="002A181B" w:rsidP="002A181B">
            <w:pPr>
              <w:tabs>
                <w:tab w:val="left" w:pos="4675"/>
              </w:tabs>
              <w:jc w:val="both"/>
              <w:rPr>
                <w:sz w:val="28"/>
                <w:szCs w:val="28"/>
              </w:rPr>
            </w:pPr>
            <w:r>
              <w:rPr>
                <w:sz w:val="28"/>
                <w:szCs w:val="28"/>
              </w:rPr>
              <w:t>психолог Центру життєстійкості (за згодою)</w:t>
            </w:r>
          </w:p>
        </w:tc>
      </w:tr>
      <w:tr w:rsidR="002A181B" w:rsidTr="00713537">
        <w:tc>
          <w:tcPr>
            <w:tcW w:w="4395" w:type="dxa"/>
          </w:tcPr>
          <w:p w:rsidR="002A181B" w:rsidRDefault="002A181B" w:rsidP="00713537">
            <w:pPr>
              <w:rPr>
                <w:sz w:val="28"/>
                <w:szCs w:val="28"/>
              </w:rPr>
            </w:pPr>
            <w:r>
              <w:rPr>
                <w:sz w:val="28"/>
                <w:szCs w:val="28"/>
              </w:rPr>
              <w:t>Лях Анна Володимирівна</w:t>
            </w:r>
          </w:p>
        </w:tc>
        <w:tc>
          <w:tcPr>
            <w:tcW w:w="5670" w:type="dxa"/>
          </w:tcPr>
          <w:p w:rsidR="002A181B" w:rsidRDefault="002A181B" w:rsidP="002A181B">
            <w:pPr>
              <w:tabs>
                <w:tab w:val="left" w:pos="4675"/>
              </w:tabs>
              <w:jc w:val="both"/>
              <w:rPr>
                <w:sz w:val="28"/>
                <w:szCs w:val="28"/>
              </w:rPr>
            </w:pPr>
            <w:r>
              <w:rPr>
                <w:sz w:val="28"/>
                <w:szCs w:val="28"/>
              </w:rPr>
              <w:t>членкиня ГО Калуської філії «Союзу Українок» (за згодою)</w:t>
            </w:r>
          </w:p>
        </w:tc>
      </w:tr>
      <w:tr w:rsidR="002A181B" w:rsidTr="00713537">
        <w:tc>
          <w:tcPr>
            <w:tcW w:w="4395" w:type="dxa"/>
          </w:tcPr>
          <w:p w:rsidR="002A181B" w:rsidRPr="00E4336D" w:rsidRDefault="002A181B" w:rsidP="00713537">
            <w:pPr>
              <w:rPr>
                <w:sz w:val="28"/>
                <w:szCs w:val="28"/>
              </w:rPr>
            </w:pPr>
            <w:r w:rsidRPr="00E4336D">
              <w:rPr>
                <w:sz w:val="28"/>
                <w:szCs w:val="28"/>
              </w:rPr>
              <w:t>Луцький Олег Васильович</w:t>
            </w:r>
          </w:p>
        </w:tc>
        <w:tc>
          <w:tcPr>
            <w:tcW w:w="5670" w:type="dxa"/>
          </w:tcPr>
          <w:p w:rsidR="002A181B" w:rsidRDefault="002A181B" w:rsidP="002A181B">
            <w:pPr>
              <w:tabs>
                <w:tab w:val="left" w:pos="4675"/>
              </w:tabs>
              <w:jc w:val="both"/>
              <w:rPr>
                <w:sz w:val="28"/>
                <w:szCs w:val="28"/>
              </w:rPr>
            </w:pPr>
            <w:r>
              <w:rPr>
                <w:sz w:val="28"/>
                <w:szCs w:val="28"/>
              </w:rPr>
              <w:t>представник від неформальної ветеранської спільноти м.Калуша (за згодою)</w:t>
            </w:r>
          </w:p>
        </w:tc>
      </w:tr>
      <w:tr w:rsidR="002A181B" w:rsidTr="00713537">
        <w:tc>
          <w:tcPr>
            <w:tcW w:w="4395" w:type="dxa"/>
          </w:tcPr>
          <w:p w:rsidR="002A181B" w:rsidRPr="00E4336D" w:rsidRDefault="002A181B" w:rsidP="00713537">
            <w:pPr>
              <w:rPr>
                <w:sz w:val="28"/>
                <w:szCs w:val="28"/>
              </w:rPr>
            </w:pPr>
            <w:r w:rsidRPr="00E4336D">
              <w:rPr>
                <w:sz w:val="28"/>
                <w:szCs w:val="28"/>
              </w:rPr>
              <w:t>Миндюк Тарас Петрович</w:t>
            </w:r>
          </w:p>
        </w:tc>
        <w:tc>
          <w:tcPr>
            <w:tcW w:w="5670" w:type="dxa"/>
          </w:tcPr>
          <w:p w:rsidR="002A181B" w:rsidRPr="00F63CCA" w:rsidRDefault="002A181B" w:rsidP="002A181B">
            <w:pPr>
              <w:tabs>
                <w:tab w:val="left" w:pos="4675"/>
              </w:tabs>
              <w:jc w:val="both"/>
              <w:rPr>
                <w:sz w:val="28"/>
                <w:szCs w:val="28"/>
                <w:highlight w:val="yellow"/>
              </w:rPr>
            </w:pPr>
            <w:r w:rsidRPr="007A2075">
              <w:rPr>
                <w:sz w:val="28"/>
                <w:szCs w:val="28"/>
              </w:rPr>
              <w:t>член громадської організації «Браття з Прикарпаття» (за згодою)</w:t>
            </w:r>
          </w:p>
        </w:tc>
      </w:tr>
      <w:tr w:rsidR="002A181B" w:rsidTr="00713537">
        <w:tc>
          <w:tcPr>
            <w:tcW w:w="4395" w:type="dxa"/>
          </w:tcPr>
          <w:p w:rsidR="002A181B" w:rsidRPr="00E4336D" w:rsidRDefault="002A181B" w:rsidP="00713537">
            <w:pPr>
              <w:rPr>
                <w:sz w:val="28"/>
                <w:szCs w:val="28"/>
              </w:rPr>
            </w:pPr>
            <w:r w:rsidRPr="00E4336D">
              <w:rPr>
                <w:sz w:val="28"/>
                <w:szCs w:val="28"/>
              </w:rPr>
              <w:t>Микитин Володимир Васильович</w:t>
            </w:r>
          </w:p>
        </w:tc>
        <w:tc>
          <w:tcPr>
            <w:tcW w:w="5670" w:type="dxa"/>
          </w:tcPr>
          <w:p w:rsidR="002A181B" w:rsidRPr="00F63CCA" w:rsidRDefault="002A181B" w:rsidP="002A181B">
            <w:pPr>
              <w:tabs>
                <w:tab w:val="left" w:pos="4675"/>
              </w:tabs>
              <w:jc w:val="both"/>
              <w:rPr>
                <w:sz w:val="28"/>
                <w:szCs w:val="28"/>
                <w:highlight w:val="yellow"/>
              </w:rPr>
            </w:pPr>
            <w:r>
              <w:rPr>
                <w:sz w:val="28"/>
                <w:szCs w:val="28"/>
              </w:rPr>
              <w:t>представник від неформальної ветеранської спільноти м.Калуша (за згодою)</w:t>
            </w:r>
          </w:p>
        </w:tc>
      </w:tr>
      <w:tr w:rsidR="002A181B" w:rsidTr="00713537">
        <w:tc>
          <w:tcPr>
            <w:tcW w:w="4395" w:type="dxa"/>
          </w:tcPr>
          <w:p w:rsidR="002A181B" w:rsidRPr="00E4336D" w:rsidRDefault="002A181B" w:rsidP="00713537">
            <w:pPr>
              <w:rPr>
                <w:sz w:val="28"/>
                <w:szCs w:val="28"/>
              </w:rPr>
            </w:pPr>
            <w:r w:rsidRPr="00E4336D">
              <w:rPr>
                <w:sz w:val="28"/>
                <w:szCs w:val="28"/>
              </w:rPr>
              <w:t>Мердух Віра Казимирівна</w:t>
            </w:r>
          </w:p>
        </w:tc>
        <w:tc>
          <w:tcPr>
            <w:tcW w:w="5670" w:type="dxa"/>
          </w:tcPr>
          <w:p w:rsidR="002A181B" w:rsidRDefault="002A181B" w:rsidP="002A181B">
            <w:pPr>
              <w:tabs>
                <w:tab w:val="left" w:pos="4675"/>
              </w:tabs>
              <w:jc w:val="both"/>
              <w:rPr>
                <w:sz w:val="28"/>
                <w:szCs w:val="28"/>
              </w:rPr>
            </w:pPr>
            <w:r>
              <w:rPr>
                <w:sz w:val="28"/>
                <w:szCs w:val="28"/>
              </w:rPr>
              <w:t>членкиня громадської організації «Сім’я Героя Калуша» (за згодою)</w:t>
            </w:r>
          </w:p>
        </w:tc>
      </w:tr>
      <w:tr w:rsidR="002A181B" w:rsidTr="00713537">
        <w:tc>
          <w:tcPr>
            <w:tcW w:w="4395" w:type="dxa"/>
          </w:tcPr>
          <w:p w:rsidR="002A181B" w:rsidRPr="00E4336D" w:rsidRDefault="002A181B" w:rsidP="00713537">
            <w:pPr>
              <w:rPr>
                <w:sz w:val="28"/>
                <w:szCs w:val="28"/>
              </w:rPr>
            </w:pPr>
            <w:r w:rsidRPr="00E4336D">
              <w:rPr>
                <w:sz w:val="28"/>
                <w:szCs w:val="28"/>
              </w:rPr>
              <w:t>Наверська Світлана Степанівна</w:t>
            </w:r>
          </w:p>
        </w:tc>
        <w:tc>
          <w:tcPr>
            <w:tcW w:w="5670" w:type="dxa"/>
          </w:tcPr>
          <w:p w:rsidR="002A181B" w:rsidRDefault="002A181B" w:rsidP="002A181B">
            <w:pPr>
              <w:tabs>
                <w:tab w:val="left" w:pos="4675"/>
              </w:tabs>
              <w:jc w:val="both"/>
              <w:rPr>
                <w:sz w:val="28"/>
                <w:szCs w:val="28"/>
              </w:rPr>
            </w:pPr>
            <w:r>
              <w:rPr>
                <w:sz w:val="28"/>
                <w:szCs w:val="28"/>
              </w:rPr>
              <w:t xml:space="preserve">членкиня </w:t>
            </w:r>
            <w:proofErr w:type="gramStart"/>
            <w:r>
              <w:rPr>
                <w:sz w:val="28"/>
                <w:szCs w:val="28"/>
              </w:rPr>
              <w:t>Ради</w:t>
            </w:r>
            <w:proofErr w:type="gramEnd"/>
            <w:r>
              <w:rPr>
                <w:sz w:val="28"/>
                <w:szCs w:val="28"/>
              </w:rPr>
              <w:t xml:space="preserve"> з питань внутрішньо переміщених осіб при Калуській міській раді, юрист (за згодою)</w:t>
            </w:r>
          </w:p>
        </w:tc>
      </w:tr>
      <w:tr w:rsidR="002A181B" w:rsidTr="00713537">
        <w:tc>
          <w:tcPr>
            <w:tcW w:w="4395" w:type="dxa"/>
          </w:tcPr>
          <w:p w:rsidR="002A181B" w:rsidRPr="00E4336D" w:rsidRDefault="002A181B" w:rsidP="00713537">
            <w:pPr>
              <w:rPr>
                <w:sz w:val="28"/>
                <w:szCs w:val="28"/>
              </w:rPr>
            </w:pPr>
            <w:r w:rsidRPr="00E4336D">
              <w:rPr>
                <w:sz w:val="28"/>
                <w:szCs w:val="28"/>
              </w:rPr>
              <w:t>Очкур Ігор Васильович</w:t>
            </w:r>
          </w:p>
        </w:tc>
        <w:tc>
          <w:tcPr>
            <w:tcW w:w="5670" w:type="dxa"/>
          </w:tcPr>
          <w:p w:rsidR="002A181B" w:rsidRDefault="002A181B" w:rsidP="002A181B">
            <w:pPr>
              <w:tabs>
                <w:tab w:val="left" w:pos="4675"/>
              </w:tabs>
              <w:jc w:val="both"/>
              <w:rPr>
                <w:sz w:val="28"/>
                <w:szCs w:val="28"/>
              </w:rPr>
            </w:pPr>
            <w:r>
              <w:rPr>
                <w:sz w:val="28"/>
                <w:szCs w:val="28"/>
              </w:rPr>
              <w:t>учасник бойових дій, депутат Івано-Франківської обласної ради (за згодою)</w:t>
            </w:r>
          </w:p>
        </w:tc>
      </w:tr>
      <w:tr w:rsidR="002A181B" w:rsidTr="00713537">
        <w:tc>
          <w:tcPr>
            <w:tcW w:w="4395" w:type="dxa"/>
          </w:tcPr>
          <w:p w:rsidR="002A181B" w:rsidRPr="00E4336D" w:rsidRDefault="002A181B" w:rsidP="00713537">
            <w:pPr>
              <w:rPr>
                <w:sz w:val="28"/>
                <w:szCs w:val="28"/>
              </w:rPr>
            </w:pPr>
            <w:r w:rsidRPr="00E4336D">
              <w:rPr>
                <w:sz w:val="28"/>
                <w:szCs w:val="28"/>
              </w:rPr>
              <w:t>Паздерський Павло Борисович</w:t>
            </w:r>
          </w:p>
        </w:tc>
        <w:tc>
          <w:tcPr>
            <w:tcW w:w="5670" w:type="dxa"/>
          </w:tcPr>
          <w:p w:rsidR="002A181B" w:rsidRDefault="002A181B" w:rsidP="002A181B">
            <w:pPr>
              <w:tabs>
                <w:tab w:val="left" w:pos="4675"/>
              </w:tabs>
              <w:jc w:val="both"/>
              <w:rPr>
                <w:sz w:val="28"/>
                <w:szCs w:val="28"/>
              </w:rPr>
            </w:pPr>
            <w:r>
              <w:rPr>
                <w:sz w:val="28"/>
                <w:szCs w:val="28"/>
              </w:rPr>
              <w:t>учасник бойових дій,</w:t>
            </w:r>
            <w:r w:rsidR="002413A5">
              <w:rPr>
                <w:sz w:val="28"/>
                <w:szCs w:val="28"/>
                <w:lang w:val="uk-UA"/>
              </w:rPr>
              <w:t xml:space="preserve"> </w:t>
            </w:r>
            <w:r>
              <w:rPr>
                <w:sz w:val="28"/>
                <w:szCs w:val="28"/>
              </w:rPr>
              <w:t>член БО «Благодійний фонд «Там, де ти» (за згодою)</w:t>
            </w:r>
          </w:p>
        </w:tc>
      </w:tr>
      <w:tr w:rsidR="002A181B" w:rsidTr="00713537">
        <w:tc>
          <w:tcPr>
            <w:tcW w:w="4395" w:type="dxa"/>
          </w:tcPr>
          <w:p w:rsidR="002A181B" w:rsidRPr="00E4336D" w:rsidRDefault="002A181B" w:rsidP="00713537">
            <w:pPr>
              <w:rPr>
                <w:sz w:val="28"/>
                <w:szCs w:val="28"/>
              </w:rPr>
            </w:pPr>
            <w:r w:rsidRPr="00E4336D">
              <w:rPr>
                <w:sz w:val="28"/>
                <w:szCs w:val="28"/>
              </w:rPr>
              <w:t>Пазухін Віктор Борисович</w:t>
            </w:r>
          </w:p>
        </w:tc>
        <w:tc>
          <w:tcPr>
            <w:tcW w:w="5670" w:type="dxa"/>
          </w:tcPr>
          <w:p w:rsidR="002A181B" w:rsidRDefault="002A181B" w:rsidP="002A181B">
            <w:pPr>
              <w:tabs>
                <w:tab w:val="left" w:pos="4675"/>
              </w:tabs>
              <w:jc w:val="both"/>
              <w:rPr>
                <w:sz w:val="28"/>
                <w:szCs w:val="28"/>
              </w:rPr>
            </w:pPr>
            <w:r>
              <w:rPr>
                <w:sz w:val="28"/>
                <w:szCs w:val="28"/>
              </w:rPr>
              <w:t>представник від неформальної ветеранської спільноти м.Калуша (за згодою)</w:t>
            </w:r>
          </w:p>
        </w:tc>
      </w:tr>
      <w:tr w:rsidR="002A181B" w:rsidTr="00713537">
        <w:tc>
          <w:tcPr>
            <w:tcW w:w="4395" w:type="dxa"/>
          </w:tcPr>
          <w:p w:rsidR="002A181B" w:rsidRPr="00E4336D" w:rsidRDefault="002A181B" w:rsidP="00713537">
            <w:pPr>
              <w:rPr>
                <w:sz w:val="28"/>
                <w:szCs w:val="28"/>
              </w:rPr>
            </w:pPr>
            <w:r w:rsidRPr="00E4336D">
              <w:rPr>
                <w:sz w:val="28"/>
                <w:szCs w:val="28"/>
              </w:rPr>
              <w:t>Пеляк Оксана Богданівна</w:t>
            </w:r>
          </w:p>
        </w:tc>
        <w:tc>
          <w:tcPr>
            <w:tcW w:w="5670" w:type="dxa"/>
          </w:tcPr>
          <w:p w:rsidR="002A181B" w:rsidRDefault="002A181B" w:rsidP="002A181B">
            <w:pPr>
              <w:tabs>
                <w:tab w:val="left" w:pos="4675"/>
              </w:tabs>
              <w:jc w:val="both"/>
              <w:rPr>
                <w:sz w:val="28"/>
                <w:szCs w:val="28"/>
              </w:rPr>
            </w:pPr>
            <w:r>
              <w:rPr>
                <w:sz w:val="28"/>
                <w:szCs w:val="28"/>
              </w:rPr>
              <w:t>в.о. директора комунального підприємства «Ритуальна служба»</w:t>
            </w:r>
          </w:p>
        </w:tc>
      </w:tr>
      <w:tr w:rsidR="002A181B" w:rsidTr="00713537">
        <w:tc>
          <w:tcPr>
            <w:tcW w:w="4395" w:type="dxa"/>
          </w:tcPr>
          <w:p w:rsidR="002A181B" w:rsidRPr="00E4336D" w:rsidRDefault="002A181B" w:rsidP="00713537">
            <w:pPr>
              <w:rPr>
                <w:sz w:val="28"/>
                <w:szCs w:val="28"/>
              </w:rPr>
            </w:pPr>
            <w:r w:rsidRPr="00E4336D">
              <w:rPr>
                <w:sz w:val="28"/>
                <w:szCs w:val="28"/>
              </w:rPr>
              <w:t>Піцик Леся Ярославівна</w:t>
            </w:r>
          </w:p>
        </w:tc>
        <w:tc>
          <w:tcPr>
            <w:tcW w:w="5670" w:type="dxa"/>
          </w:tcPr>
          <w:p w:rsidR="002A181B" w:rsidRDefault="002A181B" w:rsidP="002A181B">
            <w:pPr>
              <w:tabs>
                <w:tab w:val="left" w:pos="4675"/>
              </w:tabs>
              <w:jc w:val="both"/>
              <w:rPr>
                <w:sz w:val="28"/>
                <w:szCs w:val="28"/>
              </w:rPr>
            </w:pPr>
            <w:r>
              <w:rPr>
                <w:sz w:val="28"/>
                <w:szCs w:val="28"/>
              </w:rPr>
              <w:t>начальник відділу культури,</w:t>
            </w:r>
            <w:r w:rsidR="002413A5">
              <w:rPr>
                <w:sz w:val="28"/>
                <w:szCs w:val="28"/>
                <w:lang w:val="uk-UA"/>
              </w:rPr>
              <w:t xml:space="preserve"> </w:t>
            </w:r>
            <w:r>
              <w:rPr>
                <w:sz w:val="28"/>
                <w:szCs w:val="28"/>
              </w:rPr>
              <w:t>навчальних закладів, бібліотечної та музейної справи управління культури, національностей та релігій міської ради</w:t>
            </w:r>
          </w:p>
        </w:tc>
      </w:tr>
      <w:tr w:rsidR="002A181B" w:rsidTr="00713537">
        <w:tc>
          <w:tcPr>
            <w:tcW w:w="4395" w:type="dxa"/>
          </w:tcPr>
          <w:p w:rsidR="002A181B" w:rsidRPr="00E4336D" w:rsidRDefault="002A181B" w:rsidP="00713537">
            <w:pPr>
              <w:rPr>
                <w:sz w:val="28"/>
                <w:szCs w:val="28"/>
              </w:rPr>
            </w:pPr>
            <w:r w:rsidRPr="00E4336D">
              <w:rPr>
                <w:sz w:val="28"/>
                <w:szCs w:val="28"/>
              </w:rPr>
              <w:t>Пострильоний Андрій Петрович</w:t>
            </w:r>
          </w:p>
        </w:tc>
        <w:tc>
          <w:tcPr>
            <w:tcW w:w="5670" w:type="dxa"/>
          </w:tcPr>
          <w:p w:rsidR="002A181B" w:rsidRDefault="002A181B" w:rsidP="002A181B">
            <w:pPr>
              <w:jc w:val="both"/>
            </w:pPr>
            <w:r>
              <w:rPr>
                <w:sz w:val="28"/>
                <w:szCs w:val="28"/>
              </w:rPr>
              <w:t xml:space="preserve">представник </w:t>
            </w:r>
            <w:r w:rsidRPr="00C5103F">
              <w:rPr>
                <w:sz w:val="28"/>
                <w:szCs w:val="28"/>
              </w:rPr>
              <w:t>від неформальної ветеранської спільноти м.Калуш</w:t>
            </w:r>
            <w:r>
              <w:rPr>
                <w:sz w:val="28"/>
                <w:szCs w:val="28"/>
              </w:rPr>
              <w:t>а (за згодою)</w:t>
            </w:r>
          </w:p>
        </w:tc>
      </w:tr>
      <w:tr w:rsidR="002A181B" w:rsidTr="00713537">
        <w:tc>
          <w:tcPr>
            <w:tcW w:w="4395" w:type="dxa"/>
          </w:tcPr>
          <w:p w:rsidR="002A181B" w:rsidRPr="00E4336D" w:rsidRDefault="002A181B" w:rsidP="00713537">
            <w:pPr>
              <w:rPr>
                <w:sz w:val="28"/>
                <w:szCs w:val="28"/>
              </w:rPr>
            </w:pPr>
            <w:r w:rsidRPr="00E4336D">
              <w:rPr>
                <w:sz w:val="28"/>
                <w:szCs w:val="28"/>
              </w:rPr>
              <w:t xml:space="preserve">Світличний Мар’ян Іванович </w:t>
            </w:r>
          </w:p>
        </w:tc>
        <w:tc>
          <w:tcPr>
            <w:tcW w:w="5670" w:type="dxa"/>
          </w:tcPr>
          <w:p w:rsidR="002A181B" w:rsidRDefault="002A181B" w:rsidP="002A181B">
            <w:pPr>
              <w:jc w:val="both"/>
            </w:pPr>
            <w:r>
              <w:rPr>
                <w:sz w:val="28"/>
                <w:szCs w:val="28"/>
              </w:rPr>
              <w:t>представник</w:t>
            </w:r>
            <w:r w:rsidRPr="00C5103F">
              <w:rPr>
                <w:sz w:val="28"/>
                <w:szCs w:val="28"/>
              </w:rPr>
              <w:t xml:space="preserve"> від неформальної ветеранської спільноти м.Калуш</w:t>
            </w:r>
            <w:r>
              <w:rPr>
                <w:sz w:val="28"/>
                <w:szCs w:val="28"/>
              </w:rPr>
              <w:t>а (за згодою)</w:t>
            </w:r>
          </w:p>
        </w:tc>
      </w:tr>
      <w:tr w:rsidR="002A181B" w:rsidTr="00713537">
        <w:tc>
          <w:tcPr>
            <w:tcW w:w="4395" w:type="dxa"/>
          </w:tcPr>
          <w:p w:rsidR="002A181B" w:rsidRPr="00E4336D" w:rsidRDefault="002A181B" w:rsidP="00713537">
            <w:pPr>
              <w:rPr>
                <w:sz w:val="28"/>
                <w:szCs w:val="28"/>
              </w:rPr>
            </w:pPr>
            <w:r w:rsidRPr="00E4336D">
              <w:rPr>
                <w:sz w:val="28"/>
                <w:szCs w:val="28"/>
              </w:rPr>
              <w:t>Сербін Наталія Романівна</w:t>
            </w:r>
          </w:p>
        </w:tc>
        <w:tc>
          <w:tcPr>
            <w:tcW w:w="5670" w:type="dxa"/>
          </w:tcPr>
          <w:p w:rsidR="002A181B" w:rsidRDefault="002A181B" w:rsidP="002A181B">
            <w:pPr>
              <w:tabs>
                <w:tab w:val="left" w:pos="4675"/>
              </w:tabs>
              <w:jc w:val="both"/>
              <w:rPr>
                <w:sz w:val="28"/>
                <w:szCs w:val="28"/>
              </w:rPr>
            </w:pPr>
            <w:r>
              <w:rPr>
                <w:sz w:val="28"/>
                <w:szCs w:val="28"/>
              </w:rPr>
              <w:t xml:space="preserve">психолог, членкиня благодійної організації «Благодійний фонд «Крила підтримки» (за згодою) </w:t>
            </w:r>
          </w:p>
        </w:tc>
      </w:tr>
      <w:tr w:rsidR="002A181B" w:rsidTr="00713537">
        <w:tc>
          <w:tcPr>
            <w:tcW w:w="4395" w:type="dxa"/>
          </w:tcPr>
          <w:p w:rsidR="002413A5" w:rsidRDefault="002A181B" w:rsidP="00713537">
            <w:pPr>
              <w:rPr>
                <w:sz w:val="28"/>
                <w:szCs w:val="28"/>
              </w:rPr>
            </w:pPr>
            <w:r w:rsidRPr="00E4336D">
              <w:rPr>
                <w:sz w:val="28"/>
                <w:szCs w:val="28"/>
              </w:rPr>
              <w:t xml:space="preserve">Скурчанський </w:t>
            </w:r>
          </w:p>
          <w:p w:rsidR="002A181B" w:rsidRPr="00E4336D" w:rsidRDefault="002A181B" w:rsidP="00713537">
            <w:pPr>
              <w:rPr>
                <w:sz w:val="28"/>
                <w:szCs w:val="28"/>
              </w:rPr>
            </w:pPr>
            <w:r w:rsidRPr="00E4336D">
              <w:rPr>
                <w:sz w:val="28"/>
                <w:szCs w:val="28"/>
              </w:rPr>
              <w:t>Василь Ярославович</w:t>
            </w:r>
          </w:p>
        </w:tc>
        <w:tc>
          <w:tcPr>
            <w:tcW w:w="5670" w:type="dxa"/>
          </w:tcPr>
          <w:p w:rsidR="002A181B" w:rsidRDefault="002A181B" w:rsidP="002A181B">
            <w:pPr>
              <w:tabs>
                <w:tab w:val="left" w:pos="4675"/>
              </w:tabs>
              <w:jc w:val="both"/>
              <w:rPr>
                <w:sz w:val="28"/>
                <w:szCs w:val="28"/>
              </w:rPr>
            </w:pPr>
            <w:r>
              <w:rPr>
                <w:sz w:val="28"/>
                <w:szCs w:val="28"/>
              </w:rPr>
              <w:t>начальник відділу транспорту управління</w:t>
            </w:r>
            <w:r w:rsidR="002413A5">
              <w:rPr>
                <w:sz w:val="28"/>
                <w:szCs w:val="28"/>
                <w:lang w:val="uk-UA"/>
              </w:rPr>
              <w:t xml:space="preserve"> </w:t>
            </w:r>
            <w:r>
              <w:rPr>
                <w:sz w:val="28"/>
                <w:szCs w:val="28"/>
              </w:rPr>
              <w:t>економічного розвитку міста міської ради</w:t>
            </w:r>
          </w:p>
        </w:tc>
      </w:tr>
      <w:tr w:rsidR="002A181B" w:rsidTr="00713537">
        <w:tc>
          <w:tcPr>
            <w:tcW w:w="4395" w:type="dxa"/>
          </w:tcPr>
          <w:p w:rsidR="002413A5" w:rsidRDefault="002A181B" w:rsidP="00713537">
            <w:pPr>
              <w:rPr>
                <w:bCs/>
                <w:sz w:val="28"/>
                <w:szCs w:val="28"/>
              </w:rPr>
            </w:pPr>
            <w:r w:rsidRPr="00E4336D">
              <w:rPr>
                <w:bCs/>
                <w:sz w:val="28"/>
                <w:szCs w:val="28"/>
              </w:rPr>
              <w:t xml:space="preserve">Смолянський </w:t>
            </w:r>
          </w:p>
          <w:p w:rsidR="002A181B" w:rsidRPr="00E4336D" w:rsidRDefault="002A181B" w:rsidP="00713537">
            <w:pPr>
              <w:rPr>
                <w:bCs/>
                <w:sz w:val="28"/>
                <w:szCs w:val="28"/>
              </w:rPr>
            </w:pPr>
            <w:r w:rsidRPr="00E4336D">
              <w:rPr>
                <w:bCs/>
                <w:sz w:val="28"/>
                <w:szCs w:val="28"/>
              </w:rPr>
              <w:t>Олександр Анатолійович</w:t>
            </w:r>
          </w:p>
          <w:p w:rsidR="002A181B" w:rsidRPr="00E4336D" w:rsidRDefault="002A181B" w:rsidP="00713537">
            <w:pPr>
              <w:rPr>
                <w:sz w:val="28"/>
                <w:szCs w:val="28"/>
              </w:rPr>
            </w:pPr>
          </w:p>
        </w:tc>
        <w:tc>
          <w:tcPr>
            <w:tcW w:w="5670" w:type="dxa"/>
          </w:tcPr>
          <w:p w:rsidR="002A181B" w:rsidRPr="002A181B" w:rsidRDefault="002A181B" w:rsidP="002A181B">
            <w:pPr>
              <w:tabs>
                <w:tab w:val="left" w:pos="4675"/>
              </w:tabs>
              <w:jc w:val="both"/>
              <w:rPr>
                <w:bCs/>
                <w:sz w:val="28"/>
                <w:szCs w:val="28"/>
              </w:rPr>
            </w:pPr>
            <w:r>
              <w:rPr>
                <w:bCs/>
                <w:sz w:val="28"/>
                <w:szCs w:val="28"/>
              </w:rPr>
              <w:t>д</w:t>
            </w:r>
            <w:r w:rsidRPr="00943D6D">
              <w:rPr>
                <w:bCs/>
                <w:sz w:val="28"/>
                <w:szCs w:val="28"/>
              </w:rPr>
              <w:t xml:space="preserve">иректор </w:t>
            </w:r>
            <w:r>
              <w:rPr>
                <w:bCs/>
                <w:sz w:val="28"/>
                <w:szCs w:val="28"/>
              </w:rPr>
              <w:t>комунального</w:t>
            </w:r>
            <w:r w:rsidR="00D4155E">
              <w:rPr>
                <w:bCs/>
                <w:sz w:val="28"/>
                <w:szCs w:val="28"/>
                <w:lang w:val="uk-UA"/>
              </w:rPr>
              <w:t xml:space="preserve"> </w:t>
            </w:r>
            <w:r w:rsidRPr="00943D6D">
              <w:rPr>
                <w:bCs/>
                <w:sz w:val="28"/>
                <w:szCs w:val="28"/>
              </w:rPr>
              <w:t>підприємства «Екоресурс»</w:t>
            </w:r>
            <w:r>
              <w:rPr>
                <w:bCs/>
                <w:sz w:val="28"/>
                <w:szCs w:val="28"/>
              </w:rPr>
              <w:t>, депутат міської ради</w:t>
            </w:r>
            <w:r>
              <w:rPr>
                <w:bCs/>
                <w:sz w:val="28"/>
                <w:szCs w:val="28"/>
                <w:lang w:val="uk-UA"/>
              </w:rPr>
              <w:t xml:space="preserve"> </w:t>
            </w:r>
            <w:r>
              <w:rPr>
                <w:bCs/>
                <w:sz w:val="28"/>
                <w:szCs w:val="28"/>
              </w:rPr>
              <w:t>(за згодою)</w:t>
            </w:r>
          </w:p>
        </w:tc>
      </w:tr>
      <w:tr w:rsidR="002A181B" w:rsidTr="00713537">
        <w:tc>
          <w:tcPr>
            <w:tcW w:w="4395" w:type="dxa"/>
          </w:tcPr>
          <w:p w:rsidR="002A181B" w:rsidRPr="00E4336D" w:rsidRDefault="002A181B" w:rsidP="00713537">
            <w:pPr>
              <w:rPr>
                <w:bCs/>
                <w:sz w:val="28"/>
                <w:szCs w:val="28"/>
              </w:rPr>
            </w:pPr>
            <w:r w:rsidRPr="00E4336D">
              <w:rPr>
                <w:sz w:val="28"/>
                <w:szCs w:val="28"/>
              </w:rPr>
              <w:t xml:space="preserve">Тітко Ілля Михайлович  </w:t>
            </w:r>
          </w:p>
        </w:tc>
        <w:tc>
          <w:tcPr>
            <w:tcW w:w="5670" w:type="dxa"/>
          </w:tcPr>
          <w:p w:rsidR="002A181B" w:rsidRPr="00943D6D" w:rsidRDefault="002A181B" w:rsidP="002A181B">
            <w:pPr>
              <w:jc w:val="both"/>
              <w:rPr>
                <w:sz w:val="28"/>
                <w:szCs w:val="28"/>
              </w:rPr>
            </w:pPr>
            <w:r>
              <w:rPr>
                <w:sz w:val="28"/>
                <w:szCs w:val="28"/>
              </w:rPr>
              <w:t xml:space="preserve">головний спеціаліст сектору роботи з ветеранами війни відділу соціального обслуговування пільгових категорій                                      </w:t>
            </w:r>
            <w:r>
              <w:rPr>
                <w:sz w:val="28"/>
                <w:szCs w:val="28"/>
              </w:rPr>
              <w:lastRenderedPageBreak/>
              <w:t>населення управління соціального захисту населення міської ради</w:t>
            </w:r>
          </w:p>
        </w:tc>
      </w:tr>
      <w:tr w:rsidR="002A181B" w:rsidTr="00713537">
        <w:tc>
          <w:tcPr>
            <w:tcW w:w="4395" w:type="dxa"/>
          </w:tcPr>
          <w:p w:rsidR="002A181B" w:rsidRPr="00E4336D" w:rsidRDefault="002A181B" w:rsidP="00713537">
            <w:pPr>
              <w:rPr>
                <w:sz w:val="28"/>
                <w:szCs w:val="28"/>
              </w:rPr>
            </w:pPr>
            <w:r w:rsidRPr="00E4336D">
              <w:rPr>
                <w:sz w:val="28"/>
                <w:szCs w:val="28"/>
              </w:rPr>
              <w:lastRenderedPageBreak/>
              <w:t>Федоришин Ірина Василівна</w:t>
            </w:r>
          </w:p>
        </w:tc>
        <w:tc>
          <w:tcPr>
            <w:tcW w:w="5670" w:type="dxa"/>
          </w:tcPr>
          <w:p w:rsidR="002A181B" w:rsidRDefault="002A181B" w:rsidP="002A181B">
            <w:pPr>
              <w:jc w:val="both"/>
              <w:rPr>
                <w:sz w:val="28"/>
                <w:szCs w:val="28"/>
              </w:rPr>
            </w:pPr>
            <w:r>
              <w:rPr>
                <w:sz w:val="28"/>
                <w:szCs w:val="28"/>
              </w:rPr>
              <w:t xml:space="preserve">в.о. начальника Калуського відділу надання безоплатної правничої допомоги Західного управління надання безоплатної правничої допомоги Західного міжрегіонального центру з надання безоплатної правничої </w:t>
            </w:r>
            <w:proofErr w:type="gramStart"/>
            <w:r>
              <w:rPr>
                <w:sz w:val="28"/>
                <w:szCs w:val="28"/>
              </w:rPr>
              <w:t>допомоги  (</w:t>
            </w:r>
            <w:proofErr w:type="gramEnd"/>
            <w:r>
              <w:rPr>
                <w:sz w:val="28"/>
                <w:szCs w:val="28"/>
              </w:rPr>
              <w:t>за згодою)</w:t>
            </w:r>
          </w:p>
        </w:tc>
      </w:tr>
      <w:tr w:rsidR="002A181B" w:rsidTr="00713537">
        <w:tc>
          <w:tcPr>
            <w:tcW w:w="4395" w:type="dxa"/>
          </w:tcPr>
          <w:p w:rsidR="002A181B" w:rsidRPr="00E4336D" w:rsidRDefault="002A181B" w:rsidP="00713537">
            <w:pPr>
              <w:rPr>
                <w:sz w:val="28"/>
                <w:szCs w:val="28"/>
              </w:rPr>
            </w:pPr>
            <w:r w:rsidRPr="00E4336D">
              <w:rPr>
                <w:sz w:val="28"/>
                <w:szCs w:val="28"/>
              </w:rPr>
              <w:t>Федоришин Любов Михайлівна</w:t>
            </w:r>
          </w:p>
        </w:tc>
        <w:tc>
          <w:tcPr>
            <w:tcW w:w="5670" w:type="dxa"/>
          </w:tcPr>
          <w:p w:rsidR="002A181B" w:rsidRPr="00353744" w:rsidRDefault="002A181B" w:rsidP="002A181B">
            <w:pPr>
              <w:jc w:val="both"/>
              <w:rPr>
                <w:sz w:val="28"/>
                <w:szCs w:val="28"/>
              </w:rPr>
            </w:pPr>
            <w:r w:rsidRPr="00910B46">
              <w:rPr>
                <w:sz w:val="28"/>
                <w:szCs w:val="28"/>
              </w:rPr>
              <w:t>начальник управління соціаль</w:t>
            </w:r>
            <w:r>
              <w:rPr>
                <w:sz w:val="28"/>
                <w:szCs w:val="28"/>
              </w:rPr>
              <w:t>ного захисту населення</w:t>
            </w:r>
            <w:r w:rsidRPr="00910B46">
              <w:rPr>
                <w:sz w:val="28"/>
                <w:szCs w:val="28"/>
              </w:rPr>
              <w:t xml:space="preserve"> міської ради </w:t>
            </w:r>
          </w:p>
        </w:tc>
      </w:tr>
      <w:tr w:rsidR="002A181B" w:rsidTr="00713537">
        <w:tc>
          <w:tcPr>
            <w:tcW w:w="4395" w:type="dxa"/>
          </w:tcPr>
          <w:p w:rsidR="002A181B" w:rsidRPr="00E4336D" w:rsidRDefault="002A181B" w:rsidP="00713537">
            <w:pPr>
              <w:rPr>
                <w:sz w:val="28"/>
                <w:szCs w:val="28"/>
              </w:rPr>
            </w:pPr>
            <w:r w:rsidRPr="00E4336D">
              <w:rPr>
                <w:sz w:val="28"/>
                <w:szCs w:val="28"/>
              </w:rPr>
              <w:t>Федорів Микола Миколайович</w:t>
            </w:r>
          </w:p>
        </w:tc>
        <w:tc>
          <w:tcPr>
            <w:tcW w:w="5670" w:type="dxa"/>
          </w:tcPr>
          <w:p w:rsidR="002A181B" w:rsidRDefault="002A181B" w:rsidP="00D4155E">
            <w:pPr>
              <w:tabs>
                <w:tab w:val="left" w:pos="4675"/>
              </w:tabs>
              <w:jc w:val="both"/>
              <w:rPr>
                <w:sz w:val="28"/>
                <w:szCs w:val="28"/>
              </w:rPr>
            </w:pPr>
            <w:r>
              <w:rPr>
                <w:sz w:val="28"/>
                <w:szCs w:val="28"/>
              </w:rPr>
              <w:t>член правління громадської спілки «Громадське об’єднання Калущини</w:t>
            </w:r>
            <w:r w:rsidR="00D4155E">
              <w:rPr>
                <w:sz w:val="28"/>
                <w:szCs w:val="28"/>
                <w:lang w:val="uk-UA"/>
              </w:rPr>
              <w:t xml:space="preserve"> </w:t>
            </w:r>
            <w:r>
              <w:rPr>
                <w:sz w:val="28"/>
                <w:szCs w:val="28"/>
              </w:rPr>
              <w:t>учасників бойових дій (АТО/ООС) імені Романа Шухевича» (за згодою)</w:t>
            </w:r>
          </w:p>
        </w:tc>
      </w:tr>
      <w:tr w:rsidR="002A181B" w:rsidTr="00713537">
        <w:tc>
          <w:tcPr>
            <w:tcW w:w="4395" w:type="dxa"/>
          </w:tcPr>
          <w:p w:rsidR="002A181B" w:rsidRPr="00E4336D" w:rsidRDefault="002A181B" w:rsidP="00713537">
            <w:pPr>
              <w:rPr>
                <w:sz w:val="28"/>
                <w:szCs w:val="28"/>
              </w:rPr>
            </w:pPr>
            <w:r w:rsidRPr="00E4336D">
              <w:rPr>
                <w:sz w:val="28"/>
                <w:szCs w:val="28"/>
              </w:rPr>
              <w:t>Фіцак Тарас Іванович</w:t>
            </w:r>
          </w:p>
        </w:tc>
        <w:tc>
          <w:tcPr>
            <w:tcW w:w="5670" w:type="dxa"/>
          </w:tcPr>
          <w:p w:rsidR="002A181B" w:rsidRDefault="002A181B" w:rsidP="002A181B">
            <w:pPr>
              <w:tabs>
                <w:tab w:val="left" w:pos="4675"/>
              </w:tabs>
              <w:jc w:val="both"/>
              <w:rPr>
                <w:sz w:val="28"/>
                <w:szCs w:val="28"/>
              </w:rPr>
            </w:pPr>
            <w:r>
              <w:rPr>
                <w:sz w:val="28"/>
                <w:szCs w:val="28"/>
              </w:rPr>
              <w:t xml:space="preserve">начальник управління житлово-комунального господарства міської ради </w:t>
            </w:r>
          </w:p>
        </w:tc>
      </w:tr>
      <w:tr w:rsidR="002A181B" w:rsidTr="00713537">
        <w:tc>
          <w:tcPr>
            <w:tcW w:w="4395" w:type="dxa"/>
          </w:tcPr>
          <w:p w:rsidR="002A181B" w:rsidRPr="00E4336D" w:rsidRDefault="002A181B" w:rsidP="00713537">
            <w:pPr>
              <w:rPr>
                <w:sz w:val="28"/>
                <w:szCs w:val="28"/>
              </w:rPr>
            </w:pPr>
            <w:r w:rsidRPr="00E4336D">
              <w:rPr>
                <w:sz w:val="28"/>
                <w:szCs w:val="28"/>
              </w:rPr>
              <w:t>Цюпер Руслан Богданович</w:t>
            </w:r>
          </w:p>
        </w:tc>
        <w:tc>
          <w:tcPr>
            <w:tcW w:w="5670" w:type="dxa"/>
          </w:tcPr>
          <w:p w:rsidR="002A181B" w:rsidRDefault="002A181B" w:rsidP="002A181B">
            <w:pPr>
              <w:tabs>
                <w:tab w:val="left" w:pos="4675"/>
              </w:tabs>
              <w:jc w:val="both"/>
              <w:rPr>
                <w:sz w:val="28"/>
                <w:szCs w:val="28"/>
              </w:rPr>
            </w:pPr>
            <w:r>
              <w:rPr>
                <w:sz w:val="28"/>
                <w:szCs w:val="28"/>
              </w:rPr>
              <w:t>начальник управління молоді та спорту міської ради</w:t>
            </w:r>
          </w:p>
        </w:tc>
      </w:tr>
      <w:tr w:rsidR="002A181B" w:rsidTr="00713537">
        <w:tc>
          <w:tcPr>
            <w:tcW w:w="4395" w:type="dxa"/>
          </w:tcPr>
          <w:p w:rsidR="002A181B" w:rsidRPr="00E4336D" w:rsidRDefault="002A181B" w:rsidP="00713537">
            <w:pPr>
              <w:rPr>
                <w:sz w:val="28"/>
                <w:szCs w:val="28"/>
              </w:rPr>
            </w:pPr>
            <w:r w:rsidRPr="00E4336D">
              <w:rPr>
                <w:sz w:val="28"/>
                <w:szCs w:val="28"/>
              </w:rPr>
              <w:t>Чернега Віктор Миколайович</w:t>
            </w:r>
          </w:p>
        </w:tc>
        <w:tc>
          <w:tcPr>
            <w:tcW w:w="5670" w:type="dxa"/>
          </w:tcPr>
          <w:p w:rsidR="002A181B" w:rsidRDefault="002A181B" w:rsidP="002A181B">
            <w:pPr>
              <w:jc w:val="both"/>
              <w:rPr>
                <w:sz w:val="28"/>
                <w:szCs w:val="28"/>
              </w:rPr>
            </w:pPr>
            <w:r>
              <w:rPr>
                <w:sz w:val="28"/>
                <w:szCs w:val="28"/>
              </w:rPr>
              <w:t xml:space="preserve">працівник </w:t>
            </w:r>
            <w:r w:rsidRPr="0021583C">
              <w:rPr>
                <w:sz w:val="28"/>
                <w:szCs w:val="28"/>
              </w:rPr>
              <w:t xml:space="preserve">Калуського районного                     </w:t>
            </w:r>
            <w:r>
              <w:rPr>
                <w:sz w:val="28"/>
                <w:szCs w:val="28"/>
              </w:rPr>
              <w:t xml:space="preserve">                                        т</w:t>
            </w:r>
            <w:r w:rsidRPr="0021583C">
              <w:rPr>
                <w:sz w:val="28"/>
                <w:szCs w:val="28"/>
              </w:rPr>
              <w:t>ериторіального</w:t>
            </w:r>
            <w:r w:rsidR="00FA3A64">
              <w:rPr>
                <w:sz w:val="28"/>
                <w:szCs w:val="28"/>
                <w:lang w:val="uk-UA"/>
              </w:rPr>
              <w:t xml:space="preserve"> </w:t>
            </w:r>
            <w:r w:rsidRPr="0021583C">
              <w:rPr>
                <w:sz w:val="28"/>
                <w:szCs w:val="28"/>
              </w:rPr>
              <w:t>центру комплектування та соціальної підтримки</w:t>
            </w:r>
            <w:r w:rsidR="00D4155E">
              <w:rPr>
                <w:sz w:val="28"/>
                <w:szCs w:val="28"/>
                <w:lang w:val="uk-UA"/>
              </w:rPr>
              <w:t xml:space="preserve"> </w:t>
            </w:r>
            <w:r>
              <w:rPr>
                <w:sz w:val="28"/>
                <w:szCs w:val="28"/>
              </w:rPr>
              <w:t>(за згодою)</w:t>
            </w:r>
          </w:p>
        </w:tc>
      </w:tr>
      <w:tr w:rsidR="002A181B" w:rsidTr="00713537">
        <w:tc>
          <w:tcPr>
            <w:tcW w:w="4395" w:type="dxa"/>
          </w:tcPr>
          <w:p w:rsidR="002A181B" w:rsidRPr="00E4336D" w:rsidRDefault="002A181B" w:rsidP="00713537">
            <w:pPr>
              <w:rPr>
                <w:sz w:val="28"/>
                <w:szCs w:val="28"/>
              </w:rPr>
            </w:pPr>
            <w:r w:rsidRPr="00E4336D">
              <w:rPr>
                <w:sz w:val="28"/>
                <w:szCs w:val="28"/>
              </w:rPr>
              <w:t>Чолій Анатолій Іванович</w:t>
            </w:r>
          </w:p>
        </w:tc>
        <w:tc>
          <w:tcPr>
            <w:tcW w:w="5670" w:type="dxa"/>
          </w:tcPr>
          <w:p w:rsidR="002A181B" w:rsidRDefault="002A181B" w:rsidP="002A181B">
            <w:pPr>
              <w:jc w:val="both"/>
              <w:rPr>
                <w:sz w:val="28"/>
                <w:szCs w:val="28"/>
              </w:rPr>
            </w:pPr>
            <w:r>
              <w:rPr>
                <w:sz w:val="28"/>
                <w:szCs w:val="28"/>
              </w:rPr>
              <w:t>представник від неформальної ветеранської спільноти м.Калуша (за згодою)</w:t>
            </w:r>
          </w:p>
        </w:tc>
      </w:tr>
      <w:tr w:rsidR="002A181B" w:rsidTr="00713537">
        <w:tc>
          <w:tcPr>
            <w:tcW w:w="4395" w:type="dxa"/>
          </w:tcPr>
          <w:p w:rsidR="002A181B" w:rsidRPr="00E4336D" w:rsidRDefault="002A181B" w:rsidP="00713537">
            <w:pPr>
              <w:rPr>
                <w:sz w:val="28"/>
                <w:szCs w:val="28"/>
              </w:rPr>
            </w:pPr>
            <w:r w:rsidRPr="00E4336D">
              <w:rPr>
                <w:sz w:val="28"/>
                <w:szCs w:val="28"/>
              </w:rPr>
              <w:t>Шеленко Святослав Любомирович</w:t>
            </w:r>
          </w:p>
        </w:tc>
        <w:tc>
          <w:tcPr>
            <w:tcW w:w="5670" w:type="dxa"/>
          </w:tcPr>
          <w:p w:rsidR="002A181B" w:rsidRDefault="002A181B" w:rsidP="002A181B">
            <w:pPr>
              <w:jc w:val="both"/>
              <w:rPr>
                <w:sz w:val="28"/>
                <w:szCs w:val="28"/>
              </w:rPr>
            </w:pPr>
            <w:r>
              <w:rPr>
                <w:sz w:val="28"/>
                <w:szCs w:val="28"/>
              </w:rPr>
              <w:t>голова Молодіжної ради при Кал</w:t>
            </w:r>
            <w:r w:rsidR="00D4155E">
              <w:rPr>
                <w:sz w:val="28"/>
                <w:szCs w:val="28"/>
              </w:rPr>
              <w:t>уській міській раді (за згодою)</w:t>
            </w:r>
          </w:p>
        </w:tc>
      </w:tr>
      <w:tr w:rsidR="002A181B" w:rsidTr="00713537">
        <w:tc>
          <w:tcPr>
            <w:tcW w:w="4395" w:type="dxa"/>
          </w:tcPr>
          <w:p w:rsidR="002A181B" w:rsidRPr="00E4336D" w:rsidRDefault="002A181B" w:rsidP="00713537">
            <w:pPr>
              <w:rPr>
                <w:sz w:val="28"/>
                <w:szCs w:val="28"/>
              </w:rPr>
            </w:pPr>
            <w:r w:rsidRPr="00E4336D">
              <w:rPr>
                <w:sz w:val="28"/>
                <w:szCs w:val="28"/>
              </w:rPr>
              <w:t>Яковина Оксана Михайлівна</w:t>
            </w:r>
          </w:p>
        </w:tc>
        <w:tc>
          <w:tcPr>
            <w:tcW w:w="5670" w:type="dxa"/>
          </w:tcPr>
          <w:p w:rsidR="002A181B" w:rsidRDefault="002A181B" w:rsidP="002A181B">
            <w:pPr>
              <w:jc w:val="both"/>
              <w:rPr>
                <w:sz w:val="28"/>
                <w:szCs w:val="28"/>
              </w:rPr>
            </w:pPr>
            <w:r>
              <w:rPr>
                <w:sz w:val="28"/>
                <w:szCs w:val="28"/>
              </w:rPr>
              <w:t>начальник відділу організаційної, оборонної та господарської роботи управління з питань надзвичайних ситуацій міської ради</w:t>
            </w:r>
          </w:p>
        </w:tc>
      </w:tr>
      <w:tr w:rsidR="002A181B" w:rsidTr="00713537">
        <w:tc>
          <w:tcPr>
            <w:tcW w:w="4395" w:type="dxa"/>
          </w:tcPr>
          <w:p w:rsidR="002A181B" w:rsidRPr="00E4336D" w:rsidRDefault="002A181B" w:rsidP="00713537">
            <w:pPr>
              <w:rPr>
                <w:sz w:val="28"/>
                <w:szCs w:val="28"/>
              </w:rPr>
            </w:pPr>
            <w:r w:rsidRPr="00E4336D">
              <w:rPr>
                <w:sz w:val="28"/>
                <w:szCs w:val="28"/>
              </w:rPr>
              <w:t>Яців Микола Миколайович</w:t>
            </w:r>
          </w:p>
        </w:tc>
        <w:tc>
          <w:tcPr>
            <w:tcW w:w="5670" w:type="dxa"/>
          </w:tcPr>
          <w:p w:rsidR="002A181B" w:rsidRPr="00EC563D" w:rsidRDefault="002A181B" w:rsidP="002A181B">
            <w:pPr>
              <w:shd w:val="clear" w:color="auto" w:fill="FFFFFF"/>
              <w:jc w:val="both"/>
              <w:rPr>
                <w:bCs/>
                <w:sz w:val="28"/>
                <w:szCs w:val="28"/>
              </w:rPr>
            </w:pPr>
            <w:r>
              <w:rPr>
                <w:sz w:val="28"/>
                <w:szCs w:val="28"/>
              </w:rPr>
              <w:t xml:space="preserve">завідувач відділення невідкладної екстреної медичної допомоги КНП </w:t>
            </w:r>
            <w:r>
              <w:rPr>
                <w:bCs/>
                <w:sz w:val="28"/>
                <w:szCs w:val="28"/>
              </w:rPr>
              <w:t>«Ц</w:t>
            </w:r>
            <w:r w:rsidRPr="002E0ED5">
              <w:rPr>
                <w:bCs/>
                <w:sz w:val="28"/>
                <w:szCs w:val="28"/>
              </w:rPr>
              <w:t>ентральна районна лікарня Ка</w:t>
            </w:r>
            <w:r>
              <w:rPr>
                <w:bCs/>
                <w:sz w:val="28"/>
                <w:szCs w:val="28"/>
              </w:rPr>
              <w:t xml:space="preserve">луської міської ради </w:t>
            </w:r>
            <w:r w:rsidRPr="002E0ED5">
              <w:rPr>
                <w:bCs/>
                <w:sz w:val="28"/>
                <w:szCs w:val="28"/>
              </w:rPr>
              <w:t xml:space="preserve">Івано-Франківської області» </w:t>
            </w:r>
          </w:p>
        </w:tc>
      </w:tr>
    </w:tbl>
    <w:p w:rsidR="00E8386D" w:rsidRDefault="00E8386D" w:rsidP="00E8386D">
      <w:pPr>
        <w:rPr>
          <w:sz w:val="28"/>
          <w:szCs w:val="28"/>
        </w:rPr>
      </w:pPr>
    </w:p>
    <w:p w:rsidR="00454E6C" w:rsidRDefault="00454E6C" w:rsidP="00E8386D">
      <w:pPr>
        <w:rPr>
          <w:sz w:val="28"/>
          <w:szCs w:val="28"/>
        </w:rPr>
      </w:pPr>
    </w:p>
    <w:p w:rsidR="00454E6C" w:rsidRPr="00454E6C" w:rsidRDefault="00454E6C" w:rsidP="00E8386D">
      <w:pPr>
        <w:rPr>
          <w:sz w:val="28"/>
          <w:szCs w:val="28"/>
        </w:rPr>
      </w:pPr>
    </w:p>
    <w:p w:rsidR="00E8386D" w:rsidRDefault="00E8386D" w:rsidP="00E8386D">
      <w:pPr>
        <w:rPr>
          <w:sz w:val="28"/>
          <w:szCs w:val="28"/>
          <w:lang w:val="uk-UA"/>
        </w:rPr>
      </w:pPr>
      <w:r w:rsidRPr="00F0263A">
        <w:rPr>
          <w:sz w:val="28"/>
          <w:szCs w:val="28"/>
          <w:lang w:val="uk-UA"/>
        </w:rPr>
        <w:t>Керуючий справами виконкому</w:t>
      </w:r>
      <w:r w:rsidRPr="00F0263A">
        <w:rPr>
          <w:sz w:val="28"/>
          <w:szCs w:val="28"/>
          <w:lang w:val="uk-UA"/>
        </w:rPr>
        <w:tab/>
      </w:r>
      <w:r w:rsidRPr="00F0263A">
        <w:rPr>
          <w:sz w:val="28"/>
          <w:szCs w:val="28"/>
          <w:lang w:val="uk-UA"/>
        </w:rPr>
        <w:tab/>
      </w:r>
      <w:r w:rsidRPr="00F0263A">
        <w:rPr>
          <w:sz w:val="28"/>
          <w:szCs w:val="28"/>
          <w:lang w:val="uk-UA"/>
        </w:rPr>
        <w:tab/>
      </w:r>
      <w:r w:rsidRPr="00F0263A">
        <w:rPr>
          <w:sz w:val="28"/>
          <w:szCs w:val="28"/>
          <w:lang w:val="uk-UA"/>
        </w:rPr>
        <w:tab/>
      </w:r>
      <w:r w:rsidRPr="00F0263A">
        <w:rPr>
          <w:sz w:val="28"/>
          <w:szCs w:val="28"/>
          <w:lang w:val="uk-UA"/>
        </w:rPr>
        <w:tab/>
      </w:r>
      <w:r w:rsidRPr="00F0263A">
        <w:rPr>
          <w:sz w:val="28"/>
          <w:szCs w:val="28"/>
          <w:lang w:val="uk-UA"/>
        </w:rPr>
        <w:tab/>
        <w:t>Олег САВКА</w:t>
      </w:r>
    </w:p>
    <w:p w:rsidR="00D4155E" w:rsidRDefault="00D4155E" w:rsidP="00E8386D">
      <w:pPr>
        <w:rPr>
          <w:sz w:val="28"/>
          <w:szCs w:val="28"/>
          <w:lang w:val="uk-UA"/>
        </w:rPr>
      </w:pPr>
    </w:p>
    <w:p w:rsidR="00D4155E" w:rsidRDefault="00D4155E" w:rsidP="00E8386D">
      <w:pPr>
        <w:rPr>
          <w:sz w:val="28"/>
          <w:szCs w:val="28"/>
          <w:lang w:val="uk-UA"/>
        </w:rPr>
      </w:pPr>
    </w:p>
    <w:p w:rsidR="00D4155E" w:rsidRDefault="00D4155E" w:rsidP="00E8386D">
      <w:pPr>
        <w:rPr>
          <w:sz w:val="28"/>
          <w:szCs w:val="28"/>
          <w:lang w:val="uk-UA"/>
        </w:rPr>
      </w:pPr>
    </w:p>
    <w:p w:rsidR="00D4155E" w:rsidRDefault="00D4155E" w:rsidP="00E8386D">
      <w:pPr>
        <w:rPr>
          <w:sz w:val="28"/>
          <w:szCs w:val="28"/>
          <w:lang w:val="uk-UA"/>
        </w:rPr>
      </w:pPr>
    </w:p>
    <w:p w:rsidR="00D4155E" w:rsidRDefault="00D4155E" w:rsidP="00E8386D">
      <w:pPr>
        <w:rPr>
          <w:sz w:val="28"/>
          <w:szCs w:val="28"/>
          <w:lang w:val="uk-UA"/>
        </w:rPr>
      </w:pPr>
    </w:p>
    <w:p w:rsidR="00D4155E" w:rsidRDefault="00D4155E" w:rsidP="00E8386D">
      <w:pPr>
        <w:rPr>
          <w:sz w:val="28"/>
          <w:szCs w:val="28"/>
          <w:lang w:val="uk-UA"/>
        </w:rPr>
      </w:pPr>
    </w:p>
    <w:p w:rsidR="00D4155E" w:rsidRDefault="00D4155E" w:rsidP="00E8386D">
      <w:pPr>
        <w:rPr>
          <w:sz w:val="28"/>
          <w:szCs w:val="28"/>
          <w:lang w:val="uk-UA"/>
        </w:rPr>
      </w:pPr>
    </w:p>
    <w:p w:rsidR="00D4155E" w:rsidRDefault="00D4155E" w:rsidP="00E8386D">
      <w:pPr>
        <w:rPr>
          <w:sz w:val="28"/>
          <w:szCs w:val="28"/>
          <w:lang w:val="uk-UA"/>
        </w:rPr>
      </w:pPr>
    </w:p>
    <w:p w:rsidR="00D4155E" w:rsidRDefault="00D4155E" w:rsidP="00D4155E">
      <w:pPr>
        <w:ind w:left="7080" w:firstLine="708"/>
        <w:rPr>
          <w:sz w:val="28"/>
          <w:szCs w:val="28"/>
          <w:lang w:val="uk-UA"/>
        </w:rPr>
      </w:pPr>
      <w:r>
        <w:rPr>
          <w:sz w:val="28"/>
          <w:szCs w:val="28"/>
          <w:lang w:val="uk-UA"/>
        </w:rPr>
        <w:lastRenderedPageBreak/>
        <w:t>Додаток 2</w:t>
      </w:r>
    </w:p>
    <w:p w:rsidR="00D4155E" w:rsidRDefault="00D4155E" w:rsidP="00D4155E">
      <w:pPr>
        <w:ind w:left="4248" w:firstLine="708"/>
        <w:rPr>
          <w:sz w:val="28"/>
          <w:szCs w:val="28"/>
          <w:lang w:val="uk-UA"/>
        </w:rPr>
      </w:pPr>
      <w:r>
        <w:rPr>
          <w:sz w:val="28"/>
          <w:szCs w:val="28"/>
          <w:lang w:val="uk-UA"/>
        </w:rPr>
        <w:t xml:space="preserve">        до рішення виконавчого комітету</w:t>
      </w:r>
    </w:p>
    <w:p w:rsidR="00D4155E" w:rsidRDefault="00D4155E" w:rsidP="00D4155E">
      <w:pPr>
        <w:ind w:left="6372" w:firstLine="708"/>
        <w:rPr>
          <w:sz w:val="28"/>
          <w:szCs w:val="28"/>
          <w:lang w:val="uk-UA"/>
        </w:rPr>
      </w:pPr>
      <w:r>
        <w:rPr>
          <w:sz w:val="28"/>
          <w:szCs w:val="28"/>
          <w:lang w:val="uk-UA"/>
        </w:rPr>
        <w:t xml:space="preserve">       міської ради</w:t>
      </w:r>
    </w:p>
    <w:p w:rsidR="00D4155E" w:rsidRDefault="00D4155E" w:rsidP="00D4155E">
      <w:pPr>
        <w:ind w:left="6372" w:firstLine="708"/>
        <w:rPr>
          <w:sz w:val="28"/>
          <w:szCs w:val="28"/>
          <w:lang w:val="uk-UA"/>
        </w:rPr>
      </w:pPr>
      <w:r>
        <w:rPr>
          <w:sz w:val="28"/>
          <w:szCs w:val="28"/>
          <w:lang w:val="uk-UA"/>
        </w:rPr>
        <w:t xml:space="preserve">     25.03.2025 № 63</w:t>
      </w:r>
    </w:p>
    <w:p w:rsidR="00D4155E" w:rsidRDefault="00D4155E" w:rsidP="00D4155E">
      <w:pPr>
        <w:ind w:left="6372" w:firstLine="708"/>
        <w:rPr>
          <w:sz w:val="28"/>
          <w:szCs w:val="28"/>
          <w:lang w:val="uk-UA"/>
        </w:rPr>
      </w:pPr>
    </w:p>
    <w:p w:rsidR="00D4155E" w:rsidRDefault="00D4155E" w:rsidP="00D4155E">
      <w:pPr>
        <w:jc w:val="center"/>
        <w:rPr>
          <w:sz w:val="28"/>
          <w:szCs w:val="28"/>
        </w:rPr>
      </w:pPr>
      <w:r>
        <w:rPr>
          <w:sz w:val="28"/>
          <w:szCs w:val="28"/>
        </w:rPr>
        <w:t>ПОЛОЖЕННЯ</w:t>
      </w:r>
    </w:p>
    <w:p w:rsidR="00D4155E" w:rsidRDefault="00D4155E" w:rsidP="00D4155E">
      <w:pPr>
        <w:jc w:val="center"/>
        <w:rPr>
          <w:sz w:val="28"/>
          <w:szCs w:val="28"/>
        </w:rPr>
      </w:pPr>
      <w:r>
        <w:rPr>
          <w:sz w:val="28"/>
          <w:szCs w:val="28"/>
        </w:rPr>
        <w:t>про Координаційну раду з впровадження</w:t>
      </w:r>
      <w:r w:rsidR="00FA3A64">
        <w:rPr>
          <w:sz w:val="28"/>
          <w:szCs w:val="28"/>
          <w:lang w:val="uk-UA"/>
        </w:rPr>
        <w:t xml:space="preserve"> </w:t>
      </w:r>
      <w:r>
        <w:rPr>
          <w:sz w:val="28"/>
          <w:szCs w:val="28"/>
        </w:rPr>
        <w:t xml:space="preserve">ветеранської політики </w:t>
      </w:r>
    </w:p>
    <w:p w:rsidR="00D4155E" w:rsidRDefault="00D4155E" w:rsidP="00D4155E">
      <w:pPr>
        <w:jc w:val="center"/>
        <w:rPr>
          <w:sz w:val="28"/>
          <w:szCs w:val="28"/>
        </w:rPr>
      </w:pPr>
      <w:r>
        <w:rPr>
          <w:sz w:val="28"/>
          <w:szCs w:val="28"/>
        </w:rPr>
        <w:t>в Калуській міській територіальній громаді</w:t>
      </w:r>
    </w:p>
    <w:p w:rsidR="00D4155E" w:rsidRDefault="00D4155E" w:rsidP="00D4155E">
      <w:pPr>
        <w:jc w:val="center"/>
        <w:rPr>
          <w:sz w:val="28"/>
          <w:szCs w:val="28"/>
        </w:rPr>
      </w:pPr>
    </w:p>
    <w:p w:rsidR="00D4155E" w:rsidRPr="00D4155E" w:rsidRDefault="00D4155E" w:rsidP="00D4155E">
      <w:pPr>
        <w:jc w:val="center"/>
        <w:rPr>
          <w:b/>
          <w:sz w:val="28"/>
          <w:szCs w:val="28"/>
        </w:rPr>
      </w:pPr>
      <w:r w:rsidRPr="00D4155E">
        <w:rPr>
          <w:b/>
          <w:sz w:val="28"/>
          <w:szCs w:val="28"/>
        </w:rPr>
        <w:t>1.Загальні положення</w:t>
      </w:r>
    </w:p>
    <w:p w:rsidR="00D4155E" w:rsidRDefault="00D4155E" w:rsidP="00D4155E">
      <w:pPr>
        <w:ind w:firstLine="567"/>
        <w:jc w:val="both"/>
        <w:rPr>
          <w:sz w:val="28"/>
          <w:szCs w:val="28"/>
        </w:rPr>
      </w:pPr>
      <w:r w:rsidRPr="003847ED">
        <w:rPr>
          <w:sz w:val="28"/>
          <w:szCs w:val="28"/>
        </w:rPr>
        <w:t>1.1</w:t>
      </w:r>
      <w:r>
        <w:rPr>
          <w:sz w:val="28"/>
          <w:szCs w:val="28"/>
        </w:rPr>
        <w:t xml:space="preserve"> Координаційна рада з впровадження</w:t>
      </w:r>
      <w:r w:rsidR="00FA3A64">
        <w:rPr>
          <w:sz w:val="28"/>
          <w:szCs w:val="28"/>
          <w:lang w:val="uk-UA"/>
        </w:rPr>
        <w:t xml:space="preserve"> </w:t>
      </w:r>
      <w:r>
        <w:rPr>
          <w:sz w:val="28"/>
          <w:szCs w:val="28"/>
        </w:rPr>
        <w:t>ветеранської політики в Калуській міській територіальній громаді (далі –Координаційна рада) є колегіальним, консультативно-дорадчим органом, створеним з метою комплексного вирішення проблем ветеранів/ветеранок та членів їх сімей, членів сімей загиблих (померлих), зниклих безвісти за особливих обставин та захоплених в полон Захисників чи Захисниць України, військовослужбовців Збройних Сил України, а також інших, утворених відповідно до законів України, військових формувань та правоохоронних органів,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w:t>
      </w:r>
      <w:r w:rsidR="00FA3A64">
        <w:rPr>
          <w:sz w:val="28"/>
          <w:szCs w:val="28"/>
          <w:lang w:val="uk-UA"/>
        </w:rPr>
        <w:t xml:space="preserve"> </w:t>
      </w:r>
      <w:r>
        <w:rPr>
          <w:vanish/>
          <w:sz w:val="28"/>
          <w:szCs w:val="28"/>
        </w:rPr>
        <w:t xml:space="preserve">російської Федерації проти України, врахування їх думки під час реалізації державної політики, формування та реалізації місцевих ініціатив, а також координації роботи з досягнення адресності та прозорості під час вирішення </w:t>
      </w:r>
      <w:r>
        <w:rPr>
          <w:sz w:val="28"/>
          <w:szCs w:val="28"/>
        </w:rPr>
        <w:t>російської федерації проти України, врахування їх думки під час реалізації державної політики, формування та реалізації місцевих ініціатив.</w:t>
      </w:r>
    </w:p>
    <w:p w:rsidR="00D4155E" w:rsidRDefault="00D4155E" w:rsidP="00D4155E">
      <w:pPr>
        <w:ind w:firstLine="567"/>
        <w:jc w:val="both"/>
        <w:rPr>
          <w:sz w:val="28"/>
          <w:szCs w:val="28"/>
        </w:rPr>
      </w:pPr>
      <w:r>
        <w:rPr>
          <w:sz w:val="28"/>
          <w:szCs w:val="28"/>
        </w:rPr>
        <w:t xml:space="preserve">1.2. Метою діяльності Координаційної ради є налагодження ефективної взаємодії </w:t>
      </w:r>
      <w:r w:rsidRPr="00100C27">
        <w:rPr>
          <w:sz w:val="28"/>
          <w:szCs w:val="28"/>
        </w:rPr>
        <w:t>органів виконавчої влади та органів місцевого самоврядування</w:t>
      </w:r>
      <w:r w:rsidRPr="003847ED">
        <w:rPr>
          <w:sz w:val="28"/>
          <w:szCs w:val="28"/>
        </w:rPr>
        <w:t xml:space="preserve"> з громадськістю,</w:t>
      </w:r>
      <w:r w:rsidR="00FA3A64">
        <w:rPr>
          <w:sz w:val="28"/>
          <w:szCs w:val="28"/>
          <w:lang w:val="uk-UA"/>
        </w:rPr>
        <w:t xml:space="preserve"> </w:t>
      </w:r>
      <w:r>
        <w:rPr>
          <w:sz w:val="28"/>
          <w:szCs w:val="28"/>
        </w:rPr>
        <w:t>врахування громадської думки під час реалізації державної політики у сфері підтримки ветеранів війни та членів їх сімей, членів сімей загиблих (померлих), зниклих безвісти за особливих обставин</w:t>
      </w:r>
      <w:r w:rsidR="00FA3A64">
        <w:rPr>
          <w:sz w:val="28"/>
          <w:szCs w:val="28"/>
          <w:lang w:val="uk-UA"/>
        </w:rPr>
        <w:t xml:space="preserve"> </w:t>
      </w:r>
      <w:r w:rsidRPr="00D55145">
        <w:rPr>
          <w:sz w:val="28"/>
          <w:szCs w:val="28"/>
        </w:rPr>
        <w:t>та захоплених в полон</w:t>
      </w:r>
      <w:r>
        <w:rPr>
          <w:sz w:val="28"/>
          <w:szCs w:val="28"/>
        </w:rPr>
        <w:t xml:space="preserve"> Захисників чи Захисниць України</w:t>
      </w:r>
      <w:r w:rsidRPr="00D55145">
        <w:rPr>
          <w:sz w:val="28"/>
          <w:szCs w:val="28"/>
        </w:rPr>
        <w:t>,</w:t>
      </w:r>
      <w:r>
        <w:rPr>
          <w:sz w:val="28"/>
          <w:szCs w:val="28"/>
        </w:rPr>
        <w:t xml:space="preserve"> та </w:t>
      </w:r>
      <w:r w:rsidRPr="00D55145">
        <w:rPr>
          <w:sz w:val="28"/>
          <w:szCs w:val="28"/>
        </w:rPr>
        <w:t>осіб,</w:t>
      </w:r>
      <w:r w:rsidR="00FA3A64">
        <w:rPr>
          <w:sz w:val="28"/>
          <w:szCs w:val="28"/>
          <w:lang w:val="uk-UA"/>
        </w:rPr>
        <w:t xml:space="preserve"> </w:t>
      </w:r>
      <w:r>
        <w:rPr>
          <w:sz w:val="28"/>
          <w:szCs w:val="28"/>
        </w:rPr>
        <w:t>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D4155E" w:rsidRDefault="00D4155E" w:rsidP="00D4155E">
      <w:pPr>
        <w:ind w:firstLine="567"/>
        <w:jc w:val="both"/>
        <w:rPr>
          <w:sz w:val="28"/>
          <w:szCs w:val="28"/>
        </w:rPr>
      </w:pPr>
      <w:r>
        <w:rPr>
          <w:sz w:val="28"/>
          <w:szCs w:val="28"/>
        </w:rPr>
        <w:t>1.3. У своїй діяльності Координаційна рада керується Конституцією та законами України, іншими чинними нормативно-правовими актами України, рішеннями Калуської міської ради, виконавчого комітету Калуської міської ради, розпорядженнями міського голови та цим Положенням.</w:t>
      </w:r>
    </w:p>
    <w:p w:rsidR="00D4155E" w:rsidRDefault="00D4155E" w:rsidP="00D4155E">
      <w:pPr>
        <w:pStyle w:val="af1"/>
        <w:shd w:val="clear" w:color="auto" w:fill="FFFFFF"/>
        <w:spacing w:line="228" w:lineRule="auto"/>
        <w:ind w:left="360" w:firstLine="851"/>
        <w:jc w:val="center"/>
        <w:rPr>
          <w:sz w:val="20"/>
          <w:szCs w:val="28"/>
        </w:rPr>
      </w:pPr>
    </w:p>
    <w:p w:rsidR="00D4155E" w:rsidRPr="00D4155E" w:rsidRDefault="00D4155E" w:rsidP="00D4155E">
      <w:pPr>
        <w:pStyle w:val="af1"/>
        <w:shd w:val="clear" w:color="auto" w:fill="FFFFFF"/>
        <w:spacing w:line="228" w:lineRule="auto"/>
        <w:ind w:left="360" w:firstLine="851"/>
        <w:rPr>
          <w:b/>
          <w:sz w:val="28"/>
          <w:szCs w:val="28"/>
        </w:rPr>
      </w:pPr>
      <w:r w:rsidRPr="003660EC">
        <w:rPr>
          <w:b/>
          <w:sz w:val="28"/>
          <w:szCs w:val="28"/>
        </w:rPr>
        <w:t>2. Завдання та функції Координаційної ради</w:t>
      </w:r>
    </w:p>
    <w:p w:rsidR="00D4155E" w:rsidRDefault="00D4155E" w:rsidP="00D4155E">
      <w:pPr>
        <w:pStyle w:val="af1"/>
        <w:shd w:val="clear" w:color="auto" w:fill="FFFFFF"/>
        <w:spacing w:line="228" w:lineRule="auto"/>
        <w:ind w:left="0" w:firstLine="567"/>
        <w:jc w:val="both"/>
        <w:rPr>
          <w:sz w:val="28"/>
          <w:szCs w:val="28"/>
        </w:rPr>
      </w:pPr>
      <w:r>
        <w:rPr>
          <w:sz w:val="28"/>
          <w:szCs w:val="28"/>
        </w:rPr>
        <w:t xml:space="preserve">2.1. Виявлення проблем ветеранів/ветеранок та членів їх сімей, сімей загиблих (померлих), зниклих безвісти за особливих обставин та захоплених в полон Захисників чи Захисниць України, детальне вирішення даних проблем з метою розроблення заходів щодо їх вирішення. </w:t>
      </w:r>
    </w:p>
    <w:p w:rsidR="00D4155E" w:rsidRDefault="00D4155E" w:rsidP="00D4155E">
      <w:pPr>
        <w:pStyle w:val="af1"/>
        <w:shd w:val="clear" w:color="auto" w:fill="FFFFFF"/>
        <w:spacing w:line="228" w:lineRule="auto"/>
        <w:ind w:left="0" w:firstLine="567"/>
        <w:jc w:val="both"/>
        <w:rPr>
          <w:sz w:val="28"/>
          <w:szCs w:val="28"/>
        </w:rPr>
      </w:pPr>
      <w:r>
        <w:rPr>
          <w:sz w:val="28"/>
          <w:szCs w:val="28"/>
        </w:rPr>
        <w:t>2.2. Впровадження комплексного підходу для подолання бар’єрів, з якими стикаються ветерани після повернення з війни.</w:t>
      </w:r>
    </w:p>
    <w:p w:rsidR="00D4155E" w:rsidRDefault="00D4155E" w:rsidP="00D4155E">
      <w:pPr>
        <w:pStyle w:val="af1"/>
        <w:shd w:val="clear" w:color="auto" w:fill="FFFFFF"/>
        <w:spacing w:line="228" w:lineRule="auto"/>
        <w:ind w:left="0" w:firstLine="567"/>
        <w:jc w:val="both"/>
        <w:rPr>
          <w:sz w:val="28"/>
          <w:szCs w:val="28"/>
        </w:rPr>
      </w:pPr>
      <w:r>
        <w:rPr>
          <w:sz w:val="28"/>
          <w:szCs w:val="28"/>
        </w:rPr>
        <w:t xml:space="preserve">2.3. Участь у впровадженні ветеранської політики у Калуській міській територіальній громаді стосовно ветеранів/ветеранок та членів їх сімей, увічненні пам'яті загиблих воїнів, патріотичному вихованні молоді, медичному </w:t>
      </w:r>
      <w:r>
        <w:rPr>
          <w:sz w:val="28"/>
          <w:szCs w:val="28"/>
        </w:rPr>
        <w:lastRenderedPageBreak/>
        <w:t>забезпеченні та реабілітації у сфері охорони здоров’я, фізкультурно-спортивної, соціальної та психологічної реабілітації, забезпечення працевлаштування та створення грантових програм підтримки для започаткування ветеранського бізнесу, підвищення доступності послуг для ветеранів/ветеранок, створення умов для задоволення соціально-економічних і духовних потреб ветеранів війни і членів їх сімей.</w:t>
      </w:r>
    </w:p>
    <w:p w:rsidR="00D4155E" w:rsidRDefault="00D4155E" w:rsidP="00D4155E">
      <w:pPr>
        <w:pStyle w:val="af1"/>
        <w:shd w:val="clear" w:color="auto" w:fill="FFFFFF"/>
        <w:spacing w:line="228" w:lineRule="auto"/>
        <w:ind w:left="0" w:firstLine="567"/>
        <w:jc w:val="both"/>
        <w:rPr>
          <w:sz w:val="28"/>
          <w:szCs w:val="28"/>
          <w:lang w:val="uk-UA"/>
        </w:rPr>
      </w:pPr>
      <w:r w:rsidRPr="00D4155E">
        <w:rPr>
          <w:sz w:val="28"/>
          <w:szCs w:val="28"/>
          <w:lang w:val="uk-UA"/>
        </w:rPr>
        <w:t>2.4. Розробка пропозицій до проєктів нормативно-правових актів, тощо з питань впровадження ветеранської політики в Калуській міській територіальній громаді щодо підтримки ветеранів/ветеранок та членів їх сімей, сімей загиблих (померлих), зниклих безвісти та захоплених в полон Захисників і Захисниць України, військовослужбовців; обговорення та реалізація різноманітних проєктів щодо питань допомоги ветеранам.</w:t>
      </w:r>
    </w:p>
    <w:p w:rsidR="00D4155E" w:rsidRPr="00D4155E" w:rsidRDefault="00D4155E" w:rsidP="00D4155E">
      <w:pPr>
        <w:pStyle w:val="af1"/>
        <w:shd w:val="clear" w:color="auto" w:fill="FFFFFF"/>
        <w:spacing w:line="228" w:lineRule="auto"/>
        <w:ind w:left="0" w:firstLine="567"/>
        <w:jc w:val="both"/>
        <w:rPr>
          <w:b/>
          <w:sz w:val="28"/>
          <w:szCs w:val="28"/>
        </w:rPr>
      </w:pPr>
      <w:r w:rsidRPr="00AD77F2">
        <w:rPr>
          <w:sz w:val="28"/>
          <w:szCs w:val="28"/>
        </w:rPr>
        <w:t>2.5.</w:t>
      </w:r>
      <w:r w:rsidR="00FA3A64">
        <w:rPr>
          <w:sz w:val="28"/>
          <w:szCs w:val="28"/>
          <w:lang w:val="uk-UA"/>
        </w:rPr>
        <w:t xml:space="preserve"> </w:t>
      </w:r>
      <w:r w:rsidRPr="00AD77F2">
        <w:rPr>
          <w:sz w:val="28"/>
          <w:szCs w:val="28"/>
        </w:rPr>
        <w:t>Координаційна рада має право:</w:t>
      </w:r>
    </w:p>
    <w:p w:rsidR="00D4155E" w:rsidRPr="00AD77F2" w:rsidRDefault="00D4155E" w:rsidP="00D4155E">
      <w:pPr>
        <w:shd w:val="clear" w:color="auto" w:fill="FFFFFF"/>
        <w:jc w:val="both"/>
        <w:rPr>
          <w:sz w:val="28"/>
          <w:szCs w:val="28"/>
        </w:rPr>
      </w:pPr>
      <w:r w:rsidRPr="00AD77F2">
        <w:rPr>
          <w:sz w:val="28"/>
          <w:szCs w:val="28"/>
        </w:rPr>
        <w:t xml:space="preserve">   - отримувати в установленому порядк</w:t>
      </w:r>
      <w:r>
        <w:rPr>
          <w:sz w:val="28"/>
          <w:szCs w:val="28"/>
        </w:rPr>
        <w:t xml:space="preserve">у від органів виконавчої влади, </w:t>
      </w:r>
      <w:r w:rsidRPr="00AD77F2">
        <w:rPr>
          <w:sz w:val="28"/>
          <w:szCs w:val="28"/>
        </w:rPr>
        <w:t>підприємств, установ та організацій інформацію, необхідну для виконання поставлених на неї завдань;</w:t>
      </w:r>
    </w:p>
    <w:p w:rsidR="00D4155E" w:rsidRPr="00AD77F2" w:rsidRDefault="00D4155E" w:rsidP="00D4155E">
      <w:pPr>
        <w:shd w:val="clear" w:color="auto" w:fill="FFFFFF"/>
        <w:jc w:val="both"/>
        <w:rPr>
          <w:sz w:val="28"/>
          <w:szCs w:val="28"/>
        </w:rPr>
      </w:pPr>
      <w:r>
        <w:rPr>
          <w:sz w:val="28"/>
          <w:szCs w:val="28"/>
        </w:rPr>
        <w:t xml:space="preserve">   - залучати </w:t>
      </w:r>
      <w:r w:rsidRPr="00AD77F2">
        <w:rPr>
          <w:sz w:val="28"/>
          <w:szCs w:val="28"/>
        </w:rPr>
        <w:t>до участі у своїй роботі представників органів виконавчої влади та міської ради, підпр</w:t>
      </w:r>
      <w:r>
        <w:rPr>
          <w:sz w:val="28"/>
          <w:szCs w:val="28"/>
        </w:rPr>
        <w:t xml:space="preserve">иємств, установ та організацій </w:t>
      </w:r>
      <w:r w:rsidRPr="00AD77F2">
        <w:rPr>
          <w:sz w:val="28"/>
          <w:szCs w:val="28"/>
        </w:rPr>
        <w:t>(за погодженням з їх керівниками), а також фахівців (за їх згодою);</w:t>
      </w:r>
    </w:p>
    <w:p w:rsidR="00D4155E" w:rsidRPr="00AD77F2" w:rsidRDefault="00D4155E" w:rsidP="00D4155E">
      <w:pPr>
        <w:shd w:val="clear" w:color="auto" w:fill="FFFFFF"/>
        <w:jc w:val="both"/>
        <w:rPr>
          <w:sz w:val="28"/>
          <w:szCs w:val="28"/>
        </w:rPr>
      </w:pPr>
      <w:r w:rsidRPr="00AD77F2">
        <w:rPr>
          <w:sz w:val="28"/>
          <w:szCs w:val="28"/>
        </w:rPr>
        <w:t xml:space="preserve">   - утворювати</w:t>
      </w:r>
      <w:r>
        <w:rPr>
          <w:sz w:val="28"/>
          <w:szCs w:val="28"/>
        </w:rPr>
        <w:t>,</w:t>
      </w:r>
      <w:r w:rsidRPr="00AD77F2">
        <w:rPr>
          <w:sz w:val="28"/>
          <w:szCs w:val="28"/>
        </w:rPr>
        <w:t xml:space="preserve"> у разі потреби для виконання покладених на неї завдань</w:t>
      </w:r>
      <w:r>
        <w:rPr>
          <w:sz w:val="28"/>
          <w:szCs w:val="28"/>
        </w:rPr>
        <w:t>,</w:t>
      </w:r>
      <w:r w:rsidRPr="00AD77F2">
        <w:rPr>
          <w:sz w:val="28"/>
          <w:szCs w:val="28"/>
        </w:rPr>
        <w:t xml:space="preserve"> постійні або тимчасові факультативні, експертні та робочі групи;</w:t>
      </w:r>
    </w:p>
    <w:p w:rsidR="00D4155E" w:rsidRPr="00AD77F2" w:rsidRDefault="00D4155E" w:rsidP="00D4155E">
      <w:pPr>
        <w:shd w:val="clear" w:color="auto" w:fill="FFFFFF"/>
        <w:jc w:val="both"/>
        <w:rPr>
          <w:sz w:val="28"/>
          <w:szCs w:val="28"/>
        </w:rPr>
      </w:pPr>
      <w:r w:rsidRPr="00AD77F2">
        <w:rPr>
          <w:sz w:val="28"/>
          <w:szCs w:val="28"/>
        </w:rPr>
        <w:t xml:space="preserve">   - організовувати проведення конференцій, семінарів, нарад, круглих столів, діалогових зустрічей та інших заходів;</w:t>
      </w:r>
    </w:p>
    <w:p w:rsidR="00D4155E" w:rsidRDefault="00D4155E" w:rsidP="00D4155E">
      <w:pPr>
        <w:shd w:val="clear" w:color="auto" w:fill="FFFFFF"/>
        <w:jc w:val="both"/>
        <w:rPr>
          <w:sz w:val="28"/>
          <w:szCs w:val="28"/>
        </w:rPr>
      </w:pPr>
      <w:r w:rsidRPr="00AD77F2">
        <w:rPr>
          <w:sz w:val="28"/>
          <w:szCs w:val="28"/>
        </w:rPr>
        <w:t xml:space="preserve">    - затверджувати відповідні заходи, плани роботи </w:t>
      </w:r>
      <w:r>
        <w:rPr>
          <w:sz w:val="28"/>
          <w:szCs w:val="28"/>
        </w:rPr>
        <w:t xml:space="preserve">Координаційної </w:t>
      </w:r>
      <w:r w:rsidRPr="00AD77F2">
        <w:rPr>
          <w:sz w:val="28"/>
          <w:szCs w:val="28"/>
        </w:rPr>
        <w:t>ради і заслуховувати їх виконання на своїх засіданнях.</w:t>
      </w:r>
    </w:p>
    <w:p w:rsidR="00D4155E" w:rsidRPr="00AD77F2" w:rsidRDefault="00D4155E" w:rsidP="00D4155E">
      <w:pPr>
        <w:shd w:val="clear" w:color="auto" w:fill="FFFFFF"/>
        <w:ind w:firstLine="567"/>
        <w:jc w:val="both"/>
        <w:rPr>
          <w:sz w:val="28"/>
          <w:szCs w:val="28"/>
        </w:rPr>
      </w:pPr>
      <w:r w:rsidRPr="00AD77F2">
        <w:rPr>
          <w:sz w:val="28"/>
          <w:szCs w:val="28"/>
        </w:rPr>
        <w:t>2.6. Координаційна рада під час виконання покладених на неї завдань взаємодіє з органами виконавчої влади, підприємствами, установами, організаціями, незалежними експертами та громадськістю.</w:t>
      </w:r>
    </w:p>
    <w:p w:rsidR="00D4155E" w:rsidRPr="00AD77F2" w:rsidRDefault="00D4155E" w:rsidP="00D4155E">
      <w:pPr>
        <w:shd w:val="clear" w:color="auto" w:fill="FFFFFF"/>
        <w:jc w:val="both"/>
        <w:rPr>
          <w:sz w:val="28"/>
          <w:szCs w:val="28"/>
        </w:rPr>
      </w:pPr>
    </w:p>
    <w:p w:rsidR="00D4155E" w:rsidRPr="00D4155E" w:rsidRDefault="00D4155E" w:rsidP="00D4155E">
      <w:pPr>
        <w:pStyle w:val="af1"/>
        <w:shd w:val="clear" w:color="auto" w:fill="FFFFFF"/>
        <w:spacing w:line="228" w:lineRule="auto"/>
        <w:ind w:left="360" w:firstLine="851"/>
        <w:rPr>
          <w:b/>
          <w:sz w:val="28"/>
          <w:szCs w:val="28"/>
        </w:rPr>
      </w:pPr>
      <w:r w:rsidRPr="003660EC">
        <w:rPr>
          <w:b/>
          <w:sz w:val="28"/>
          <w:szCs w:val="28"/>
        </w:rPr>
        <w:t>3. Організація роботи і склад Координаційної ради</w:t>
      </w:r>
    </w:p>
    <w:p w:rsidR="00D4155E" w:rsidRDefault="00D4155E" w:rsidP="00D4155E">
      <w:pPr>
        <w:shd w:val="clear" w:color="auto" w:fill="FFFFFF"/>
        <w:ind w:firstLine="567"/>
        <w:jc w:val="both"/>
        <w:rPr>
          <w:sz w:val="28"/>
          <w:szCs w:val="28"/>
        </w:rPr>
      </w:pPr>
      <w:r w:rsidRPr="0040053C">
        <w:rPr>
          <w:sz w:val="28"/>
          <w:szCs w:val="28"/>
        </w:rPr>
        <w:t>3.1.</w:t>
      </w:r>
      <w:r w:rsidR="0015670C">
        <w:rPr>
          <w:sz w:val="28"/>
          <w:szCs w:val="28"/>
          <w:lang w:val="uk-UA"/>
        </w:rPr>
        <w:t xml:space="preserve"> </w:t>
      </w:r>
      <w:r w:rsidRPr="0040053C">
        <w:rPr>
          <w:sz w:val="28"/>
          <w:szCs w:val="28"/>
        </w:rPr>
        <w:t xml:space="preserve">Координаційна рада утворюється </w:t>
      </w:r>
      <w:r>
        <w:rPr>
          <w:sz w:val="28"/>
          <w:szCs w:val="28"/>
        </w:rPr>
        <w:t>у складі голови</w:t>
      </w:r>
      <w:r w:rsidRPr="007A2075">
        <w:rPr>
          <w:sz w:val="28"/>
          <w:szCs w:val="28"/>
        </w:rPr>
        <w:t>, заступників голови, секретаря та членів Координаційної ради.</w:t>
      </w:r>
    </w:p>
    <w:p w:rsidR="00D4155E" w:rsidRDefault="00D4155E" w:rsidP="00D4155E">
      <w:pPr>
        <w:shd w:val="clear" w:color="auto" w:fill="FFFFFF"/>
        <w:ind w:firstLine="567"/>
        <w:jc w:val="both"/>
        <w:rPr>
          <w:sz w:val="28"/>
          <w:szCs w:val="28"/>
        </w:rPr>
      </w:pPr>
      <w:r w:rsidRPr="007A2075">
        <w:rPr>
          <w:sz w:val="28"/>
          <w:szCs w:val="28"/>
        </w:rPr>
        <w:t>3.2. Координаційну раду очолює міський</w:t>
      </w:r>
      <w:r w:rsidR="00FA3A64">
        <w:rPr>
          <w:sz w:val="28"/>
          <w:szCs w:val="28"/>
          <w:lang w:val="uk-UA"/>
        </w:rPr>
        <w:t xml:space="preserve"> </w:t>
      </w:r>
      <w:r w:rsidRPr="007A2075">
        <w:rPr>
          <w:sz w:val="28"/>
          <w:szCs w:val="28"/>
        </w:rPr>
        <w:t>голова</w:t>
      </w:r>
      <w:r>
        <w:rPr>
          <w:sz w:val="28"/>
          <w:szCs w:val="28"/>
        </w:rPr>
        <w:t>.</w:t>
      </w:r>
    </w:p>
    <w:p w:rsidR="00D4155E" w:rsidRDefault="00D4155E" w:rsidP="00D4155E">
      <w:pPr>
        <w:shd w:val="clear" w:color="auto" w:fill="FFFFFF"/>
        <w:ind w:firstLine="567"/>
        <w:jc w:val="both"/>
        <w:rPr>
          <w:sz w:val="28"/>
          <w:szCs w:val="28"/>
        </w:rPr>
      </w:pPr>
      <w:r w:rsidRPr="007A2075">
        <w:rPr>
          <w:sz w:val="28"/>
          <w:szCs w:val="28"/>
        </w:rPr>
        <w:t xml:space="preserve">3.3 </w:t>
      </w:r>
      <w:proofErr w:type="gramStart"/>
      <w:r w:rsidRPr="007A2075">
        <w:rPr>
          <w:sz w:val="28"/>
          <w:szCs w:val="28"/>
        </w:rPr>
        <w:t>У склад</w:t>
      </w:r>
      <w:proofErr w:type="gramEnd"/>
      <w:r w:rsidRPr="007A2075">
        <w:rPr>
          <w:sz w:val="28"/>
          <w:szCs w:val="28"/>
        </w:rPr>
        <w:t xml:space="preserve"> Координаційної ради можуть входити два заступники голови Координаційної ради, один з яких є заступником</w:t>
      </w:r>
      <w:r>
        <w:rPr>
          <w:sz w:val="28"/>
          <w:szCs w:val="28"/>
        </w:rPr>
        <w:t xml:space="preserve"> міського голови,</w:t>
      </w:r>
      <w:r w:rsidRPr="007A2075">
        <w:rPr>
          <w:sz w:val="28"/>
          <w:szCs w:val="28"/>
        </w:rPr>
        <w:t xml:space="preserve"> до повноважень якого належить координація роботи з питань ветеранської політики.</w:t>
      </w:r>
    </w:p>
    <w:p w:rsidR="00D4155E" w:rsidRDefault="00D4155E" w:rsidP="00D4155E">
      <w:pPr>
        <w:shd w:val="clear" w:color="auto" w:fill="FFFFFF"/>
        <w:ind w:firstLine="567"/>
        <w:jc w:val="both"/>
        <w:rPr>
          <w:sz w:val="28"/>
          <w:szCs w:val="28"/>
        </w:rPr>
      </w:pPr>
      <w:r w:rsidRPr="007A2075">
        <w:rPr>
          <w:sz w:val="28"/>
          <w:szCs w:val="28"/>
        </w:rPr>
        <w:t>3.4. Персональний склад Координаційної ради затверджується рішенням виконавчого комітету міської ради</w:t>
      </w:r>
      <w:r>
        <w:rPr>
          <w:sz w:val="28"/>
          <w:szCs w:val="28"/>
        </w:rPr>
        <w:t>.</w:t>
      </w:r>
    </w:p>
    <w:p w:rsidR="00D4155E" w:rsidRDefault="00D4155E" w:rsidP="00D4155E">
      <w:pPr>
        <w:shd w:val="clear" w:color="auto" w:fill="FFFFFF"/>
        <w:ind w:firstLine="567"/>
        <w:jc w:val="both"/>
        <w:rPr>
          <w:sz w:val="28"/>
          <w:szCs w:val="28"/>
        </w:rPr>
      </w:pPr>
      <w:r w:rsidRPr="007A2075">
        <w:rPr>
          <w:sz w:val="28"/>
          <w:szCs w:val="28"/>
        </w:rPr>
        <w:t xml:space="preserve">3.5. До складу Координаційної ради входять представники управління освіти міської ради, управління культури, національностей та релігій міської ради, управління економічного розвитку міста міської ради, управління соціального захисту населення міської ради, управління молоді та спорту міської ради, управління житлово-комунального господарства міської ради, управління з питань надзвичайних ситуацій міської ради, відділу інформаційної роботи </w:t>
      </w:r>
      <w:r w:rsidRPr="007A2075">
        <w:rPr>
          <w:sz w:val="28"/>
          <w:szCs w:val="28"/>
        </w:rPr>
        <w:lastRenderedPageBreak/>
        <w:t>виконавчого комітету міської ради,</w:t>
      </w:r>
      <w:r w:rsidR="00FA3A64">
        <w:rPr>
          <w:sz w:val="28"/>
          <w:szCs w:val="28"/>
          <w:lang w:val="uk-UA"/>
        </w:rPr>
        <w:t xml:space="preserve"> </w:t>
      </w:r>
      <w:r w:rsidRPr="007A2075">
        <w:rPr>
          <w:sz w:val="28"/>
          <w:szCs w:val="28"/>
        </w:rPr>
        <w:t>Калуського міського центру соціальних служб, Калуського відділу з надання безоплатної правничої допомоги, представники медичних закладів громади, Калуської філії Івано-Франківського обласного центру зайнятості, Калуського територіального центру комплектування та соціальної підтримки,</w:t>
      </w:r>
      <w:r w:rsidR="00FA3A64">
        <w:rPr>
          <w:sz w:val="28"/>
          <w:szCs w:val="28"/>
          <w:lang w:val="uk-UA"/>
        </w:rPr>
        <w:t xml:space="preserve"> </w:t>
      </w:r>
      <w:r w:rsidRPr="007A2075">
        <w:rPr>
          <w:sz w:val="28"/>
          <w:szCs w:val="28"/>
        </w:rPr>
        <w:t xml:space="preserve">Молодіжної ради при Калуській </w:t>
      </w:r>
      <w:r>
        <w:rPr>
          <w:sz w:val="28"/>
          <w:szCs w:val="28"/>
        </w:rPr>
        <w:t xml:space="preserve">міській раді, </w:t>
      </w:r>
      <w:r w:rsidRPr="001800F9">
        <w:rPr>
          <w:sz w:val="28"/>
          <w:szCs w:val="28"/>
        </w:rPr>
        <w:t>неформальної ветеранської</w:t>
      </w:r>
      <w:r>
        <w:rPr>
          <w:sz w:val="28"/>
          <w:szCs w:val="28"/>
        </w:rPr>
        <w:t xml:space="preserve"> спільноти м.Калуша, </w:t>
      </w:r>
      <w:r w:rsidRPr="007A2075">
        <w:rPr>
          <w:sz w:val="28"/>
          <w:szCs w:val="28"/>
        </w:rPr>
        <w:t>громадських та благодійних орга</w:t>
      </w:r>
      <w:r>
        <w:rPr>
          <w:sz w:val="28"/>
          <w:szCs w:val="28"/>
        </w:rPr>
        <w:t>нізацій громади (за згодою).</w:t>
      </w:r>
    </w:p>
    <w:p w:rsidR="00D4155E" w:rsidRPr="007C3112" w:rsidRDefault="00D4155E" w:rsidP="00D4155E">
      <w:pPr>
        <w:shd w:val="clear" w:color="auto" w:fill="FFFFFF"/>
        <w:ind w:firstLine="567"/>
        <w:jc w:val="both"/>
        <w:rPr>
          <w:sz w:val="28"/>
          <w:szCs w:val="28"/>
        </w:rPr>
      </w:pPr>
      <w:r w:rsidRPr="007C3112">
        <w:rPr>
          <w:sz w:val="28"/>
          <w:szCs w:val="28"/>
        </w:rPr>
        <w:t>3.</w:t>
      </w:r>
      <w:r>
        <w:rPr>
          <w:sz w:val="28"/>
          <w:szCs w:val="28"/>
        </w:rPr>
        <w:t>6</w:t>
      </w:r>
      <w:r w:rsidRPr="007C3112">
        <w:rPr>
          <w:sz w:val="28"/>
          <w:szCs w:val="28"/>
        </w:rPr>
        <w:t>. Голова Координаційної ради:</w:t>
      </w:r>
    </w:p>
    <w:p w:rsidR="00D4155E" w:rsidRPr="007C3112" w:rsidRDefault="00D4155E" w:rsidP="00D4155E">
      <w:pPr>
        <w:shd w:val="clear" w:color="auto" w:fill="FFFFFF"/>
        <w:spacing w:line="228" w:lineRule="auto"/>
        <w:ind w:firstLine="567"/>
        <w:jc w:val="both"/>
        <w:rPr>
          <w:sz w:val="28"/>
          <w:szCs w:val="28"/>
        </w:rPr>
      </w:pPr>
      <w:r w:rsidRPr="007C3112">
        <w:rPr>
          <w:sz w:val="28"/>
          <w:szCs w:val="28"/>
        </w:rPr>
        <w:t xml:space="preserve">  - зді</w:t>
      </w:r>
      <w:r>
        <w:rPr>
          <w:sz w:val="28"/>
          <w:szCs w:val="28"/>
        </w:rPr>
        <w:t>йснює керівництво Координаційною радою</w:t>
      </w:r>
      <w:r w:rsidRPr="007C3112">
        <w:rPr>
          <w:sz w:val="28"/>
          <w:szCs w:val="28"/>
        </w:rPr>
        <w:t>;</w:t>
      </w:r>
    </w:p>
    <w:p w:rsidR="00D4155E" w:rsidRPr="007C3112" w:rsidRDefault="00D4155E" w:rsidP="00D4155E">
      <w:pPr>
        <w:shd w:val="clear" w:color="auto" w:fill="FFFFFF"/>
        <w:spacing w:line="228" w:lineRule="auto"/>
        <w:ind w:firstLine="567"/>
        <w:jc w:val="both"/>
        <w:rPr>
          <w:sz w:val="28"/>
          <w:szCs w:val="28"/>
        </w:rPr>
      </w:pPr>
      <w:r w:rsidRPr="007C3112">
        <w:rPr>
          <w:sz w:val="28"/>
          <w:szCs w:val="28"/>
        </w:rPr>
        <w:t xml:space="preserve"> - забезпечує взаємодію Координаційної ради з виконавчими органами Калуської міської ради, підприємствами, установами, організаціями та отримує від них інформацію, </w:t>
      </w:r>
      <w:r>
        <w:rPr>
          <w:sz w:val="28"/>
          <w:szCs w:val="28"/>
        </w:rPr>
        <w:t>необхідну для роботи Координаційної</w:t>
      </w:r>
      <w:r w:rsidRPr="007C3112">
        <w:rPr>
          <w:sz w:val="28"/>
          <w:szCs w:val="28"/>
        </w:rPr>
        <w:t xml:space="preserve"> ради;</w:t>
      </w:r>
    </w:p>
    <w:p w:rsidR="00D4155E" w:rsidRPr="007C3112" w:rsidRDefault="00D4155E" w:rsidP="00D4155E">
      <w:pPr>
        <w:shd w:val="clear" w:color="auto" w:fill="FFFFFF"/>
        <w:spacing w:line="228" w:lineRule="auto"/>
        <w:ind w:firstLine="567"/>
        <w:jc w:val="both"/>
        <w:rPr>
          <w:sz w:val="28"/>
          <w:szCs w:val="28"/>
        </w:rPr>
      </w:pPr>
      <w:r w:rsidRPr="007C3112">
        <w:rPr>
          <w:sz w:val="28"/>
          <w:szCs w:val="28"/>
        </w:rPr>
        <w:t xml:space="preserve"> - дає окремі доручення для роботи Координаційної ради.</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3.</w:t>
      </w:r>
      <w:r>
        <w:rPr>
          <w:sz w:val="28"/>
          <w:szCs w:val="28"/>
        </w:rPr>
        <w:t>7</w:t>
      </w:r>
      <w:r w:rsidRPr="00AD77F2">
        <w:rPr>
          <w:sz w:val="28"/>
          <w:szCs w:val="28"/>
        </w:rPr>
        <w:t>. Заступник</w:t>
      </w:r>
      <w:r>
        <w:rPr>
          <w:sz w:val="28"/>
          <w:szCs w:val="28"/>
        </w:rPr>
        <w:t>и</w:t>
      </w:r>
      <w:r w:rsidRPr="00AD77F2">
        <w:rPr>
          <w:sz w:val="28"/>
          <w:szCs w:val="28"/>
        </w:rPr>
        <w:t xml:space="preserve"> голови Координаційної ради:</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 викону</w:t>
      </w:r>
      <w:r>
        <w:rPr>
          <w:sz w:val="28"/>
          <w:szCs w:val="28"/>
        </w:rPr>
        <w:t>ють</w:t>
      </w:r>
      <w:r w:rsidRPr="00AD77F2">
        <w:rPr>
          <w:sz w:val="28"/>
          <w:szCs w:val="28"/>
        </w:rPr>
        <w:t xml:space="preserve"> обов’язки та здійсн</w:t>
      </w:r>
      <w:r>
        <w:rPr>
          <w:sz w:val="28"/>
          <w:szCs w:val="28"/>
        </w:rPr>
        <w:t>ю</w:t>
      </w:r>
      <w:r w:rsidRPr="00AD77F2">
        <w:rPr>
          <w:sz w:val="28"/>
          <w:szCs w:val="28"/>
        </w:rPr>
        <w:t>ю</w:t>
      </w:r>
      <w:r>
        <w:rPr>
          <w:sz w:val="28"/>
          <w:szCs w:val="28"/>
        </w:rPr>
        <w:t>ть</w:t>
      </w:r>
      <w:r w:rsidRPr="00AD77F2">
        <w:rPr>
          <w:sz w:val="28"/>
          <w:szCs w:val="28"/>
        </w:rPr>
        <w:t xml:space="preserve"> повноваження, визначені головою Координаційної ради;</w:t>
      </w:r>
    </w:p>
    <w:p w:rsidR="00D4155E" w:rsidRDefault="00D4155E" w:rsidP="00D4155E">
      <w:pPr>
        <w:shd w:val="clear" w:color="auto" w:fill="FFFFFF"/>
        <w:spacing w:line="228" w:lineRule="auto"/>
        <w:ind w:firstLine="567"/>
        <w:jc w:val="both"/>
        <w:rPr>
          <w:sz w:val="28"/>
          <w:szCs w:val="28"/>
        </w:rPr>
      </w:pPr>
      <w:r w:rsidRPr="00AD77F2">
        <w:rPr>
          <w:sz w:val="28"/>
          <w:szCs w:val="28"/>
        </w:rPr>
        <w:t>- бер</w:t>
      </w:r>
      <w:r>
        <w:rPr>
          <w:sz w:val="28"/>
          <w:szCs w:val="28"/>
        </w:rPr>
        <w:t>уть</w:t>
      </w:r>
      <w:r w:rsidR="00FA3A64">
        <w:rPr>
          <w:sz w:val="28"/>
          <w:szCs w:val="28"/>
          <w:lang w:val="uk-UA"/>
        </w:rPr>
        <w:t xml:space="preserve"> </w:t>
      </w:r>
      <w:bookmarkStart w:id="1" w:name="_GoBack"/>
      <w:bookmarkEnd w:id="1"/>
      <w:r w:rsidRPr="00AD77F2">
        <w:rPr>
          <w:sz w:val="28"/>
          <w:szCs w:val="28"/>
        </w:rPr>
        <w:t>участь у роботі робочих груп, комісій, які створюються виконавчими органами Калуської міської ради д</w:t>
      </w:r>
      <w:r>
        <w:rPr>
          <w:sz w:val="28"/>
          <w:szCs w:val="28"/>
        </w:rPr>
        <w:t>ля підготовки пропозицій до проє</w:t>
      </w:r>
      <w:r w:rsidRPr="00AD77F2">
        <w:rPr>
          <w:sz w:val="28"/>
          <w:szCs w:val="28"/>
        </w:rPr>
        <w:t>ктів нормативно-правових актів з питань ветеранської політики.</w:t>
      </w:r>
    </w:p>
    <w:p w:rsidR="00D4155E" w:rsidRDefault="00D4155E" w:rsidP="00D4155E">
      <w:pPr>
        <w:shd w:val="clear" w:color="auto" w:fill="FFFFFF"/>
        <w:ind w:firstLine="567"/>
        <w:jc w:val="both"/>
        <w:rPr>
          <w:sz w:val="28"/>
          <w:szCs w:val="28"/>
        </w:rPr>
      </w:pPr>
      <w:r>
        <w:rPr>
          <w:sz w:val="28"/>
          <w:szCs w:val="28"/>
        </w:rPr>
        <w:t xml:space="preserve">- </w:t>
      </w:r>
      <w:r w:rsidRPr="00AD77F2">
        <w:rPr>
          <w:sz w:val="28"/>
          <w:szCs w:val="28"/>
        </w:rPr>
        <w:t xml:space="preserve">за відсутності голови Координаційної ради його </w:t>
      </w:r>
      <w:r w:rsidRPr="0060094B">
        <w:rPr>
          <w:sz w:val="28"/>
          <w:szCs w:val="28"/>
        </w:rPr>
        <w:t xml:space="preserve">обов’язки виконує заступник голови Координаційної ради, який є </w:t>
      </w:r>
      <w:r>
        <w:rPr>
          <w:sz w:val="28"/>
          <w:szCs w:val="28"/>
        </w:rPr>
        <w:t>заступником міського голови, до</w:t>
      </w:r>
      <w:r w:rsidRPr="0060094B">
        <w:rPr>
          <w:sz w:val="28"/>
          <w:szCs w:val="28"/>
        </w:rPr>
        <w:t xml:space="preserve"> повноважень якого належить координація роботи з питань ветеранської політики, а за його відсутності та відсутності голови Координаційної ради – обов’язки голови Координаційної ради виконує інший заступник </w:t>
      </w:r>
      <w:r>
        <w:rPr>
          <w:sz w:val="28"/>
          <w:szCs w:val="28"/>
        </w:rPr>
        <w:t xml:space="preserve">голови </w:t>
      </w:r>
      <w:r w:rsidRPr="0060094B">
        <w:rPr>
          <w:sz w:val="28"/>
          <w:szCs w:val="28"/>
        </w:rPr>
        <w:t>Координаційної ради.</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3.</w:t>
      </w:r>
      <w:r>
        <w:rPr>
          <w:sz w:val="28"/>
          <w:szCs w:val="28"/>
        </w:rPr>
        <w:t>8</w:t>
      </w:r>
      <w:r w:rsidRPr="00AD77F2">
        <w:rPr>
          <w:sz w:val="28"/>
          <w:szCs w:val="28"/>
        </w:rPr>
        <w:t xml:space="preserve">. Секретар Координаційної ради забезпечує організацію та координацію робіт, пов’язаних з підготовкою протоколів (рішень) засідань Координаційної ради. </w:t>
      </w:r>
    </w:p>
    <w:p w:rsidR="00D4155E" w:rsidRDefault="00D4155E" w:rsidP="00D4155E">
      <w:pPr>
        <w:shd w:val="clear" w:color="auto" w:fill="FFFFFF"/>
        <w:spacing w:line="228" w:lineRule="auto"/>
        <w:ind w:firstLine="567"/>
        <w:jc w:val="both"/>
        <w:rPr>
          <w:sz w:val="28"/>
          <w:szCs w:val="28"/>
        </w:rPr>
      </w:pPr>
      <w:r>
        <w:rPr>
          <w:sz w:val="28"/>
          <w:szCs w:val="28"/>
        </w:rPr>
        <w:t>Секретар Координаційної ради:</w:t>
      </w:r>
    </w:p>
    <w:p w:rsidR="00D4155E" w:rsidRDefault="00D4155E" w:rsidP="00D4155E">
      <w:pPr>
        <w:shd w:val="clear" w:color="auto" w:fill="FFFFFF"/>
        <w:spacing w:line="228" w:lineRule="auto"/>
        <w:ind w:firstLine="567"/>
        <w:jc w:val="both"/>
        <w:rPr>
          <w:sz w:val="28"/>
          <w:szCs w:val="28"/>
        </w:rPr>
      </w:pPr>
      <w:r>
        <w:rPr>
          <w:sz w:val="28"/>
          <w:szCs w:val="28"/>
        </w:rPr>
        <w:t>- веде протокол засідання Координаційної ради;</w:t>
      </w:r>
    </w:p>
    <w:p w:rsidR="00D4155E" w:rsidRDefault="00D4155E" w:rsidP="00D4155E">
      <w:pPr>
        <w:shd w:val="clear" w:color="auto" w:fill="FFFFFF"/>
        <w:spacing w:line="228" w:lineRule="auto"/>
        <w:ind w:firstLine="567"/>
        <w:jc w:val="both"/>
        <w:rPr>
          <w:rFonts w:hAnsi="Calibri"/>
          <w:sz w:val="28"/>
          <w:szCs w:val="28"/>
        </w:rPr>
      </w:pPr>
      <w:r>
        <w:rPr>
          <w:sz w:val="28"/>
          <w:szCs w:val="28"/>
        </w:rPr>
        <w:t xml:space="preserve">- формує витяги з протоколів засідань Координаційної ради та скріплює їх особистим підписом; </w:t>
      </w:r>
    </w:p>
    <w:p w:rsidR="00D4155E" w:rsidRDefault="00D4155E" w:rsidP="00D4155E">
      <w:pPr>
        <w:shd w:val="clear" w:color="auto" w:fill="FFFFFF"/>
        <w:spacing w:line="228" w:lineRule="auto"/>
        <w:ind w:firstLine="567"/>
        <w:jc w:val="both"/>
        <w:rPr>
          <w:sz w:val="28"/>
          <w:szCs w:val="28"/>
        </w:rPr>
      </w:pPr>
      <w:r>
        <w:rPr>
          <w:sz w:val="28"/>
          <w:szCs w:val="28"/>
        </w:rPr>
        <w:t xml:space="preserve">- здійснює організаційне та документальне забезпечення роботи засідань Координаційної ради; </w:t>
      </w:r>
    </w:p>
    <w:p w:rsidR="00D4155E" w:rsidRDefault="00D4155E" w:rsidP="00D4155E">
      <w:pPr>
        <w:shd w:val="clear" w:color="auto" w:fill="FFFFFF"/>
        <w:spacing w:line="228" w:lineRule="auto"/>
        <w:ind w:firstLine="567"/>
        <w:jc w:val="both"/>
        <w:rPr>
          <w:sz w:val="28"/>
          <w:szCs w:val="28"/>
        </w:rPr>
      </w:pPr>
      <w:r>
        <w:rPr>
          <w:sz w:val="28"/>
          <w:szCs w:val="28"/>
        </w:rPr>
        <w:t xml:space="preserve">- здійснює інформаційне забезпечення роботи Координаційної ради. </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3.</w:t>
      </w:r>
      <w:r>
        <w:rPr>
          <w:sz w:val="28"/>
          <w:szCs w:val="28"/>
        </w:rPr>
        <w:t>9</w:t>
      </w:r>
      <w:r w:rsidRPr="00AD77F2">
        <w:rPr>
          <w:sz w:val="28"/>
          <w:szCs w:val="28"/>
        </w:rPr>
        <w:t>. Член Координаційної ради має право:</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 брати участь у засіданнях Координаційної ради;</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 вільно висловлювати свої думки і надавати пропозиції, рекомендації з питань ветеранської політики, що розглядаються на засіданні;</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 отримувати інформацію про діяльність Координаційної ради та надавати пропозиції, рекомендації з питань, що пов’язані з діяльністю Координаційної ради;</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 у разі відсутності з поважних причин членів Координаційної ради, їх функції в Координаційній раді здійснюють особи, на яких покладено тимчасове виконання їх посадових обов’язків;</w:t>
      </w:r>
    </w:p>
    <w:p w:rsidR="00D4155E" w:rsidRDefault="00D4155E" w:rsidP="00D4155E">
      <w:pPr>
        <w:shd w:val="clear" w:color="auto" w:fill="FFFFFF"/>
        <w:spacing w:line="228" w:lineRule="auto"/>
        <w:ind w:firstLine="567"/>
        <w:jc w:val="both"/>
        <w:rPr>
          <w:sz w:val="28"/>
          <w:szCs w:val="28"/>
        </w:rPr>
      </w:pPr>
      <w:r w:rsidRPr="00AD77F2">
        <w:rPr>
          <w:sz w:val="28"/>
          <w:szCs w:val="28"/>
        </w:rPr>
        <w:lastRenderedPageBreak/>
        <w:t>- члени Координаційної ради зобов’язані дотримуватися вимог Положення про Координаційну раду, брати участь у засіданнях Координаційної ради та обговоренні питань, що розглядаються, виконувати покладені на них обов’язки, рішення Координаційної ради та доручення голови і заступника голови Координаційної ради на громадських засадах.</w:t>
      </w:r>
    </w:p>
    <w:p w:rsidR="00D4155E" w:rsidRDefault="00D4155E" w:rsidP="00D4155E">
      <w:pPr>
        <w:shd w:val="clear" w:color="auto" w:fill="FFFFFF"/>
        <w:spacing w:line="228" w:lineRule="auto"/>
        <w:ind w:firstLine="567"/>
        <w:jc w:val="both"/>
        <w:rPr>
          <w:sz w:val="28"/>
          <w:szCs w:val="28"/>
        </w:rPr>
      </w:pPr>
      <w:r w:rsidRPr="00AD77F2">
        <w:rPr>
          <w:sz w:val="28"/>
          <w:szCs w:val="28"/>
        </w:rPr>
        <w:t>3.</w:t>
      </w:r>
      <w:r>
        <w:rPr>
          <w:sz w:val="28"/>
          <w:szCs w:val="28"/>
        </w:rPr>
        <w:t>10</w:t>
      </w:r>
      <w:r w:rsidRPr="00AD77F2">
        <w:rPr>
          <w:sz w:val="28"/>
          <w:szCs w:val="28"/>
        </w:rPr>
        <w:t>. Член Координаційної ради, який не бере участь у засіданнях без поважних причин протягом двох засідань, за поданням голови Координаційної ради виключається з її складу на підставі р</w:t>
      </w:r>
      <w:r>
        <w:rPr>
          <w:sz w:val="28"/>
          <w:szCs w:val="28"/>
        </w:rPr>
        <w:t>ішення виконавчого комітету міської ради.</w:t>
      </w:r>
    </w:p>
    <w:p w:rsidR="00D4155E" w:rsidRDefault="00D4155E" w:rsidP="00D4155E">
      <w:pPr>
        <w:shd w:val="clear" w:color="auto" w:fill="FFFFFF"/>
        <w:spacing w:line="228" w:lineRule="auto"/>
        <w:ind w:firstLine="567"/>
        <w:jc w:val="both"/>
        <w:rPr>
          <w:sz w:val="28"/>
          <w:szCs w:val="28"/>
        </w:rPr>
      </w:pPr>
      <w:r w:rsidRPr="00AD77F2">
        <w:rPr>
          <w:sz w:val="28"/>
          <w:szCs w:val="28"/>
        </w:rPr>
        <w:t>3.1</w:t>
      </w:r>
      <w:r>
        <w:rPr>
          <w:sz w:val="28"/>
          <w:szCs w:val="28"/>
        </w:rPr>
        <w:t>1</w:t>
      </w:r>
      <w:r w:rsidRPr="00AD77F2">
        <w:rPr>
          <w:sz w:val="28"/>
          <w:szCs w:val="28"/>
        </w:rPr>
        <w:t>. Основною формою роботи Координаційної ради є засідання, яке скликається головою Координаційної ради, а у разі його відсутності – заступником голови Координаційної ради з періодичністю</w:t>
      </w:r>
      <w:r>
        <w:rPr>
          <w:sz w:val="28"/>
          <w:szCs w:val="28"/>
        </w:rPr>
        <w:t>,</w:t>
      </w:r>
      <w:r w:rsidRPr="00AD77F2">
        <w:rPr>
          <w:sz w:val="28"/>
          <w:szCs w:val="28"/>
        </w:rPr>
        <w:t xml:space="preserve"> визначеною самостійно Координаційною радою, але не рідше ніж один раз на квартал.</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3.1</w:t>
      </w:r>
      <w:r>
        <w:rPr>
          <w:sz w:val="28"/>
          <w:szCs w:val="28"/>
        </w:rPr>
        <w:t>2</w:t>
      </w:r>
      <w:r w:rsidRPr="00AD77F2">
        <w:rPr>
          <w:sz w:val="28"/>
          <w:szCs w:val="28"/>
        </w:rPr>
        <w:t>. Засідання Координаційної ради:</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-проводяться відкрито, за необхідності із запрошенням усіх зацікавлених сторін;</w:t>
      </w:r>
    </w:p>
    <w:p w:rsidR="00D4155E" w:rsidRPr="00617229" w:rsidRDefault="00D4155E" w:rsidP="00D4155E">
      <w:pPr>
        <w:shd w:val="clear" w:color="auto" w:fill="FFFFFF"/>
        <w:spacing w:line="228" w:lineRule="auto"/>
        <w:ind w:firstLine="567"/>
        <w:jc w:val="both"/>
        <w:rPr>
          <w:sz w:val="28"/>
          <w:szCs w:val="28"/>
        </w:rPr>
      </w:pPr>
      <w:r w:rsidRPr="00AD77F2">
        <w:rPr>
          <w:sz w:val="28"/>
          <w:szCs w:val="28"/>
        </w:rPr>
        <w:t>- за потреби м</w:t>
      </w:r>
      <w:r>
        <w:rPr>
          <w:sz w:val="28"/>
          <w:szCs w:val="28"/>
        </w:rPr>
        <w:t xml:space="preserve">ожуть проводитися дистанційно, рішення про що приймається головою Координаційної ради, а в разі його відсутності – заступником голови Координаційної ради. </w:t>
      </w:r>
    </w:p>
    <w:p w:rsidR="00D4155E" w:rsidRDefault="00D4155E" w:rsidP="00D4155E">
      <w:pPr>
        <w:shd w:val="clear" w:color="auto" w:fill="FFFFFF"/>
        <w:spacing w:line="228" w:lineRule="auto"/>
        <w:ind w:firstLine="567"/>
        <w:jc w:val="both"/>
        <w:rPr>
          <w:sz w:val="28"/>
          <w:szCs w:val="28"/>
        </w:rPr>
      </w:pPr>
      <w:r>
        <w:rPr>
          <w:sz w:val="28"/>
          <w:szCs w:val="28"/>
        </w:rPr>
        <w:t xml:space="preserve">3.13. Засідання Координаційної ради вважається правомочним за умови присутності не менше половини її членів від загального складу. </w:t>
      </w:r>
    </w:p>
    <w:p w:rsidR="00D4155E" w:rsidRPr="00AD77F2" w:rsidRDefault="00D4155E" w:rsidP="00D4155E">
      <w:pPr>
        <w:shd w:val="clear" w:color="auto" w:fill="FFFFFF"/>
        <w:spacing w:line="228" w:lineRule="auto"/>
        <w:ind w:firstLine="567"/>
        <w:jc w:val="both"/>
        <w:rPr>
          <w:sz w:val="28"/>
          <w:szCs w:val="28"/>
        </w:rPr>
      </w:pPr>
      <w:r w:rsidRPr="00617229">
        <w:rPr>
          <w:sz w:val="28"/>
          <w:szCs w:val="28"/>
        </w:rPr>
        <w:t>3.1</w:t>
      </w:r>
      <w:r>
        <w:rPr>
          <w:sz w:val="28"/>
          <w:szCs w:val="28"/>
        </w:rPr>
        <w:t>4</w:t>
      </w:r>
      <w:r w:rsidRPr="00617229">
        <w:rPr>
          <w:sz w:val="28"/>
          <w:szCs w:val="28"/>
        </w:rPr>
        <w:t>. За результатами засідань Координаційна рада готує пропозиції та рекомендаці</w:t>
      </w:r>
      <w:r>
        <w:rPr>
          <w:sz w:val="28"/>
          <w:szCs w:val="28"/>
        </w:rPr>
        <w:t xml:space="preserve">ї з питань, що належать до її компетенції. Пропозиції та рекомендації вважаються схваленими, якщо за них проголосувало більш як </w:t>
      </w:r>
      <w:r w:rsidRPr="00AD77F2">
        <w:rPr>
          <w:sz w:val="28"/>
          <w:szCs w:val="28"/>
        </w:rPr>
        <w:t>половина присутніх на засіданні членів Координаційної ради.</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 xml:space="preserve">У </w:t>
      </w:r>
      <w:r>
        <w:rPr>
          <w:sz w:val="28"/>
          <w:szCs w:val="28"/>
        </w:rPr>
        <w:t xml:space="preserve">разі рівного розподілу голосів </w:t>
      </w:r>
      <w:r w:rsidRPr="00AD77F2">
        <w:rPr>
          <w:sz w:val="28"/>
          <w:szCs w:val="28"/>
        </w:rPr>
        <w:t>вирішальним є голос головуючого на засіданні.</w:t>
      </w:r>
    </w:p>
    <w:p w:rsidR="00D4155E" w:rsidRPr="00AD77F2" w:rsidRDefault="00D4155E" w:rsidP="00D4155E">
      <w:pPr>
        <w:shd w:val="clear" w:color="auto" w:fill="FFFFFF"/>
        <w:spacing w:line="228" w:lineRule="auto"/>
        <w:ind w:firstLine="567"/>
        <w:jc w:val="both"/>
        <w:rPr>
          <w:sz w:val="28"/>
          <w:szCs w:val="28"/>
        </w:rPr>
      </w:pPr>
      <w:r w:rsidRPr="00AD77F2">
        <w:rPr>
          <w:sz w:val="28"/>
          <w:szCs w:val="28"/>
        </w:rPr>
        <w:t xml:space="preserve">Пропозиції та рекомендації фіксуються у протоколі засідання, який підписується головуючим та секретарем і надсилається усім членам Координаційної ради та </w:t>
      </w:r>
      <w:r>
        <w:rPr>
          <w:sz w:val="28"/>
          <w:szCs w:val="28"/>
        </w:rPr>
        <w:t xml:space="preserve">відповідним </w:t>
      </w:r>
      <w:r w:rsidRPr="00AD77F2">
        <w:rPr>
          <w:sz w:val="28"/>
          <w:szCs w:val="28"/>
        </w:rPr>
        <w:t>виконавчим органам Калуської міської територіальної громади.</w:t>
      </w:r>
    </w:p>
    <w:p w:rsidR="00D4155E" w:rsidRPr="00AD77F2" w:rsidRDefault="00D4155E" w:rsidP="00D4155E">
      <w:pPr>
        <w:shd w:val="clear" w:color="auto" w:fill="FFFFFF"/>
        <w:topLinePunct/>
        <w:ind w:firstLine="567"/>
        <w:jc w:val="both"/>
        <w:rPr>
          <w:color w:val="1A1C1C"/>
          <w:sz w:val="28"/>
          <w:szCs w:val="28"/>
          <w:shd w:val="clear" w:color="auto" w:fill="FFFFFF"/>
        </w:rPr>
      </w:pPr>
      <w:r w:rsidRPr="00AD77F2">
        <w:rPr>
          <w:sz w:val="28"/>
          <w:szCs w:val="28"/>
        </w:rPr>
        <w:t>3.1</w:t>
      </w:r>
      <w:r>
        <w:rPr>
          <w:sz w:val="28"/>
          <w:szCs w:val="28"/>
        </w:rPr>
        <w:t>5</w:t>
      </w:r>
      <w:r w:rsidRPr="00AD77F2">
        <w:rPr>
          <w:sz w:val="28"/>
          <w:szCs w:val="28"/>
        </w:rPr>
        <w:t>. </w:t>
      </w:r>
      <w:r w:rsidRPr="00AD77F2">
        <w:rPr>
          <w:color w:val="1A1C1C"/>
          <w:sz w:val="28"/>
          <w:szCs w:val="28"/>
          <w:shd w:val="clear" w:color="auto" w:fill="FFFFFF"/>
        </w:rPr>
        <w:t>Рішення Координаційної ради, прийняті в межах ї</w:t>
      </w:r>
      <w:r>
        <w:rPr>
          <w:color w:val="1A1C1C"/>
          <w:sz w:val="28"/>
          <w:szCs w:val="28"/>
          <w:shd w:val="clear" w:color="auto" w:fill="FFFFFF"/>
        </w:rPr>
        <w:t xml:space="preserve">ї </w:t>
      </w:r>
      <w:proofErr w:type="gramStart"/>
      <w:r>
        <w:rPr>
          <w:color w:val="1A1C1C"/>
          <w:sz w:val="28"/>
          <w:szCs w:val="28"/>
          <w:shd w:val="clear" w:color="auto" w:fill="FFFFFF"/>
        </w:rPr>
        <w:t>повноважень,</w:t>
      </w:r>
      <w:r w:rsidRPr="00AD77F2">
        <w:rPr>
          <w:color w:val="1A1C1C"/>
          <w:sz w:val="28"/>
          <w:szCs w:val="28"/>
          <w:shd w:val="clear" w:color="auto" w:fill="FFFFFF"/>
        </w:rPr>
        <w:t>несуть</w:t>
      </w:r>
      <w:proofErr w:type="gramEnd"/>
      <w:r w:rsidRPr="00AD77F2">
        <w:rPr>
          <w:color w:val="1A1C1C"/>
          <w:sz w:val="28"/>
          <w:szCs w:val="28"/>
          <w:shd w:val="clear" w:color="auto" w:fill="FFFFFF"/>
        </w:rPr>
        <w:t xml:space="preserve"> рекомендаційний характер для розгляду і врахування в роботі виконавчими органами Калуської міської ради, іншими установами та організаціями.</w:t>
      </w:r>
    </w:p>
    <w:p w:rsidR="00D4155E" w:rsidRPr="00AD77F2" w:rsidRDefault="00D4155E" w:rsidP="00D4155E">
      <w:pPr>
        <w:shd w:val="clear" w:color="auto" w:fill="FFFFFF"/>
        <w:topLinePunct/>
        <w:ind w:firstLine="567"/>
        <w:jc w:val="both"/>
        <w:rPr>
          <w:sz w:val="28"/>
          <w:szCs w:val="28"/>
        </w:rPr>
      </w:pPr>
      <w:r w:rsidRPr="00AD77F2">
        <w:rPr>
          <w:color w:val="1A1C1C"/>
          <w:sz w:val="28"/>
          <w:szCs w:val="28"/>
          <w:shd w:val="clear" w:color="auto" w:fill="FFFFFF"/>
        </w:rPr>
        <w:t>3.1</w:t>
      </w:r>
      <w:r>
        <w:rPr>
          <w:color w:val="1A1C1C"/>
          <w:sz w:val="28"/>
          <w:szCs w:val="28"/>
          <w:shd w:val="clear" w:color="auto" w:fill="FFFFFF"/>
        </w:rPr>
        <w:t>6</w:t>
      </w:r>
      <w:r w:rsidRPr="00AD77F2">
        <w:rPr>
          <w:color w:val="1A1C1C"/>
          <w:sz w:val="28"/>
          <w:szCs w:val="28"/>
          <w:shd w:val="clear" w:color="auto" w:fill="FFFFFF"/>
        </w:rPr>
        <w:t>.Організаційне забезпечення діяльності Координаційної ради здійснюється управлінням соціального захисту населення Калуської міської ради.</w:t>
      </w:r>
    </w:p>
    <w:p w:rsidR="00D4155E" w:rsidRDefault="00D4155E" w:rsidP="00D4155E">
      <w:pPr>
        <w:pStyle w:val="rvps2"/>
        <w:shd w:val="clear" w:color="auto" w:fill="FFFFFF"/>
        <w:topLinePunct/>
        <w:spacing w:before="0" w:beforeAutospacing="0" w:after="0" w:afterAutospacing="0"/>
        <w:ind w:firstLine="567"/>
        <w:jc w:val="both"/>
        <w:rPr>
          <w:sz w:val="28"/>
          <w:szCs w:val="28"/>
        </w:rPr>
      </w:pPr>
      <w:r w:rsidRPr="00AD77F2">
        <w:rPr>
          <w:sz w:val="28"/>
          <w:szCs w:val="28"/>
        </w:rPr>
        <w:t>3.1</w:t>
      </w:r>
      <w:r>
        <w:rPr>
          <w:sz w:val="28"/>
          <w:szCs w:val="28"/>
        </w:rPr>
        <w:t>7. Оформлені протоколи рішень Координаційної ради зберігаються в окремих справах загального діловодства управління соціального захисту населення Калуської міської ради. </w:t>
      </w:r>
    </w:p>
    <w:p w:rsidR="00D4155E" w:rsidRDefault="00D4155E" w:rsidP="00D4155E">
      <w:pPr>
        <w:ind w:firstLine="851"/>
        <w:jc w:val="both"/>
        <w:rPr>
          <w:sz w:val="28"/>
          <w:szCs w:val="28"/>
        </w:rPr>
      </w:pPr>
    </w:p>
    <w:p w:rsidR="00D4155E" w:rsidRDefault="00D4155E" w:rsidP="00D4155E">
      <w:pPr>
        <w:spacing w:line="228" w:lineRule="auto"/>
        <w:jc w:val="both"/>
        <w:rPr>
          <w:sz w:val="28"/>
          <w:szCs w:val="28"/>
        </w:rPr>
      </w:pPr>
    </w:p>
    <w:p w:rsidR="00D4155E" w:rsidRPr="00D4155E" w:rsidRDefault="00D4155E" w:rsidP="00E8386D">
      <w:pPr>
        <w:rPr>
          <w:sz w:val="28"/>
          <w:szCs w:val="28"/>
        </w:rPr>
      </w:pPr>
      <w:r w:rsidRPr="004177FC">
        <w:rPr>
          <w:sz w:val="28"/>
          <w:szCs w:val="28"/>
        </w:rPr>
        <w:t>Керуюч</w:t>
      </w:r>
      <w:r>
        <w:rPr>
          <w:sz w:val="28"/>
          <w:szCs w:val="28"/>
        </w:rPr>
        <w:t>ий справами виконкому</w:t>
      </w:r>
      <w:r>
        <w:rPr>
          <w:sz w:val="28"/>
          <w:szCs w:val="28"/>
        </w:rPr>
        <w:tab/>
      </w:r>
      <w:r>
        <w:rPr>
          <w:sz w:val="28"/>
          <w:szCs w:val="28"/>
        </w:rPr>
        <w:tab/>
      </w:r>
      <w:r>
        <w:rPr>
          <w:sz w:val="28"/>
          <w:szCs w:val="28"/>
        </w:rPr>
        <w:tab/>
      </w:r>
      <w:r>
        <w:rPr>
          <w:sz w:val="28"/>
          <w:szCs w:val="28"/>
        </w:rPr>
        <w:tab/>
        <w:t xml:space="preserve">           </w:t>
      </w:r>
      <w:r w:rsidRPr="004177FC">
        <w:rPr>
          <w:sz w:val="28"/>
          <w:szCs w:val="28"/>
        </w:rPr>
        <w:t>Олег САВКА</w:t>
      </w:r>
    </w:p>
    <w:sectPr w:rsidR="00D4155E" w:rsidRPr="00D4155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57C" w:rsidRDefault="00F2757C">
      <w:r>
        <w:separator/>
      </w:r>
    </w:p>
  </w:endnote>
  <w:endnote w:type="continuationSeparator" w:id="0">
    <w:p w:rsidR="00F2757C" w:rsidRDefault="00F2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57C" w:rsidRDefault="00F2757C">
      <w:r>
        <w:separator/>
      </w:r>
    </w:p>
  </w:footnote>
  <w:footnote w:type="continuationSeparator" w:id="0">
    <w:p w:rsidR="00F2757C" w:rsidRDefault="00F27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67189">
      <w:rPr>
        <w:rStyle w:val="ab"/>
        <w:noProof/>
      </w:rPr>
      <w:t>8</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2280"/>
        </w:tabs>
        <w:ind w:left="2712" w:hanging="432"/>
      </w:pPr>
      <w:rPr>
        <w:rFonts w:cs="Times New Roman"/>
      </w:rPr>
    </w:lvl>
    <w:lvl w:ilvl="1">
      <w:start w:val="1"/>
      <w:numFmt w:val="none"/>
      <w:suff w:val="nothing"/>
      <w:lvlText w:val=""/>
      <w:lvlJc w:val="left"/>
      <w:pPr>
        <w:tabs>
          <w:tab w:val="num" w:pos="2280"/>
        </w:tabs>
        <w:ind w:left="2856" w:hanging="576"/>
      </w:pPr>
      <w:rPr>
        <w:rFonts w:cs="Times New Roman"/>
      </w:rPr>
    </w:lvl>
    <w:lvl w:ilvl="2">
      <w:start w:val="1"/>
      <w:numFmt w:val="none"/>
      <w:suff w:val="nothing"/>
      <w:lvlText w:val=""/>
      <w:lvlJc w:val="left"/>
      <w:pPr>
        <w:tabs>
          <w:tab w:val="num" w:pos="2280"/>
        </w:tabs>
        <w:ind w:left="3000" w:hanging="720"/>
      </w:pPr>
      <w:rPr>
        <w:rFonts w:cs="Times New Roman"/>
      </w:rPr>
    </w:lvl>
    <w:lvl w:ilvl="3">
      <w:start w:val="1"/>
      <w:numFmt w:val="none"/>
      <w:suff w:val="nothing"/>
      <w:lvlText w:val=""/>
      <w:lvlJc w:val="left"/>
      <w:pPr>
        <w:tabs>
          <w:tab w:val="num" w:pos="2280"/>
        </w:tabs>
        <w:ind w:left="3144" w:hanging="864"/>
      </w:pPr>
      <w:rPr>
        <w:rFonts w:cs="Times New Roman"/>
      </w:rPr>
    </w:lvl>
    <w:lvl w:ilvl="4">
      <w:start w:val="1"/>
      <w:numFmt w:val="none"/>
      <w:suff w:val="nothing"/>
      <w:lvlText w:val=""/>
      <w:lvlJc w:val="left"/>
      <w:pPr>
        <w:tabs>
          <w:tab w:val="num" w:pos="2280"/>
        </w:tabs>
        <w:ind w:left="3288" w:hanging="1008"/>
      </w:pPr>
      <w:rPr>
        <w:rFonts w:cs="Times New Roman"/>
      </w:rPr>
    </w:lvl>
    <w:lvl w:ilvl="5">
      <w:start w:val="1"/>
      <w:numFmt w:val="none"/>
      <w:suff w:val="nothing"/>
      <w:lvlText w:val=""/>
      <w:lvlJc w:val="left"/>
      <w:pPr>
        <w:tabs>
          <w:tab w:val="num" w:pos="2280"/>
        </w:tabs>
        <w:ind w:left="3432" w:hanging="1152"/>
      </w:pPr>
      <w:rPr>
        <w:rFonts w:cs="Times New Roman"/>
      </w:rPr>
    </w:lvl>
    <w:lvl w:ilvl="6">
      <w:start w:val="1"/>
      <w:numFmt w:val="none"/>
      <w:suff w:val="nothing"/>
      <w:lvlText w:val=""/>
      <w:lvlJc w:val="left"/>
      <w:pPr>
        <w:tabs>
          <w:tab w:val="num" w:pos="2280"/>
        </w:tabs>
        <w:ind w:left="3576" w:hanging="1296"/>
      </w:pPr>
      <w:rPr>
        <w:rFonts w:cs="Times New Roman"/>
      </w:rPr>
    </w:lvl>
    <w:lvl w:ilvl="7">
      <w:start w:val="1"/>
      <w:numFmt w:val="none"/>
      <w:suff w:val="nothing"/>
      <w:lvlText w:val=""/>
      <w:lvlJc w:val="left"/>
      <w:pPr>
        <w:tabs>
          <w:tab w:val="num" w:pos="2280"/>
        </w:tabs>
        <w:ind w:left="3720" w:hanging="1440"/>
      </w:pPr>
      <w:rPr>
        <w:rFonts w:cs="Times New Roman"/>
      </w:rPr>
    </w:lvl>
    <w:lvl w:ilvl="8">
      <w:start w:val="1"/>
      <w:numFmt w:val="none"/>
      <w:suff w:val="nothing"/>
      <w:lvlText w:val=""/>
      <w:lvlJc w:val="left"/>
      <w:pPr>
        <w:tabs>
          <w:tab w:val="num" w:pos="2280"/>
        </w:tabs>
        <w:ind w:left="3864" w:hanging="1584"/>
      </w:pPr>
      <w:rPr>
        <w:rFonts w:cs="Times New Roman"/>
      </w:rPr>
    </w:lvl>
  </w:abstractNum>
  <w:abstractNum w:abstractNumId="1"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0472029"/>
    <w:multiLevelType w:val="multilevel"/>
    <w:tmpl w:val="21925B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12C6725"/>
    <w:multiLevelType w:val="hybridMultilevel"/>
    <w:tmpl w:val="8DBCD2B8"/>
    <w:lvl w:ilvl="0" w:tplc="50B83C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177E6C46"/>
    <w:multiLevelType w:val="hybridMultilevel"/>
    <w:tmpl w:val="8530265A"/>
    <w:lvl w:ilvl="0" w:tplc="BFC8035C">
      <w:start w:val="1"/>
      <w:numFmt w:val="decimal"/>
      <w:lvlText w:val="%1."/>
      <w:lvlJc w:val="left"/>
      <w:pPr>
        <w:ind w:left="3621" w:hanging="360"/>
      </w:pPr>
      <w:rPr>
        <w:rFonts w:ascii="Times New Roman" w:eastAsia="Times New Roman" w:hAnsi="Times New Roman" w:cs="Times New Roman"/>
        <w:color w:val="000000" w:themeColor="text1"/>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11"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2"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CB7D53"/>
    <w:multiLevelType w:val="hybridMultilevel"/>
    <w:tmpl w:val="A8A0A2E4"/>
    <w:lvl w:ilvl="0" w:tplc="5B460770">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219E7013"/>
    <w:multiLevelType w:val="hybridMultilevel"/>
    <w:tmpl w:val="DE645CFA"/>
    <w:lvl w:ilvl="0" w:tplc="3B3CDAE4">
      <w:start w:val="1"/>
      <w:numFmt w:val="decimal"/>
      <w:lvlText w:val="%1."/>
      <w:lvlJc w:val="left"/>
      <w:pPr>
        <w:ind w:left="510" w:hanging="360"/>
      </w:pPr>
      <w:rPr>
        <w:rFonts w:ascii="Times New Roman" w:eastAsia="Times New Roman" w:hAnsi="Times New Roman" w:cs="Times New Roman"/>
        <w:b w:val="0"/>
      </w:rPr>
    </w:lvl>
    <w:lvl w:ilvl="1" w:tplc="04220019" w:tentative="1">
      <w:start w:val="1"/>
      <w:numFmt w:val="lowerLetter"/>
      <w:lvlText w:val="%2."/>
      <w:lvlJc w:val="left"/>
      <w:pPr>
        <w:ind w:left="1230" w:hanging="360"/>
      </w:pPr>
    </w:lvl>
    <w:lvl w:ilvl="2" w:tplc="0422001B" w:tentative="1">
      <w:start w:val="1"/>
      <w:numFmt w:val="lowerRoman"/>
      <w:lvlText w:val="%3."/>
      <w:lvlJc w:val="right"/>
      <w:pPr>
        <w:ind w:left="1950" w:hanging="180"/>
      </w:pPr>
    </w:lvl>
    <w:lvl w:ilvl="3" w:tplc="0422000F" w:tentative="1">
      <w:start w:val="1"/>
      <w:numFmt w:val="decimal"/>
      <w:lvlText w:val="%4."/>
      <w:lvlJc w:val="left"/>
      <w:pPr>
        <w:ind w:left="2670" w:hanging="360"/>
      </w:pPr>
    </w:lvl>
    <w:lvl w:ilvl="4" w:tplc="04220019" w:tentative="1">
      <w:start w:val="1"/>
      <w:numFmt w:val="lowerLetter"/>
      <w:lvlText w:val="%5."/>
      <w:lvlJc w:val="left"/>
      <w:pPr>
        <w:ind w:left="3390" w:hanging="360"/>
      </w:pPr>
    </w:lvl>
    <w:lvl w:ilvl="5" w:tplc="0422001B" w:tentative="1">
      <w:start w:val="1"/>
      <w:numFmt w:val="lowerRoman"/>
      <w:lvlText w:val="%6."/>
      <w:lvlJc w:val="right"/>
      <w:pPr>
        <w:ind w:left="4110" w:hanging="180"/>
      </w:pPr>
    </w:lvl>
    <w:lvl w:ilvl="6" w:tplc="0422000F" w:tentative="1">
      <w:start w:val="1"/>
      <w:numFmt w:val="decimal"/>
      <w:lvlText w:val="%7."/>
      <w:lvlJc w:val="left"/>
      <w:pPr>
        <w:ind w:left="4830" w:hanging="360"/>
      </w:pPr>
    </w:lvl>
    <w:lvl w:ilvl="7" w:tplc="04220019" w:tentative="1">
      <w:start w:val="1"/>
      <w:numFmt w:val="lowerLetter"/>
      <w:lvlText w:val="%8."/>
      <w:lvlJc w:val="left"/>
      <w:pPr>
        <w:ind w:left="5550" w:hanging="360"/>
      </w:pPr>
    </w:lvl>
    <w:lvl w:ilvl="8" w:tplc="0422001B" w:tentative="1">
      <w:start w:val="1"/>
      <w:numFmt w:val="lowerRoman"/>
      <w:lvlText w:val="%9."/>
      <w:lvlJc w:val="right"/>
      <w:pPr>
        <w:ind w:left="6270" w:hanging="180"/>
      </w:pPr>
    </w:lvl>
  </w:abstractNum>
  <w:abstractNum w:abstractNumId="17"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21"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C276F0"/>
    <w:multiLevelType w:val="hybridMultilevel"/>
    <w:tmpl w:val="8D98658E"/>
    <w:lvl w:ilvl="0" w:tplc="5E72A32E">
      <w:start w:val="1"/>
      <w:numFmt w:val="decimal"/>
      <w:lvlText w:val="%1."/>
      <w:lvlJc w:val="left"/>
      <w:pPr>
        <w:ind w:left="2130" w:hanging="735"/>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26" w15:restartNumberingAfterBreak="0">
    <w:nsid w:val="42365F34"/>
    <w:multiLevelType w:val="hybridMultilevel"/>
    <w:tmpl w:val="E434520C"/>
    <w:lvl w:ilvl="0" w:tplc="BEF08E7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7" w15:restartNumberingAfterBreak="0">
    <w:nsid w:val="47AE20E9"/>
    <w:multiLevelType w:val="multilevel"/>
    <w:tmpl w:val="40B6F274"/>
    <w:lvl w:ilvl="0">
      <w:start w:val="2"/>
      <w:numFmt w:val="decimal"/>
      <w:lvlText w:val="%1."/>
      <w:lvlJc w:val="left"/>
      <w:pPr>
        <w:ind w:left="450" w:hanging="450"/>
      </w:pPr>
      <w:rPr>
        <w:rFonts w:hint="default"/>
        <w:b w:val="0"/>
        <w:color w:val="auto"/>
      </w:rPr>
    </w:lvl>
    <w:lvl w:ilvl="1">
      <w:start w:val="1"/>
      <w:numFmt w:val="decimal"/>
      <w:lvlText w:val="%1.%2."/>
      <w:lvlJc w:val="left"/>
      <w:pPr>
        <w:ind w:left="1647" w:hanging="72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861" w:hanging="108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6075" w:hanging="1440"/>
      </w:pPr>
      <w:rPr>
        <w:rFonts w:hint="default"/>
        <w:color w:val="auto"/>
      </w:rPr>
    </w:lvl>
    <w:lvl w:ilvl="6">
      <w:start w:val="1"/>
      <w:numFmt w:val="decimal"/>
      <w:lvlText w:val="%1.%2.%3.%4.%5.%6.%7."/>
      <w:lvlJc w:val="left"/>
      <w:pPr>
        <w:ind w:left="7362" w:hanging="1800"/>
      </w:pPr>
      <w:rPr>
        <w:rFonts w:hint="default"/>
        <w:color w:val="auto"/>
      </w:rPr>
    </w:lvl>
    <w:lvl w:ilvl="7">
      <w:start w:val="1"/>
      <w:numFmt w:val="decimal"/>
      <w:lvlText w:val="%1.%2.%3.%4.%5.%6.%7.%8."/>
      <w:lvlJc w:val="left"/>
      <w:pPr>
        <w:ind w:left="8289" w:hanging="1800"/>
      </w:pPr>
      <w:rPr>
        <w:rFonts w:hint="default"/>
        <w:color w:val="auto"/>
      </w:rPr>
    </w:lvl>
    <w:lvl w:ilvl="8">
      <w:start w:val="1"/>
      <w:numFmt w:val="decimal"/>
      <w:lvlText w:val="%1.%2.%3.%4.%5.%6.%7.%8.%9."/>
      <w:lvlJc w:val="left"/>
      <w:pPr>
        <w:ind w:left="9576" w:hanging="2160"/>
      </w:pPr>
      <w:rPr>
        <w:rFonts w:hint="default"/>
        <w:color w:val="auto"/>
      </w:rPr>
    </w:lvl>
  </w:abstractNum>
  <w:abstractNum w:abstractNumId="28"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33"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15:restartNumberingAfterBreak="0">
    <w:nsid w:val="5210019C"/>
    <w:multiLevelType w:val="hybridMultilevel"/>
    <w:tmpl w:val="254C3926"/>
    <w:lvl w:ilvl="0" w:tplc="DE564B54">
      <w:start w:val="1"/>
      <w:numFmt w:val="decimal"/>
      <w:lvlText w:val="%1."/>
      <w:lvlJc w:val="left"/>
      <w:pPr>
        <w:ind w:left="3621" w:hanging="360"/>
      </w:pPr>
      <w:rPr>
        <w:color w:val="000000" w:themeColor="text1"/>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35"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6"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C2A581E"/>
    <w:multiLevelType w:val="hybridMultilevel"/>
    <w:tmpl w:val="A920E29C"/>
    <w:lvl w:ilvl="0" w:tplc="1D584098">
      <w:start w:val="1"/>
      <w:numFmt w:val="decimal"/>
      <w:lvlText w:val="%1."/>
      <w:lvlJc w:val="left"/>
      <w:pPr>
        <w:ind w:left="510" w:hanging="360"/>
      </w:pPr>
      <w:rPr>
        <w:b w:val="0"/>
      </w:rPr>
    </w:lvl>
    <w:lvl w:ilvl="1" w:tplc="04220019" w:tentative="1">
      <w:start w:val="1"/>
      <w:numFmt w:val="lowerLetter"/>
      <w:lvlText w:val="%2."/>
      <w:lvlJc w:val="left"/>
      <w:pPr>
        <w:ind w:left="1230" w:hanging="360"/>
      </w:pPr>
    </w:lvl>
    <w:lvl w:ilvl="2" w:tplc="0422001B" w:tentative="1">
      <w:start w:val="1"/>
      <w:numFmt w:val="lowerRoman"/>
      <w:lvlText w:val="%3."/>
      <w:lvlJc w:val="right"/>
      <w:pPr>
        <w:ind w:left="1950" w:hanging="180"/>
      </w:pPr>
    </w:lvl>
    <w:lvl w:ilvl="3" w:tplc="0422000F" w:tentative="1">
      <w:start w:val="1"/>
      <w:numFmt w:val="decimal"/>
      <w:lvlText w:val="%4."/>
      <w:lvlJc w:val="left"/>
      <w:pPr>
        <w:ind w:left="2670" w:hanging="360"/>
      </w:pPr>
    </w:lvl>
    <w:lvl w:ilvl="4" w:tplc="04220019" w:tentative="1">
      <w:start w:val="1"/>
      <w:numFmt w:val="lowerLetter"/>
      <w:lvlText w:val="%5."/>
      <w:lvlJc w:val="left"/>
      <w:pPr>
        <w:ind w:left="3390" w:hanging="360"/>
      </w:pPr>
    </w:lvl>
    <w:lvl w:ilvl="5" w:tplc="0422001B" w:tentative="1">
      <w:start w:val="1"/>
      <w:numFmt w:val="lowerRoman"/>
      <w:lvlText w:val="%6."/>
      <w:lvlJc w:val="right"/>
      <w:pPr>
        <w:ind w:left="4110" w:hanging="180"/>
      </w:pPr>
    </w:lvl>
    <w:lvl w:ilvl="6" w:tplc="0422000F" w:tentative="1">
      <w:start w:val="1"/>
      <w:numFmt w:val="decimal"/>
      <w:lvlText w:val="%7."/>
      <w:lvlJc w:val="left"/>
      <w:pPr>
        <w:ind w:left="4830" w:hanging="360"/>
      </w:pPr>
    </w:lvl>
    <w:lvl w:ilvl="7" w:tplc="04220019" w:tentative="1">
      <w:start w:val="1"/>
      <w:numFmt w:val="lowerLetter"/>
      <w:lvlText w:val="%8."/>
      <w:lvlJc w:val="left"/>
      <w:pPr>
        <w:ind w:left="5550" w:hanging="360"/>
      </w:pPr>
    </w:lvl>
    <w:lvl w:ilvl="8" w:tplc="0422001B" w:tentative="1">
      <w:start w:val="1"/>
      <w:numFmt w:val="lowerRoman"/>
      <w:lvlText w:val="%9."/>
      <w:lvlJc w:val="right"/>
      <w:pPr>
        <w:ind w:left="6270" w:hanging="180"/>
      </w:pPr>
    </w:lvl>
  </w:abstractNum>
  <w:abstractNum w:abstractNumId="38"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3"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num>
  <w:num w:numId="2">
    <w:abstractNumId w:val="38"/>
  </w:num>
  <w:num w:numId="3">
    <w:abstractNumId w:val="4"/>
  </w:num>
  <w:num w:numId="4">
    <w:abstractNumId w:val="43"/>
  </w:num>
  <w:num w:numId="5">
    <w:abstractNumId w:val="32"/>
  </w:num>
  <w:num w:numId="6">
    <w:abstractNumId w:val="39"/>
  </w:num>
  <w:num w:numId="7">
    <w:abstractNumId w:val="2"/>
  </w:num>
  <w:num w:numId="8">
    <w:abstractNumId w:val="36"/>
  </w:num>
  <w:num w:numId="9">
    <w:abstractNumId w:val="29"/>
  </w:num>
  <w:num w:numId="10">
    <w:abstractNumId w:val="20"/>
  </w:num>
  <w:num w:numId="11">
    <w:abstractNumId w:val="15"/>
  </w:num>
  <w:num w:numId="12">
    <w:abstractNumId w:val="11"/>
  </w:num>
  <w:num w:numId="13">
    <w:abstractNumId w:val="24"/>
  </w:num>
  <w:num w:numId="14">
    <w:abstractNumId w:val="21"/>
  </w:num>
  <w:num w:numId="15">
    <w:abstractNumId w:val="13"/>
  </w:num>
  <w:num w:numId="16">
    <w:abstractNumId w:val="3"/>
  </w:num>
  <w:num w:numId="17">
    <w:abstractNumId w:val="18"/>
  </w:num>
  <w:num w:numId="18">
    <w:abstractNumId w:val="42"/>
  </w:num>
  <w:num w:numId="19">
    <w:abstractNumId w:val="33"/>
  </w:num>
  <w:num w:numId="20">
    <w:abstractNumId w:val="40"/>
  </w:num>
  <w:num w:numId="21">
    <w:abstractNumId w:val="5"/>
  </w:num>
  <w:num w:numId="22">
    <w:abstractNumId w:val="1"/>
  </w:num>
  <w:num w:numId="23">
    <w:abstractNumId w:val="41"/>
  </w:num>
  <w:num w:numId="24">
    <w:abstractNumId w:val="23"/>
  </w:num>
  <w:num w:numId="25">
    <w:abstractNumId w:val="6"/>
  </w:num>
  <w:num w:numId="26">
    <w:abstractNumId w:val="12"/>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7"/>
  </w:num>
  <w:num w:numId="32">
    <w:abstractNumId w:val="7"/>
  </w:num>
  <w:num w:numId="33">
    <w:abstractNumId w:val="30"/>
  </w:num>
  <w:num w:numId="34">
    <w:abstractNumId w:val="35"/>
  </w:num>
  <w:num w:numId="35">
    <w:abstractNumId w:val="9"/>
  </w:num>
  <w:num w:numId="36">
    <w:abstractNumId w:val="26"/>
  </w:num>
  <w:num w:numId="37">
    <w:abstractNumId w:val="27"/>
  </w:num>
  <w:num w:numId="38">
    <w:abstractNumId w:val="34"/>
  </w:num>
  <w:num w:numId="39">
    <w:abstractNumId w:val="10"/>
  </w:num>
  <w:num w:numId="40">
    <w:abstractNumId w:val="2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2DF8"/>
    <w:rsid w:val="001530EA"/>
    <w:rsid w:val="00153D44"/>
    <w:rsid w:val="00153DD1"/>
    <w:rsid w:val="00154C03"/>
    <w:rsid w:val="001561C9"/>
    <w:rsid w:val="0015670C"/>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1A80"/>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E78AF"/>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0FE9"/>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3A5"/>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181B"/>
    <w:rsid w:val="002A2625"/>
    <w:rsid w:val="002A2959"/>
    <w:rsid w:val="002A2D9F"/>
    <w:rsid w:val="002A3775"/>
    <w:rsid w:val="002A3D8B"/>
    <w:rsid w:val="002A4353"/>
    <w:rsid w:val="002A53CE"/>
    <w:rsid w:val="002A5AD3"/>
    <w:rsid w:val="002A6E06"/>
    <w:rsid w:val="002A7133"/>
    <w:rsid w:val="002B05A6"/>
    <w:rsid w:val="002B065B"/>
    <w:rsid w:val="002B1CAB"/>
    <w:rsid w:val="002B3802"/>
    <w:rsid w:val="002B3CE4"/>
    <w:rsid w:val="002B4B69"/>
    <w:rsid w:val="002B57FD"/>
    <w:rsid w:val="002B61B3"/>
    <w:rsid w:val="002B65C2"/>
    <w:rsid w:val="002B688F"/>
    <w:rsid w:val="002B7F28"/>
    <w:rsid w:val="002C1252"/>
    <w:rsid w:val="002C1268"/>
    <w:rsid w:val="002C1C4F"/>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6AE"/>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4E6C"/>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3B22"/>
    <w:rsid w:val="005340CA"/>
    <w:rsid w:val="005344FD"/>
    <w:rsid w:val="005364AE"/>
    <w:rsid w:val="0053679B"/>
    <w:rsid w:val="0053698B"/>
    <w:rsid w:val="00536EDE"/>
    <w:rsid w:val="005370F1"/>
    <w:rsid w:val="00537298"/>
    <w:rsid w:val="00540572"/>
    <w:rsid w:val="005419A0"/>
    <w:rsid w:val="00541C95"/>
    <w:rsid w:val="00544A4E"/>
    <w:rsid w:val="00544AD4"/>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1B1"/>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1F20"/>
    <w:rsid w:val="00662DA3"/>
    <w:rsid w:val="00664ACA"/>
    <w:rsid w:val="006659A3"/>
    <w:rsid w:val="0066655E"/>
    <w:rsid w:val="00670A58"/>
    <w:rsid w:val="00670AFB"/>
    <w:rsid w:val="006713DD"/>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1C0"/>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0F10"/>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4981"/>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189"/>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54B"/>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60FE"/>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27D17"/>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15F"/>
    <w:rsid w:val="00D336A5"/>
    <w:rsid w:val="00D34020"/>
    <w:rsid w:val="00D34468"/>
    <w:rsid w:val="00D34B07"/>
    <w:rsid w:val="00D34DAE"/>
    <w:rsid w:val="00D35162"/>
    <w:rsid w:val="00D36797"/>
    <w:rsid w:val="00D36B41"/>
    <w:rsid w:val="00D377B2"/>
    <w:rsid w:val="00D377DF"/>
    <w:rsid w:val="00D4020F"/>
    <w:rsid w:val="00D409F5"/>
    <w:rsid w:val="00D4155E"/>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49B7"/>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86D"/>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57C"/>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3A2C"/>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49D"/>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3A64"/>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uiPriority w:val="99"/>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paragraph" w:customStyle="1" w:styleId="tj">
    <w:name w:val="tj"/>
    <w:basedOn w:val="a"/>
    <w:uiPriority w:val="99"/>
    <w:rsid w:val="00D4155E"/>
    <w:pPr>
      <w:spacing w:before="100" w:beforeAutospacing="1" w:after="100" w:afterAutospacing="1"/>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5563F-ADEF-49AA-8D5B-1AAAC030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11110</Words>
  <Characters>6334</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8</cp:revision>
  <cp:lastPrinted>2025-01-20T13:57:00Z</cp:lastPrinted>
  <dcterms:created xsi:type="dcterms:W3CDTF">2025-03-26T13:14:00Z</dcterms:created>
  <dcterms:modified xsi:type="dcterms:W3CDTF">2025-03-27T08:02:00Z</dcterms:modified>
</cp:coreProperties>
</file>