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8E" w:rsidRPr="000841DF" w:rsidRDefault="000841DF" w:rsidP="00C75F8E">
      <w:pPr>
        <w:pStyle w:val="a4"/>
        <w:ind w:right="-141"/>
        <w:jc w:val="right"/>
      </w:pPr>
      <w:r>
        <w:t>ПРОЕКТ</w:t>
      </w:r>
    </w:p>
    <w:p w:rsidR="004D2989" w:rsidRDefault="004D2989" w:rsidP="00C75F8E">
      <w:pPr>
        <w:pStyle w:val="a4"/>
        <w:ind w:right="-141"/>
        <w:jc w:val="right"/>
      </w:pPr>
    </w:p>
    <w:p w:rsidR="000841DF" w:rsidRPr="00857330" w:rsidRDefault="000841DF" w:rsidP="000841DF">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5" o:title=""/>
          </v:shape>
          <o:OLEObject Type="Embed" ProgID="Imaging." ShapeID="_x0000_i1025" DrawAspect="Content" ObjectID="_1798979354" r:id="rId6"/>
        </w:object>
      </w:r>
    </w:p>
    <w:p w:rsidR="000841DF" w:rsidRPr="00857330" w:rsidRDefault="000841DF" w:rsidP="000841DF">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0841DF" w:rsidRPr="00857330" w:rsidRDefault="000841DF" w:rsidP="000841DF">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 МІСЬКА РАДА</w:t>
      </w:r>
    </w:p>
    <w:p w:rsidR="000841DF" w:rsidRPr="00857330" w:rsidRDefault="000841DF" w:rsidP="000841DF">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 КОМІТЕТ</w:t>
      </w:r>
    </w:p>
    <w:p w:rsidR="000841DF" w:rsidRPr="00857330" w:rsidRDefault="000841DF" w:rsidP="000841DF">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9264" behindDoc="0" locked="0" layoutInCell="1" allowOverlap="1" wp14:anchorId="14CF75DD" wp14:editId="75E9668A">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A9490"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0841DF" w:rsidRPr="00857330" w:rsidRDefault="000841DF" w:rsidP="000841DF">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D2989" w:rsidRDefault="004D2989" w:rsidP="00C75F8E">
      <w:pPr>
        <w:pStyle w:val="a4"/>
        <w:ind w:right="-141"/>
        <w:jc w:val="right"/>
      </w:pPr>
    </w:p>
    <w:p w:rsidR="004D2989" w:rsidRDefault="004D2989" w:rsidP="00EA2A45">
      <w:pPr>
        <w:pStyle w:val="a4"/>
        <w:ind w:right="-141" w:firstLine="0"/>
      </w:pPr>
      <w:bookmarkStart w:id="0" w:name="_GoBack"/>
      <w:bookmarkEnd w:id="0"/>
    </w:p>
    <w:p w:rsidR="004D2989" w:rsidRDefault="004D2989" w:rsidP="00C75F8E">
      <w:pPr>
        <w:pStyle w:val="a4"/>
        <w:ind w:right="-141"/>
        <w:jc w:val="right"/>
      </w:pPr>
    </w:p>
    <w:p w:rsidR="00C75F8E" w:rsidRPr="00E2565A" w:rsidRDefault="00C75F8E" w:rsidP="00C75F8E">
      <w:pPr>
        <w:jc w:val="both"/>
        <w:rPr>
          <w:rStyle w:val="a6"/>
          <w:b w:val="0"/>
          <w:bCs w:val="0"/>
          <w:sz w:val="28"/>
          <w:szCs w:val="28"/>
          <w:lang w:val="uk-UA"/>
        </w:rPr>
      </w:pPr>
      <w:r w:rsidRPr="00E2565A">
        <w:rPr>
          <w:sz w:val="28"/>
          <w:szCs w:val="28"/>
          <w:lang w:val="uk-UA"/>
        </w:rPr>
        <w:t xml:space="preserve">Про </w:t>
      </w:r>
      <w:r w:rsidRPr="00E2565A">
        <w:rPr>
          <w:rStyle w:val="a6"/>
          <w:b w:val="0"/>
          <w:bCs w:val="0"/>
          <w:sz w:val="28"/>
          <w:szCs w:val="28"/>
          <w:lang w:val="uk-UA"/>
        </w:rPr>
        <w:t xml:space="preserve">демонтаж самовільно </w:t>
      </w:r>
    </w:p>
    <w:p w:rsidR="00E2565A" w:rsidRDefault="00C75F8E" w:rsidP="00E2565A">
      <w:pPr>
        <w:jc w:val="both"/>
        <w:rPr>
          <w:rStyle w:val="a6"/>
          <w:b w:val="0"/>
          <w:bCs w:val="0"/>
          <w:sz w:val="28"/>
          <w:szCs w:val="28"/>
          <w:lang w:val="uk-UA"/>
        </w:rPr>
      </w:pPr>
      <w:r w:rsidRPr="00E2565A">
        <w:rPr>
          <w:rStyle w:val="a6"/>
          <w:b w:val="0"/>
          <w:bCs w:val="0"/>
          <w:sz w:val="28"/>
          <w:szCs w:val="28"/>
          <w:lang w:val="uk-UA"/>
        </w:rPr>
        <w:t xml:space="preserve">встановлених </w:t>
      </w:r>
      <w:r w:rsidR="00E2565A">
        <w:rPr>
          <w:rStyle w:val="a6"/>
          <w:b w:val="0"/>
          <w:bCs w:val="0"/>
          <w:sz w:val="28"/>
          <w:szCs w:val="28"/>
          <w:lang w:val="uk-UA"/>
        </w:rPr>
        <w:t>малих архітектурних</w:t>
      </w:r>
    </w:p>
    <w:p w:rsidR="00E2565A" w:rsidRDefault="00E2565A" w:rsidP="00E2565A">
      <w:pPr>
        <w:jc w:val="both"/>
        <w:rPr>
          <w:rStyle w:val="a6"/>
          <w:b w:val="0"/>
          <w:bCs w:val="0"/>
          <w:sz w:val="28"/>
          <w:szCs w:val="28"/>
          <w:lang w:val="uk-UA"/>
        </w:rPr>
      </w:pPr>
      <w:r>
        <w:rPr>
          <w:rStyle w:val="a6"/>
          <w:b w:val="0"/>
          <w:bCs w:val="0"/>
          <w:sz w:val="28"/>
          <w:szCs w:val="28"/>
          <w:lang w:val="uk-UA"/>
        </w:rPr>
        <w:t>форм (</w:t>
      </w:r>
      <w:proofErr w:type="spellStart"/>
      <w:r>
        <w:rPr>
          <w:rStyle w:val="a6"/>
          <w:b w:val="0"/>
          <w:bCs w:val="0"/>
          <w:sz w:val="28"/>
          <w:szCs w:val="28"/>
          <w:lang w:val="uk-UA"/>
        </w:rPr>
        <w:t>паркувальних</w:t>
      </w:r>
      <w:proofErr w:type="spellEnd"/>
      <w:r>
        <w:rPr>
          <w:rStyle w:val="a6"/>
          <w:b w:val="0"/>
          <w:bCs w:val="0"/>
          <w:sz w:val="28"/>
          <w:szCs w:val="28"/>
          <w:lang w:val="uk-UA"/>
        </w:rPr>
        <w:t xml:space="preserve"> бар' </w:t>
      </w:r>
      <w:proofErr w:type="spellStart"/>
      <w:r>
        <w:rPr>
          <w:rStyle w:val="a6"/>
          <w:b w:val="0"/>
          <w:bCs w:val="0"/>
          <w:sz w:val="28"/>
          <w:szCs w:val="28"/>
          <w:lang w:val="uk-UA"/>
        </w:rPr>
        <w:t>єрів</w:t>
      </w:r>
      <w:proofErr w:type="spellEnd"/>
      <w:r>
        <w:rPr>
          <w:rStyle w:val="a6"/>
          <w:b w:val="0"/>
          <w:bCs w:val="0"/>
          <w:sz w:val="28"/>
          <w:szCs w:val="28"/>
          <w:lang w:val="uk-UA"/>
        </w:rPr>
        <w:t>)</w:t>
      </w:r>
    </w:p>
    <w:p w:rsidR="00C75F8E" w:rsidRDefault="00C75F8E" w:rsidP="00E2565A">
      <w:pPr>
        <w:jc w:val="both"/>
        <w:rPr>
          <w:rStyle w:val="a6"/>
          <w:b w:val="0"/>
          <w:bCs w:val="0"/>
          <w:sz w:val="28"/>
          <w:szCs w:val="28"/>
          <w:lang w:val="uk-UA"/>
        </w:rPr>
      </w:pPr>
      <w:r w:rsidRPr="00E2565A">
        <w:rPr>
          <w:rStyle w:val="a6"/>
          <w:b w:val="0"/>
          <w:bCs w:val="0"/>
          <w:sz w:val="28"/>
          <w:szCs w:val="28"/>
          <w:lang w:val="uk-UA"/>
        </w:rPr>
        <w:t xml:space="preserve"> в м. </w:t>
      </w:r>
      <w:proofErr w:type="spellStart"/>
      <w:r w:rsidRPr="00E2565A">
        <w:rPr>
          <w:rStyle w:val="a6"/>
          <w:b w:val="0"/>
          <w:bCs w:val="0"/>
          <w:sz w:val="28"/>
          <w:szCs w:val="28"/>
          <w:lang w:val="uk-UA"/>
        </w:rPr>
        <w:t>Калуші</w:t>
      </w:r>
      <w:proofErr w:type="spellEnd"/>
      <w:r>
        <w:rPr>
          <w:rStyle w:val="a6"/>
          <w:b w:val="0"/>
          <w:bCs w:val="0"/>
          <w:sz w:val="28"/>
          <w:szCs w:val="28"/>
          <w:lang w:val="uk-UA"/>
        </w:rPr>
        <w:t xml:space="preserve"> </w:t>
      </w:r>
    </w:p>
    <w:p w:rsidR="00C75F8E" w:rsidRDefault="00C75F8E" w:rsidP="00C75F8E">
      <w:pPr>
        <w:ind w:right="4819"/>
        <w:jc w:val="both"/>
        <w:rPr>
          <w:lang w:eastAsia="ru-RU"/>
        </w:rPr>
      </w:pPr>
    </w:p>
    <w:p w:rsidR="00C75F8E" w:rsidRDefault="00C75F8E" w:rsidP="00C75F8E">
      <w:pPr>
        <w:ind w:firstLine="708"/>
        <w:jc w:val="both"/>
        <w:rPr>
          <w:lang w:val="uk-UA"/>
        </w:rPr>
      </w:pPr>
      <w:r>
        <w:rPr>
          <w:sz w:val="28"/>
          <w:szCs w:val="28"/>
          <w:lang w:val="uk-UA" w:eastAsia="ru-RU"/>
        </w:rPr>
        <w:t>Керуючись</w:t>
      </w:r>
      <w:r>
        <w:rPr>
          <w:color w:val="000000"/>
          <w:sz w:val="28"/>
          <w:szCs w:val="28"/>
          <w:lang w:val="uk-UA" w:eastAsia="ru-RU"/>
        </w:rPr>
        <w:t xml:space="preserve"> Законом України «Про місцеве самоврядування в Україні», Законом України «Про благоустрій населених пунктів», відповідно до Порядку демонтажу тимчасових споруд та малих архітектурних форм на території Калуської міської територіальної громади, затвердженого рішенням виконавчого комітету Калуської міської ради від 25.10.2022 №248</w:t>
      </w:r>
      <w:r w:rsidR="00E2565A">
        <w:rPr>
          <w:color w:val="000000"/>
          <w:sz w:val="28"/>
          <w:szCs w:val="28"/>
          <w:lang w:val="uk-UA" w:eastAsia="ru-RU"/>
        </w:rPr>
        <w:t xml:space="preserve"> (зі змінами </w:t>
      </w:r>
      <w:r w:rsidR="00EA2A45">
        <w:rPr>
          <w:color w:val="000000"/>
          <w:sz w:val="28"/>
          <w:szCs w:val="28"/>
          <w:lang w:val="uk-UA" w:eastAsia="ru-RU"/>
        </w:rPr>
        <w:t>від 27.08.2024 №221)</w:t>
      </w:r>
      <w:r>
        <w:rPr>
          <w:color w:val="000000"/>
          <w:sz w:val="28"/>
          <w:szCs w:val="28"/>
          <w:lang w:val="uk-UA" w:eastAsia="ru-RU"/>
        </w:rPr>
        <w:t xml:space="preserve">, розглянувши службову записку начальника управління з питань надзвичайних ситуацій Івана </w:t>
      </w:r>
      <w:proofErr w:type="spellStart"/>
      <w:r>
        <w:rPr>
          <w:color w:val="000000"/>
          <w:sz w:val="28"/>
          <w:szCs w:val="28"/>
          <w:lang w:val="uk-UA" w:eastAsia="ru-RU"/>
        </w:rPr>
        <w:t>Дембича</w:t>
      </w:r>
      <w:proofErr w:type="spellEnd"/>
      <w:r>
        <w:rPr>
          <w:color w:val="000000"/>
          <w:sz w:val="28"/>
          <w:szCs w:val="28"/>
          <w:lang w:val="uk-UA" w:eastAsia="ru-RU"/>
        </w:rPr>
        <w:t xml:space="preserve"> від </w:t>
      </w:r>
      <w:r w:rsidR="00EA2A45">
        <w:rPr>
          <w:color w:val="000000"/>
          <w:sz w:val="28"/>
          <w:szCs w:val="28"/>
          <w:lang w:val="uk-UA" w:eastAsia="ru-RU"/>
        </w:rPr>
        <w:t>16</w:t>
      </w:r>
      <w:r>
        <w:rPr>
          <w:color w:val="000000"/>
          <w:sz w:val="28"/>
          <w:szCs w:val="28"/>
          <w:lang w:val="uk-UA" w:eastAsia="ru-RU"/>
        </w:rPr>
        <w:t>.0</w:t>
      </w:r>
      <w:r w:rsidR="00EA2A45">
        <w:rPr>
          <w:color w:val="000000"/>
          <w:sz w:val="28"/>
          <w:szCs w:val="28"/>
          <w:lang w:val="uk-UA" w:eastAsia="ru-RU"/>
        </w:rPr>
        <w:t>1</w:t>
      </w:r>
      <w:r>
        <w:rPr>
          <w:color w:val="000000"/>
          <w:sz w:val="28"/>
          <w:szCs w:val="28"/>
          <w:lang w:val="uk-UA" w:eastAsia="ru-RU"/>
        </w:rPr>
        <w:t>.202</w:t>
      </w:r>
      <w:r w:rsidR="00EA2A45">
        <w:rPr>
          <w:color w:val="000000"/>
          <w:sz w:val="28"/>
          <w:szCs w:val="28"/>
          <w:lang w:val="uk-UA" w:eastAsia="ru-RU"/>
        </w:rPr>
        <w:t>5</w:t>
      </w:r>
      <w:r>
        <w:rPr>
          <w:color w:val="000000"/>
          <w:sz w:val="28"/>
          <w:szCs w:val="28"/>
          <w:lang w:val="uk-UA" w:eastAsia="ru-RU"/>
        </w:rPr>
        <w:t xml:space="preserve"> №01.1-0</w:t>
      </w:r>
      <w:r w:rsidR="00EA2A45">
        <w:rPr>
          <w:color w:val="000000"/>
          <w:sz w:val="28"/>
          <w:szCs w:val="28"/>
          <w:lang w:val="uk-UA" w:eastAsia="ru-RU"/>
        </w:rPr>
        <w:t>8</w:t>
      </w:r>
      <w:r>
        <w:rPr>
          <w:color w:val="000000"/>
          <w:sz w:val="28"/>
          <w:szCs w:val="28"/>
          <w:lang w:val="uk-UA" w:eastAsia="ru-RU"/>
        </w:rPr>
        <w:t>/</w:t>
      </w:r>
      <w:r w:rsidR="00EA2A45">
        <w:rPr>
          <w:color w:val="000000"/>
          <w:sz w:val="28"/>
          <w:szCs w:val="28"/>
          <w:lang w:val="uk-UA" w:eastAsia="ru-RU"/>
        </w:rPr>
        <w:t>30</w:t>
      </w:r>
      <w:r>
        <w:rPr>
          <w:color w:val="000000"/>
          <w:sz w:val="28"/>
          <w:szCs w:val="28"/>
          <w:lang w:val="uk-UA" w:eastAsia="ru-RU"/>
        </w:rPr>
        <w:t>6, беручи до уваги акти №0</w:t>
      </w:r>
      <w:r w:rsidR="00EA2A45">
        <w:rPr>
          <w:color w:val="000000"/>
          <w:sz w:val="28"/>
          <w:szCs w:val="28"/>
          <w:lang w:val="uk-UA" w:eastAsia="ru-RU"/>
        </w:rPr>
        <w:t>5</w:t>
      </w:r>
      <w:r>
        <w:rPr>
          <w:color w:val="000000"/>
          <w:sz w:val="28"/>
          <w:szCs w:val="28"/>
          <w:lang w:val="uk-UA" w:eastAsia="ru-RU"/>
        </w:rPr>
        <w:t xml:space="preserve"> та №0</w:t>
      </w:r>
      <w:r w:rsidR="00EA2A45">
        <w:rPr>
          <w:color w:val="000000"/>
          <w:sz w:val="28"/>
          <w:szCs w:val="28"/>
          <w:lang w:val="uk-UA" w:eastAsia="ru-RU"/>
        </w:rPr>
        <w:t>6</w:t>
      </w:r>
      <w:r>
        <w:rPr>
          <w:color w:val="000000"/>
          <w:sz w:val="28"/>
          <w:szCs w:val="28"/>
          <w:lang w:val="uk-UA" w:eastAsia="ru-RU"/>
        </w:rPr>
        <w:t xml:space="preserve"> від </w:t>
      </w:r>
      <w:r w:rsidR="00EA2A45">
        <w:rPr>
          <w:color w:val="000000"/>
          <w:sz w:val="28"/>
          <w:szCs w:val="28"/>
          <w:lang w:val="uk-UA" w:eastAsia="ru-RU"/>
        </w:rPr>
        <w:t>09</w:t>
      </w:r>
      <w:r>
        <w:rPr>
          <w:color w:val="000000"/>
          <w:sz w:val="28"/>
          <w:szCs w:val="28"/>
          <w:lang w:val="uk-UA" w:eastAsia="ru-RU"/>
        </w:rPr>
        <w:t>.0</w:t>
      </w:r>
      <w:r w:rsidR="00EA2A45">
        <w:rPr>
          <w:color w:val="000000"/>
          <w:sz w:val="28"/>
          <w:szCs w:val="28"/>
          <w:lang w:val="uk-UA" w:eastAsia="ru-RU"/>
        </w:rPr>
        <w:t>1</w:t>
      </w:r>
      <w:r>
        <w:rPr>
          <w:color w:val="000000"/>
          <w:sz w:val="28"/>
          <w:szCs w:val="28"/>
          <w:lang w:val="uk-UA" w:eastAsia="ru-RU"/>
        </w:rPr>
        <w:t>.202</w:t>
      </w:r>
      <w:r w:rsidR="00EA2A45">
        <w:rPr>
          <w:color w:val="000000"/>
          <w:sz w:val="28"/>
          <w:szCs w:val="28"/>
          <w:lang w:val="uk-UA" w:eastAsia="ru-RU"/>
        </w:rPr>
        <w:t xml:space="preserve">5 </w:t>
      </w:r>
      <w:r>
        <w:rPr>
          <w:color w:val="000000"/>
          <w:sz w:val="28"/>
          <w:szCs w:val="28"/>
          <w:lang w:val="uk-UA" w:eastAsia="ru-RU"/>
        </w:rPr>
        <w:t xml:space="preserve">про розміщення тимчасових споруд (ТС), малих архітектурних форм (МАФ) з порушенням законодавства </w:t>
      </w:r>
      <w:r>
        <w:rPr>
          <w:rStyle w:val="a6"/>
          <w:b w:val="0"/>
          <w:bCs w:val="0"/>
          <w:color w:val="000000"/>
          <w:sz w:val="28"/>
          <w:szCs w:val="28"/>
          <w:lang w:val="uk-UA"/>
        </w:rPr>
        <w:t xml:space="preserve">в м. </w:t>
      </w:r>
      <w:proofErr w:type="spellStart"/>
      <w:r>
        <w:rPr>
          <w:rStyle w:val="a6"/>
          <w:b w:val="0"/>
          <w:bCs w:val="0"/>
          <w:color w:val="000000"/>
          <w:sz w:val="28"/>
          <w:szCs w:val="28"/>
          <w:lang w:val="uk-UA"/>
        </w:rPr>
        <w:t>Калуші</w:t>
      </w:r>
      <w:proofErr w:type="spellEnd"/>
      <w:r>
        <w:rPr>
          <w:color w:val="000000"/>
          <w:sz w:val="28"/>
          <w:szCs w:val="28"/>
          <w:lang w:val="uk-UA" w:eastAsia="ru-RU"/>
        </w:rPr>
        <w:t>, виконавчий комітет міської ради</w:t>
      </w:r>
    </w:p>
    <w:p w:rsidR="00C75F8E" w:rsidRDefault="00C75F8E" w:rsidP="00C75F8E">
      <w:pPr>
        <w:ind w:firstLine="708"/>
        <w:jc w:val="both"/>
        <w:rPr>
          <w:b/>
          <w:sz w:val="28"/>
          <w:szCs w:val="28"/>
          <w:lang w:val="uk-UA"/>
        </w:rPr>
      </w:pPr>
    </w:p>
    <w:p w:rsidR="00C75F8E" w:rsidRDefault="00C75F8E" w:rsidP="00C75F8E">
      <w:pPr>
        <w:jc w:val="both"/>
        <w:rPr>
          <w:b/>
          <w:sz w:val="28"/>
          <w:szCs w:val="28"/>
          <w:lang w:val="uk-UA"/>
        </w:rPr>
      </w:pPr>
      <w:r>
        <w:rPr>
          <w:b/>
          <w:sz w:val="28"/>
          <w:szCs w:val="28"/>
          <w:lang w:val="uk-UA"/>
        </w:rPr>
        <w:t>ВИРІШИВ:</w:t>
      </w:r>
    </w:p>
    <w:p w:rsidR="00C75F8E" w:rsidRDefault="00C75F8E" w:rsidP="00C75F8E">
      <w:pPr>
        <w:numPr>
          <w:ilvl w:val="0"/>
          <w:numId w:val="1"/>
        </w:numPr>
        <w:tabs>
          <w:tab w:val="left" w:pos="360"/>
        </w:tabs>
        <w:ind w:left="0" w:firstLine="0"/>
        <w:jc w:val="both"/>
        <w:rPr>
          <w:sz w:val="28"/>
          <w:szCs w:val="28"/>
          <w:lang w:val="uk-UA"/>
        </w:rPr>
      </w:pPr>
      <w:r>
        <w:rPr>
          <w:sz w:val="28"/>
          <w:szCs w:val="28"/>
          <w:lang w:val="uk-UA"/>
        </w:rPr>
        <w:t xml:space="preserve">Затвердити перелік </w:t>
      </w:r>
      <w:r w:rsidR="00EA2A45">
        <w:rPr>
          <w:sz w:val="28"/>
          <w:szCs w:val="28"/>
          <w:lang w:val="uk-UA"/>
        </w:rPr>
        <w:t>малих архітектурних форм (</w:t>
      </w:r>
      <w:proofErr w:type="spellStart"/>
      <w:r w:rsidR="00EA2A45">
        <w:rPr>
          <w:rStyle w:val="a6"/>
          <w:b w:val="0"/>
          <w:bCs w:val="0"/>
          <w:sz w:val="28"/>
          <w:szCs w:val="28"/>
          <w:lang w:val="uk-UA"/>
        </w:rPr>
        <w:t>паркувальних</w:t>
      </w:r>
      <w:proofErr w:type="spellEnd"/>
      <w:r w:rsidR="00EA2A45">
        <w:rPr>
          <w:rStyle w:val="a6"/>
          <w:b w:val="0"/>
          <w:bCs w:val="0"/>
          <w:sz w:val="28"/>
          <w:szCs w:val="28"/>
          <w:lang w:val="uk-UA"/>
        </w:rPr>
        <w:t xml:space="preserve"> бар' </w:t>
      </w:r>
      <w:proofErr w:type="spellStart"/>
      <w:r w:rsidR="00EA2A45">
        <w:rPr>
          <w:rStyle w:val="a6"/>
          <w:b w:val="0"/>
          <w:bCs w:val="0"/>
          <w:sz w:val="28"/>
          <w:szCs w:val="28"/>
          <w:lang w:val="uk-UA"/>
        </w:rPr>
        <w:t>єрів</w:t>
      </w:r>
      <w:proofErr w:type="spellEnd"/>
      <w:r w:rsidR="00EA2A45">
        <w:rPr>
          <w:rStyle w:val="a6"/>
          <w:b w:val="0"/>
          <w:bCs w:val="0"/>
          <w:sz w:val="28"/>
          <w:szCs w:val="28"/>
          <w:lang w:val="uk-UA"/>
        </w:rPr>
        <w:t>)</w:t>
      </w:r>
      <w:r>
        <w:rPr>
          <w:sz w:val="28"/>
          <w:szCs w:val="28"/>
          <w:lang w:val="uk-UA"/>
        </w:rPr>
        <w:t>, які підлягають демонтажу та встановлені на земельних ділянках без документів, що посвідчують право користування земельними ділянками або дозвільних документів на їх встановлення, згідно з додатком.</w:t>
      </w:r>
    </w:p>
    <w:p w:rsidR="00C75F8E" w:rsidRDefault="00C75F8E" w:rsidP="00C75F8E">
      <w:pPr>
        <w:tabs>
          <w:tab w:val="left" w:pos="360"/>
        </w:tabs>
        <w:jc w:val="both"/>
        <w:rPr>
          <w:sz w:val="28"/>
          <w:szCs w:val="28"/>
          <w:lang w:val="uk-UA"/>
        </w:rPr>
      </w:pPr>
      <w:r>
        <w:rPr>
          <w:sz w:val="28"/>
          <w:szCs w:val="28"/>
          <w:lang w:val="uk-UA"/>
        </w:rPr>
        <w:t>2.</w:t>
      </w:r>
      <w:r>
        <w:rPr>
          <w:sz w:val="28"/>
          <w:szCs w:val="28"/>
          <w:lang w:val="uk-UA"/>
        </w:rPr>
        <w:tab/>
        <w:t>Власникам</w:t>
      </w:r>
      <w:r w:rsidR="00EA2A45" w:rsidRPr="00EA2A45">
        <w:rPr>
          <w:sz w:val="28"/>
          <w:szCs w:val="28"/>
          <w:lang w:val="uk-UA"/>
        </w:rPr>
        <w:t xml:space="preserve"> </w:t>
      </w:r>
      <w:r w:rsidR="00EA2A45">
        <w:rPr>
          <w:sz w:val="28"/>
          <w:szCs w:val="28"/>
          <w:lang w:val="uk-UA"/>
        </w:rPr>
        <w:t>малих архітектурних форм (</w:t>
      </w:r>
      <w:proofErr w:type="spellStart"/>
      <w:r w:rsidR="00EA2A45">
        <w:rPr>
          <w:rStyle w:val="a6"/>
          <w:b w:val="0"/>
          <w:bCs w:val="0"/>
          <w:sz w:val="28"/>
          <w:szCs w:val="28"/>
          <w:lang w:val="uk-UA"/>
        </w:rPr>
        <w:t>паркувальних</w:t>
      </w:r>
      <w:proofErr w:type="spellEnd"/>
      <w:r w:rsidR="00EA2A45">
        <w:rPr>
          <w:rStyle w:val="a6"/>
          <w:b w:val="0"/>
          <w:bCs w:val="0"/>
          <w:sz w:val="28"/>
          <w:szCs w:val="28"/>
          <w:lang w:val="uk-UA"/>
        </w:rPr>
        <w:t xml:space="preserve"> бар' </w:t>
      </w:r>
      <w:proofErr w:type="spellStart"/>
      <w:r w:rsidR="00EA2A45">
        <w:rPr>
          <w:rStyle w:val="a6"/>
          <w:b w:val="0"/>
          <w:bCs w:val="0"/>
          <w:sz w:val="28"/>
          <w:szCs w:val="28"/>
          <w:lang w:val="uk-UA"/>
        </w:rPr>
        <w:t>єрів</w:t>
      </w:r>
      <w:proofErr w:type="spellEnd"/>
      <w:r w:rsidR="00EA2A45">
        <w:rPr>
          <w:rStyle w:val="a6"/>
          <w:b w:val="0"/>
          <w:bCs w:val="0"/>
          <w:sz w:val="28"/>
          <w:szCs w:val="28"/>
          <w:lang w:val="uk-UA"/>
        </w:rPr>
        <w:t>)</w:t>
      </w:r>
      <w:r>
        <w:rPr>
          <w:sz w:val="28"/>
          <w:szCs w:val="28"/>
          <w:lang w:val="uk-UA"/>
        </w:rPr>
        <w:t xml:space="preserve"> протягом 15 робочих днів з дня публікації у засобах масової інформації та на сайті міської ради цього рішення здійснити демонтаж</w:t>
      </w:r>
      <w:r w:rsidR="00EA2A45">
        <w:rPr>
          <w:sz w:val="28"/>
          <w:szCs w:val="28"/>
          <w:lang w:val="uk-UA"/>
        </w:rPr>
        <w:t xml:space="preserve"> малих архітектурних форм (</w:t>
      </w:r>
      <w:proofErr w:type="spellStart"/>
      <w:r w:rsidR="00EA2A45">
        <w:rPr>
          <w:rStyle w:val="a6"/>
          <w:b w:val="0"/>
          <w:bCs w:val="0"/>
          <w:sz w:val="28"/>
          <w:szCs w:val="28"/>
          <w:lang w:val="uk-UA"/>
        </w:rPr>
        <w:t>паркувальних</w:t>
      </w:r>
      <w:proofErr w:type="spellEnd"/>
      <w:r w:rsidR="00EA2A45">
        <w:rPr>
          <w:rStyle w:val="a6"/>
          <w:b w:val="0"/>
          <w:bCs w:val="0"/>
          <w:sz w:val="28"/>
          <w:szCs w:val="28"/>
          <w:lang w:val="uk-UA"/>
        </w:rPr>
        <w:t xml:space="preserve"> бар' </w:t>
      </w:r>
      <w:proofErr w:type="spellStart"/>
      <w:r w:rsidR="00EA2A45">
        <w:rPr>
          <w:rStyle w:val="a6"/>
          <w:b w:val="0"/>
          <w:bCs w:val="0"/>
          <w:sz w:val="28"/>
          <w:szCs w:val="28"/>
          <w:lang w:val="uk-UA"/>
        </w:rPr>
        <w:t>єрів</w:t>
      </w:r>
      <w:proofErr w:type="spellEnd"/>
      <w:r w:rsidR="00EA2A45">
        <w:rPr>
          <w:rStyle w:val="a6"/>
          <w:b w:val="0"/>
          <w:bCs w:val="0"/>
          <w:sz w:val="28"/>
          <w:szCs w:val="28"/>
          <w:lang w:val="uk-UA"/>
        </w:rPr>
        <w:t>)</w:t>
      </w:r>
      <w:r>
        <w:rPr>
          <w:sz w:val="28"/>
          <w:szCs w:val="28"/>
          <w:lang w:val="uk-UA"/>
        </w:rPr>
        <w:t>.</w:t>
      </w:r>
    </w:p>
    <w:p w:rsidR="00C75F8E" w:rsidRDefault="00C75F8E" w:rsidP="00C75F8E">
      <w:pPr>
        <w:jc w:val="both"/>
        <w:rPr>
          <w:lang w:val="uk-UA"/>
        </w:rPr>
      </w:pPr>
      <w:r>
        <w:rPr>
          <w:sz w:val="28"/>
          <w:szCs w:val="28"/>
          <w:lang w:val="uk-UA"/>
        </w:rPr>
        <w:t>3</w:t>
      </w:r>
      <w:r>
        <w:rPr>
          <w:b/>
          <w:sz w:val="28"/>
          <w:szCs w:val="28"/>
          <w:lang w:val="uk-UA"/>
        </w:rPr>
        <w:t>.</w:t>
      </w:r>
      <w:r>
        <w:rPr>
          <w:sz w:val="28"/>
          <w:szCs w:val="28"/>
          <w:lang w:val="uk-UA"/>
        </w:rPr>
        <w:t xml:space="preserve"> У разі невиконання власниками тимчасових споруд пункту 2 цього рішення </w:t>
      </w:r>
      <w:r>
        <w:rPr>
          <w:color w:val="000000"/>
          <w:sz w:val="28"/>
          <w:szCs w:val="28"/>
          <w:lang w:val="uk-UA"/>
        </w:rPr>
        <w:t xml:space="preserve">комунальному підприємству </w:t>
      </w:r>
      <w:r>
        <w:rPr>
          <w:rStyle w:val="a6"/>
          <w:b w:val="0"/>
          <w:bCs w:val="0"/>
          <w:color w:val="000000"/>
          <w:sz w:val="28"/>
          <w:szCs w:val="28"/>
          <w:lang w:val="uk-UA" w:eastAsia="ru-RU"/>
        </w:rPr>
        <w:t>«</w:t>
      </w:r>
      <w:proofErr w:type="spellStart"/>
      <w:r>
        <w:rPr>
          <w:rStyle w:val="a6"/>
          <w:b w:val="0"/>
          <w:bCs w:val="0"/>
          <w:color w:val="000000"/>
          <w:sz w:val="28"/>
          <w:szCs w:val="28"/>
          <w:lang w:val="uk-UA" w:eastAsia="ru-RU"/>
        </w:rPr>
        <w:t>Калушавтодор</w:t>
      </w:r>
      <w:proofErr w:type="spellEnd"/>
      <w:r>
        <w:rPr>
          <w:rStyle w:val="a6"/>
          <w:b w:val="0"/>
          <w:bCs w:val="0"/>
          <w:color w:val="000000"/>
          <w:sz w:val="28"/>
          <w:szCs w:val="28"/>
          <w:lang w:val="uk-UA" w:eastAsia="ru-RU"/>
        </w:rPr>
        <w:t>»</w:t>
      </w:r>
      <w:r>
        <w:rPr>
          <w:color w:val="000000"/>
          <w:sz w:val="28"/>
          <w:szCs w:val="28"/>
          <w:lang w:val="uk-UA"/>
        </w:rPr>
        <w:t xml:space="preserve"> міської ради (Роман </w:t>
      </w:r>
      <w:proofErr w:type="spellStart"/>
      <w:r>
        <w:rPr>
          <w:color w:val="000000"/>
          <w:sz w:val="28"/>
          <w:szCs w:val="28"/>
          <w:lang w:val="uk-UA"/>
        </w:rPr>
        <w:t>Скибіцький</w:t>
      </w:r>
      <w:proofErr w:type="spellEnd"/>
      <w:r>
        <w:rPr>
          <w:color w:val="000000"/>
          <w:sz w:val="28"/>
          <w:szCs w:val="28"/>
          <w:lang w:val="uk-UA"/>
        </w:rPr>
        <w:t xml:space="preserve">) </w:t>
      </w:r>
      <w:r w:rsidR="004A55E9">
        <w:rPr>
          <w:color w:val="000000"/>
          <w:sz w:val="28"/>
          <w:szCs w:val="28"/>
          <w:lang w:val="uk-UA"/>
        </w:rPr>
        <w:t xml:space="preserve">на 21 робочий день </w:t>
      </w:r>
      <w:r w:rsidR="004A55E9">
        <w:rPr>
          <w:sz w:val="28"/>
          <w:szCs w:val="28"/>
          <w:lang w:val="uk-UA"/>
        </w:rPr>
        <w:t xml:space="preserve">з дня публікації у засобах масової інформації та на сайті міської ради цього рішення </w:t>
      </w:r>
      <w:r>
        <w:rPr>
          <w:color w:val="000000"/>
          <w:sz w:val="28"/>
          <w:szCs w:val="28"/>
          <w:lang w:val="uk-UA"/>
        </w:rPr>
        <w:t xml:space="preserve">здійснити демонтаж самовільно встановлених </w:t>
      </w:r>
      <w:r w:rsidR="00EA2A45">
        <w:rPr>
          <w:sz w:val="28"/>
          <w:szCs w:val="28"/>
          <w:lang w:val="uk-UA"/>
        </w:rPr>
        <w:t>малих архітектурних форм (</w:t>
      </w:r>
      <w:proofErr w:type="spellStart"/>
      <w:r w:rsidR="00EA2A45">
        <w:rPr>
          <w:rStyle w:val="a6"/>
          <w:b w:val="0"/>
          <w:bCs w:val="0"/>
          <w:sz w:val="28"/>
          <w:szCs w:val="28"/>
          <w:lang w:val="uk-UA"/>
        </w:rPr>
        <w:t>паркувальних</w:t>
      </w:r>
      <w:proofErr w:type="spellEnd"/>
      <w:r w:rsidR="00EA2A45">
        <w:rPr>
          <w:rStyle w:val="a6"/>
          <w:b w:val="0"/>
          <w:bCs w:val="0"/>
          <w:sz w:val="28"/>
          <w:szCs w:val="28"/>
          <w:lang w:val="uk-UA"/>
        </w:rPr>
        <w:t xml:space="preserve"> бар'єрів) </w:t>
      </w:r>
      <w:r>
        <w:rPr>
          <w:sz w:val="28"/>
          <w:szCs w:val="28"/>
          <w:lang w:val="uk-UA"/>
        </w:rPr>
        <w:t>на земельних ділянках без документів, що посвідчують право користування земельними ділянками або дозвільних документів на їх встановлення, згідно з додатком</w:t>
      </w:r>
      <w:r>
        <w:rPr>
          <w:color w:val="000000"/>
          <w:sz w:val="28"/>
          <w:szCs w:val="28"/>
          <w:lang w:val="uk-UA"/>
        </w:rPr>
        <w:t>.</w:t>
      </w:r>
    </w:p>
    <w:p w:rsidR="00C75F8E" w:rsidRDefault="00C75F8E" w:rsidP="00C75F8E">
      <w:pPr>
        <w:jc w:val="both"/>
      </w:pPr>
      <w:r>
        <w:rPr>
          <w:color w:val="000000"/>
          <w:sz w:val="28"/>
          <w:szCs w:val="28"/>
          <w:lang w:val="uk-UA"/>
        </w:rPr>
        <w:lastRenderedPageBreak/>
        <w:t>4</w:t>
      </w:r>
      <w:r>
        <w:rPr>
          <w:sz w:val="28"/>
          <w:szCs w:val="28"/>
          <w:lang w:val="uk-UA"/>
        </w:rPr>
        <w:t xml:space="preserve">. Контроль за виконанням рішення покласти на </w:t>
      </w:r>
      <w:r w:rsidR="00EA2A45">
        <w:rPr>
          <w:sz w:val="28"/>
          <w:szCs w:val="28"/>
          <w:lang w:val="uk-UA"/>
        </w:rPr>
        <w:t>секретаря міської</w:t>
      </w:r>
      <w:r>
        <w:rPr>
          <w:sz w:val="28"/>
          <w:szCs w:val="28"/>
          <w:lang w:val="uk-UA"/>
        </w:rPr>
        <w:t xml:space="preserve"> ради </w:t>
      </w:r>
      <w:r w:rsidR="00EA2A45">
        <w:rPr>
          <w:sz w:val="28"/>
          <w:szCs w:val="28"/>
          <w:lang w:val="uk-UA"/>
        </w:rPr>
        <w:t xml:space="preserve">Віктора </w:t>
      </w:r>
      <w:proofErr w:type="spellStart"/>
      <w:r w:rsidR="00EA2A45">
        <w:rPr>
          <w:sz w:val="28"/>
          <w:szCs w:val="28"/>
          <w:lang w:val="uk-UA"/>
        </w:rPr>
        <w:t>Гільтайчука</w:t>
      </w:r>
      <w:proofErr w:type="spellEnd"/>
      <w:r>
        <w:rPr>
          <w:sz w:val="28"/>
          <w:szCs w:val="28"/>
          <w:lang w:val="uk-UA"/>
        </w:rPr>
        <w:t>.</w:t>
      </w:r>
    </w:p>
    <w:p w:rsidR="00C75F8E" w:rsidRDefault="00C75F8E" w:rsidP="00C75F8E">
      <w:pPr>
        <w:pStyle w:val="a3"/>
        <w:spacing w:before="0" w:after="0"/>
        <w:jc w:val="both"/>
        <w:rPr>
          <w:b/>
          <w:sz w:val="28"/>
          <w:szCs w:val="28"/>
          <w:lang w:val="uk-UA"/>
        </w:rPr>
      </w:pPr>
    </w:p>
    <w:p w:rsidR="00C75F8E" w:rsidRDefault="00C75F8E" w:rsidP="00C75F8E">
      <w:pPr>
        <w:pStyle w:val="a3"/>
        <w:spacing w:before="0" w:after="0"/>
        <w:jc w:val="both"/>
        <w:rPr>
          <w:b/>
          <w:sz w:val="28"/>
          <w:szCs w:val="28"/>
          <w:lang w:val="uk-UA"/>
        </w:rPr>
      </w:pPr>
    </w:p>
    <w:p w:rsidR="00C75F8E" w:rsidRPr="00EA2A45" w:rsidRDefault="00C75F8E" w:rsidP="00C75F8E">
      <w:pPr>
        <w:pStyle w:val="a3"/>
        <w:spacing w:before="0" w:after="0"/>
        <w:jc w:val="both"/>
      </w:pPr>
      <w:r w:rsidRPr="00EA2A45">
        <w:rPr>
          <w:sz w:val="28"/>
          <w:szCs w:val="28"/>
          <w:lang w:val="uk-UA"/>
        </w:rPr>
        <w:t>Міський голова</w:t>
      </w:r>
      <w:r w:rsidRPr="00EA2A45">
        <w:rPr>
          <w:sz w:val="28"/>
          <w:szCs w:val="28"/>
          <w:lang w:val="uk-UA"/>
        </w:rPr>
        <w:tab/>
      </w:r>
      <w:r w:rsidRPr="00EA2A45">
        <w:rPr>
          <w:sz w:val="28"/>
          <w:szCs w:val="28"/>
          <w:lang w:val="uk-UA"/>
        </w:rPr>
        <w:tab/>
      </w:r>
      <w:r w:rsidRPr="00EA2A45">
        <w:rPr>
          <w:sz w:val="28"/>
          <w:szCs w:val="28"/>
          <w:lang w:val="uk-UA"/>
        </w:rPr>
        <w:tab/>
      </w:r>
      <w:r w:rsidRPr="00EA2A45">
        <w:rPr>
          <w:sz w:val="28"/>
          <w:szCs w:val="28"/>
          <w:lang w:val="uk-UA"/>
        </w:rPr>
        <w:tab/>
      </w:r>
      <w:r w:rsidRPr="00EA2A45">
        <w:rPr>
          <w:sz w:val="28"/>
          <w:szCs w:val="28"/>
          <w:lang w:val="uk-UA"/>
        </w:rPr>
        <w:tab/>
      </w:r>
      <w:r w:rsidRPr="00EA2A45">
        <w:rPr>
          <w:sz w:val="28"/>
          <w:szCs w:val="28"/>
          <w:lang w:val="uk-UA"/>
        </w:rPr>
        <w:tab/>
      </w:r>
      <w:r w:rsidRPr="00EA2A45">
        <w:rPr>
          <w:sz w:val="28"/>
          <w:szCs w:val="28"/>
          <w:lang w:val="uk-UA"/>
        </w:rPr>
        <w:tab/>
      </w:r>
      <w:r w:rsidRPr="00EA2A45">
        <w:rPr>
          <w:sz w:val="28"/>
          <w:szCs w:val="28"/>
          <w:lang w:val="uk-UA"/>
        </w:rPr>
        <w:tab/>
        <w:t>Андрій НАЙДА</w:t>
      </w:r>
    </w:p>
    <w:p w:rsidR="00C75F8E" w:rsidRDefault="00C75F8E" w:rsidP="004D2989">
      <w:pPr>
        <w:ind w:left="360"/>
        <w:rPr>
          <w:sz w:val="28"/>
          <w:szCs w:val="28"/>
          <w:lang w:val="uk-UA"/>
        </w:rPr>
      </w:pPr>
      <w:r>
        <w:rPr>
          <w:sz w:val="28"/>
          <w:szCs w:val="28"/>
          <w:lang w:val="uk-UA"/>
        </w:rPr>
        <w:t xml:space="preserve">                                                           </w:t>
      </w:r>
      <w:r w:rsidR="004D2989">
        <w:rPr>
          <w:sz w:val="28"/>
          <w:szCs w:val="28"/>
          <w:lang w:val="uk-UA"/>
        </w:rPr>
        <w:t xml:space="preserve">                           </w:t>
      </w:r>
    </w:p>
    <w:p w:rsidR="00C75F8E" w:rsidRDefault="00C75F8E" w:rsidP="00C75F8E">
      <w:pPr>
        <w:ind w:left="6024" w:firstLine="348"/>
        <w:rPr>
          <w:sz w:val="28"/>
          <w:szCs w:val="28"/>
          <w:lang w:val="uk-UA"/>
        </w:rPr>
      </w:pPr>
      <w:r>
        <w:rPr>
          <w:sz w:val="28"/>
          <w:szCs w:val="28"/>
          <w:lang w:val="uk-UA"/>
        </w:rPr>
        <w:t xml:space="preserve">         Додаток до рішення         </w:t>
      </w:r>
    </w:p>
    <w:p w:rsidR="00C75F8E" w:rsidRDefault="00C75F8E" w:rsidP="00C75F8E">
      <w:pPr>
        <w:ind w:left="360"/>
        <w:rPr>
          <w:sz w:val="28"/>
          <w:szCs w:val="28"/>
          <w:lang w:val="uk-UA"/>
        </w:rPr>
      </w:pPr>
      <w:r>
        <w:rPr>
          <w:sz w:val="28"/>
          <w:szCs w:val="28"/>
          <w:lang w:val="uk-UA"/>
        </w:rPr>
        <w:t xml:space="preserve">                                                                                               виконавчого комітету </w:t>
      </w:r>
    </w:p>
    <w:p w:rsidR="00C75F8E" w:rsidRDefault="00C75F8E" w:rsidP="00C75F8E">
      <w:pPr>
        <w:rPr>
          <w:sz w:val="28"/>
          <w:szCs w:val="28"/>
          <w:lang w:val="uk-UA"/>
        </w:rPr>
      </w:pPr>
      <w:r>
        <w:rPr>
          <w:sz w:val="28"/>
          <w:szCs w:val="28"/>
          <w:lang w:val="uk-UA"/>
        </w:rPr>
        <w:t xml:space="preserve">                                                                                                    міської ради</w:t>
      </w:r>
    </w:p>
    <w:p w:rsidR="00C75F8E" w:rsidRDefault="00C75F8E" w:rsidP="00C75F8E">
      <w:pPr>
        <w:rPr>
          <w:sz w:val="28"/>
          <w:szCs w:val="28"/>
          <w:lang w:val="uk-UA"/>
        </w:rPr>
      </w:pPr>
      <w:r>
        <w:rPr>
          <w:sz w:val="28"/>
          <w:szCs w:val="28"/>
          <w:lang w:val="uk-UA"/>
        </w:rPr>
        <w:t xml:space="preserve">                                                                                                    ________ № _____                                                                          </w:t>
      </w:r>
    </w:p>
    <w:p w:rsidR="00C75F8E" w:rsidRDefault="00C75F8E" w:rsidP="00C75F8E">
      <w:pPr>
        <w:rPr>
          <w:sz w:val="28"/>
          <w:szCs w:val="28"/>
          <w:lang w:val="uk-UA"/>
        </w:rPr>
      </w:pPr>
    </w:p>
    <w:p w:rsidR="00C75F8E" w:rsidRDefault="00C75F8E" w:rsidP="00C75F8E">
      <w:pPr>
        <w:ind w:left="720"/>
        <w:rPr>
          <w:sz w:val="28"/>
          <w:szCs w:val="28"/>
          <w:lang w:val="uk-UA"/>
        </w:rPr>
      </w:pPr>
      <w:r>
        <w:rPr>
          <w:sz w:val="28"/>
          <w:szCs w:val="28"/>
          <w:lang w:val="uk-UA"/>
        </w:rPr>
        <w:t xml:space="preserve">Перелік </w:t>
      </w:r>
      <w:r w:rsidR="00EE214D">
        <w:rPr>
          <w:sz w:val="28"/>
          <w:szCs w:val="28"/>
          <w:lang w:val="uk-UA"/>
        </w:rPr>
        <w:t>малих архітектурних форм (</w:t>
      </w:r>
      <w:proofErr w:type="spellStart"/>
      <w:r w:rsidR="00EE214D">
        <w:rPr>
          <w:rStyle w:val="a6"/>
          <w:b w:val="0"/>
          <w:bCs w:val="0"/>
          <w:sz w:val="28"/>
          <w:szCs w:val="28"/>
          <w:lang w:val="uk-UA"/>
        </w:rPr>
        <w:t>паркувальних</w:t>
      </w:r>
      <w:proofErr w:type="spellEnd"/>
      <w:r w:rsidR="00EE214D">
        <w:rPr>
          <w:rStyle w:val="a6"/>
          <w:b w:val="0"/>
          <w:bCs w:val="0"/>
          <w:sz w:val="28"/>
          <w:szCs w:val="28"/>
          <w:lang w:val="uk-UA"/>
        </w:rPr>
        <w:t xml:space="preserve"> бар' </w:t>
      </w:r>
      <w:proofErr w:type="spellStart"/>
      <w:r w:rsidR="00EE214D">
        <w:rPr>
          <w:rStyle w:val="a6"/>
          <w:b w:val="0"/>
          <w:bCs w:val="0"/>
          <w:sz w:val="28"/>
          <w:szCs w:val="28"/>
          <w:lang w:val="uk-UA"/>
        </w:rPr>
        <w:t>єрів</w:t>
      </w:r>
      <w:proofErr w:type="spellEnd"/>
      <w:r w:rsidR="00EE214D">
        <w:rPr>
          <w:rStyle w:val="a6"/>
          <w:b w:val="0"/>
          <w:bCs w:val="0"/>
          <w:sz w:val="28"/>
          <w:szCs w:val="28"/>
          <w:lang w:val="uk-UA"/>
        </w:rPr>
        <w:t>)</w:t>
      </w:r>
      <w:r>
        <w:rPr>
          <w:sz w:val="28"/>
          <w:szCs w:val="28"/>
          <w:lang w:val="uk-UA"/>
        </w:rPr>
        <w:t>, які підлягають демонтажу та встановлені на земельних ділянках без документів, що посвідчують право користування земельними ділянками або дозвільних документів на їх встановлення</w:t>
      </w:r>
    </w:p>
    <w:p w:rsidR="00C75F8E" w:rsidRDefault="00C75F8E" w:rsidP="00C75F8E">
      <w:pPr>
        <w:rPr>
          <w:sz w:val="28"/>
          <w:szCs w:val="28"/>
          <w:lang w:val="uk-U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502"/>
        <w:gridCol w:w="2126"/>
        <w:gridCol w:w="2155"/>
      </w:tblGrid>
      <w:tr w:rsidR="005C2464" w:rsidTr="005C2464">
        <w:tc>
          <w:tcPr>
            <w:tcW w:w="717" w:type="dxa"/>
            <w:tcBorders>
              <w:top w:val="single" w:sz="4" w:space="0" w:color="auto"/>
              <w:left w:val="single" w:sz="4" w:space="0" w:color="auto"/>
              <w:bottom w:val="single" w:sz="4" w:space="0" w:color="auto"/>
              <w:right w:val="single" w:sz="4" w:space="0" w:color="auto"/>
            </w:tcBorders>
            <w:hideMark/>
          </w:tcPr>
          <w:p w:rsidR="005C2464" w:rsidRDefault="005C2464" w:rsidP="00172028">
            <w:pPr>
              <w:jc w:val="center"/>
              <w:rPr>
                <w:sz w:val="28"/>
                <w:szCs w:val="28"/>
                <w:lang w:val="uk-UA"/>
              </w:rPr>
            </w:pPr>
            <w:r>
              <w:rPr>
                <w:sz w:val="28"/>
                <w:szCs w:val="28"/>
                <w:lang w:val="uk-UA"/>
              </w:rPr>
              <w:t>№ п/п</w:t>
            </w:r>
          </w:p>
        </w:tc>
        <w:tc>
          <w:tcPr>
            <w:tcW w:w="3502" w:type="dxa"/>
            <w:tcBorders>
              <w:top w:val="single" w:sz="4" w:space="0" w:color="auto"/>
              <w:left w:val="single" w:sz="4" w:space="0" w:color="auto"/>
              <w:bottom w:val="single" w:sz="4" w:space="0" w:color="auto"/>
              <w:right w:val="single" w:sz="4" w:space="0" w:color="auto"/>
            </w:tcBorders>
            <w:hideMark/>
          </w:tcPr>
          <w:p w:rsidR="005C2464" w:rsidRDefault="005C2464" w:rsidP="00EE214D">
            <w:pPr>
              <w:jc w:val="center"/>
              <w:rPr>
                <w:sz w:val="28"/>
                <w:szCs w:val="28"/>
                <w:lang w:val="uk-UA"/>
              </w:rPr>
            </w:pPr>
            <w:r>
              <w:rPr>
                <w:sz w:val="28"/>
                <w:szCs w:val="28"/>
                <w:lang w:val="uk-UA"/>
              </w:rPr>
              <w:t xml:space="preserve">Місце розташування </w:t>
            </w:r>
            <w:r w:rsidR="00EE214D">
              <w:rPr>
                <w:sz w:val="28"/>
                <w:szCs w:val="28"/>
                <w:lang w:val="uk-UA"/>
              </w:rPr>
              <w:t xml:space="preserve">МАФ </w:t>
            </w:r>
            <w:r>
              <w:rPr>
                <w:sz w:val="28"/>
                <w:szCs w:val="28"/>
                <w:lang w:val="uk-UA"/>
              </w:rPr>
              <w:t>(адреса)</w:t>
            </w:r>
          </w:p>
        </w:tc>
        <w:tc>
          <w:tcPr>
            <w:tcW w:w="2126" w:type="dxa"/>
            <w:tcBorders>
              <w:top w:val="single" w:sz="4" w:space="0" w:color="auto"/>
              <w:left w:val="single" w:sz="4" w:space="0" w:color="auto"/>
              <w:bottom w:val="single" w:sz="4" w:space="0" w:color="auto"/>
              <w:right w:val="single" w:sz="4" w:space="0" w:color="auto"/>
            </w:tcBorders>
            <w:hideMark/>
          </w:tcPr>
          <w:p w:rsidR="005C2464" w:rsidRDefault="005C2464" w:rsidP="00172028">
            <w:pPr>
              <w:jc w:val="center"/>
              <w:rPr>
                <w:sz w:val="28"/>
                <w:szCs w:val="28"/>
                <w:lang w:val="uk-UA"/>
              </w:rPr>
            </w:pPr>
            <w:r>
              <w:rPr>
                <w:sz w:val="28"/>
                <w:szCs w:val="28"/>
                <w:lang w:val="uk-UA"/>
              </w:rPr>
              <w:t>Власник ТС</w:t>
            </w:r>
          </w:p>
        </w:tc>
        <w:tc>
          <w:tcPr>
            <w:tcW w:w="2155" w:type="dxa"/>
            <w:tcBorders>
              <w:top w:val="single" w:sz="4" w:space="0" w:color="auto"/>
              <w:left w:val="single" w:sz="4" w:space="0" w:color="auto"/>
              <w:bottom w:val="single" w:sz="4" w:space="0" w:color="auto"/>
              <w:right w:val="single" w:sz="4" w:space="0" w:color="auto"/>
            </w:tcBorders>
          </w:tcPr>
          <w:p w:rsidR="005C2464" w:rsidRDefault="00EE214D" w:rsidP="00EE214D">
            <w:pPr>
              <w:jc w:val="center"/>
              <w:rPr>
                <w:sz w:val="28"/>
                <w:szCs w:val="28"/>
                <w:lang w:val="uk-UA"/>
              </w:rPr>
            </w:pPr>
            <w:r>
              <w:rPr>
                <w:sz w:val="28"/>
                <w:szCs w:val="28"/>
                <w:lang w:val="uk-UA"/>
              </w:rPr>
              <w:t>МАФ</w:t>
            </w:r>
          </w:p>
        </w:tc>
      </w:tr>
      <w:tr w:rsidR="005C2464" w:rsidTr="005C2464">
        <w:tc>
          <w:tcPr>
            <w:tcW w:w="717" w:type="dxa"/>
            <w:tcBorders>
              <w:top w:val="single" w:sz="4" w:space="0" w:color="auto"/>
              <w:left w:val="single" w:sz="4" w:space="0" w:color="auto"/>
              <w:bottom w:val="single" w:sz="4" w:space="0" w:color="auto"/>
              <w:right w:val="single" w:sz="4" w:space="0" w:color="auto"/>
            </w:tcBorders>
            <w:hideMark/>
          </w:tcPr>
          <w:p w:rsidR="005C2464" w:rsidRDefault="005C2464" w:rsidP="00172028">
            <w:pPr>
              <w:jc w:val="center"/>
              <w:rPr>
                <w:sz w:val="28"/>
                <w:szCs w:val="28"/>
                <w:lang w:val="uk-UA"/>
              </w:rPr>
            </w:pPr>
            <w:r>
              <w:rPr>
                <w:sz w:val="28"/>
                <w:szCs w:val="28"/>
                <w:lang w:val="uk-UA"/>
              </w:rPr>
              <w:t>1</w:t>
            </w:r>
          </w:p>
        </w:tc>
        <w:tc>
          <w:tcPr>
            <w:tcW w:w="3502" w:type="dxa"/>
            <w:tcBorders>
              <w:top w:val="single" w:sz="4" w:space="0" w:color="auto"/>
              <w:left w:val="single" w:sz="4" w:space="0" w:color="auto"/>
              <w:bottom w:val="single" w:sz="4" w:space="0" w:color="auto"/>
              <w:right w:val="single" w:sz="4" w:space="0" w:color="auto"/>
            </w:tcBorders>
            <w:hideMark/>
          </w:tcPr>
          <w:p w:rsidR="005C2464" w:rsidRDefault="00EE214D" w:rsidP="00EE214D">
            <w:pPr>
              <w:rPr>
                <w:sz w:val="28"/>
                <w:szCs w:val="28"/>
                <w:lang w:val="uk-UA"/>
              </w:rPr>
            </w:pPr>
            <w:r>
              <w:rPr>
                <w:sz w:val="28"/>
                <w:szCs w:val="28"/>
                <w:lang w:val="uk-UA"/>
              </w:rPr>
              <w:t>в</w:t>
            </w:r>
            <w:r w:rsidR="005C2464">
              <w:rPr>
                <w:sz w:val="28"/>
                <w:szCs w:val="28"/>
                <w:lang w:val="uk-UA"/>
              </w:rPr>
              <w:t xml:space="preserve">ул. </w:t>
            </w:r>
            <w:r>
              <w:rPr>
                <w:sz w:val="28"/>
                <w:szCs w:val="28"/>
                <w:lang w:val="uk-UA"/>
              </w:rPr>
              <w:t>Стуса,6</w:t>
            </w:r>
          </w:p>
        </w:tc>
        <w:tc>
          <w:tcPr>
            <w:tcW w:w="2126" w:type="dxa"/>
            <w:tcBorders>
              <w:top w:val="single" w:sz="4" w:space="0" w:color="auto"/>
              <w:left w:val="single" w:sz="4" w:space="0" w:color="auto"/>
              <w:bottom w:val="single" w:sz="4" w:space="0" w:color="auto"/>
              <w:right w:val="single" w:sz="4" w:space="0" w:color="auto"/>
            </w:tcBorders>
            <w:hideMark/>
          </w:tcPr>
          <w:p w:rsidR="005C2464" w:rsidRDefault="00EE214D" w:rsidP="00172028">
            <w:pPr>
              <w:jc w:val="both"/>
              <w:rPr>
                <w:sz w:val="28"/>
                <w:szCs w:val="28"/>
                <w:lang w:val="uk-UA"/>
              </w:rPr>
            </w:pPr>
            <w:r>
              <w:rPr>
                <w:sz w:val="28"/>
                <w:szCs w:val="28"/>
                <w:lang w:val="uk-UA"/>
              </w:rPr>
              <w:t>Пастух Іван Степанович</w:t>
            </w:r>
          </w:p>
        </w:tc>
        <w:tc>
          <w:tcPr>
            <w:tcW w:w="2155" w:type="dxa"/>
            <w:tcBorders>
              <w:top w:val="single" w:sz="4" w:space="0" w:color="auto"/>
              <w:left w:val="single" w:sz="4" w:space="0" w:color="auto"/>
              <w:bottom w:val="single" w:sz="4" w:space="0" w:color="auto"/>
              <w:right w:val="single" w:sz="4" w:space="0" w:color="auto"/>
            </w:tcBorders>
            <w:hideMark/>
          </w:tcPr>
          <w:p w:rsidR="005C2464" w:rsidRDefault="00EE214D" w:rsidP="00EE214D">
            <w:pPr>
              <w:jc w:val="center"/>
              <w:rPr>
                <w:sz w:val="28"/>
                <w:szCs w:val="28"/>
                <w:lang w:val="uk-UA"/>
              </w:rPr>
            </w:pPr>
            <w:r>
              <w:rPr>
                <w:sz w:val="28"/>
                <w:szCs w:val="28"/>
                <w:lang w:val="uk-UA"/>
              </w:rPr>
              <w:t>Металева конструкція (</w:t>
            </w:r>
            <w:proofErr w:type="spellStart"/>
            <w:r>
              <w:rPr>
                <w:sz w:val="28"/>
                <w:szCs w:val="28"/>
                <w:lang w:val="uk-UA"/>
              </w:rPr>
              <w:t>паркувальний</w:t>
            </w:r>
            <w:proofErr w:type="spellEnd"/>
            <w:r>
              <w:rPr>
                <w:sz w:val="28"/>
                <w:szCs w:val="28"/>
                <w:lang w:val="uk-UA"/>
              </w:rPr>
              <w:t xml:space="preserve"> бар’єр)</w:t>
            </w:r>
          </w:p>
        </w:tc>
      </w:tr>
      <w:tr w:rsidR="005C2464" w:rsidTr="005C2464">
        <w:tc>
          <w:tcPr>
            <w:tcW w:w="717" w:type="dxa"/>
            <w:tcBorders>
              <w:top w:val="single" w:sz="4" w:space="0" w:color="auto"/>
              <w:left w:val="single" w:sz="4" w:space="0" w:color="auto"/>
              <w:bottom w:val="single" w:sz="4" w:space="0" w:color="auto"/>
              <w:right w:val="single" w:sz="4" w:space="0" w:color="auto"/>
            </w:tcBorders>
            <w:hideMark/>
          </w:tcPr>
          <w:p w:rsidR="005C2464" w:rsidRDefault="005C2464" w:rsidP="00172028">
            <w:pPr>
              <w:jc w:val="center"/>
              <w:rPr>
                <w:sz w:val="28"/>
                <w:szCs w:val="28"/>
                <w:lang w:val="uk-UA"/>
              </w:rPr>
            </w:pPr>
            <w:r>
              <w:rPr>
                <w:sz w:val="28"/>
                <w:szCs w:val="28"/>
                <w:lang w:val="uk-UA"/>
              </w:rPr>
              <w:t>2</w:t>
            </w:r>
          </w:p>
        </w:tc>
        <w:tc>
          <w:tcPr>
            <w:tcW w:w="3502" w:type="dxa"/>
            <w:tcBorders>
              <w:top w:val="single" w:sz="4" w:space="0" w:color="auto"/>
              <w:left w:val="single" w:sz="4" w:space="0" w:color="auto"/>
              <w:bottom w:val="single" w:sz="4" w:space="0" w:color="auto"/>
              <w:right w:val="single" w:sz="4" w:space="0" w:color="auto"/>
            </w:tcBorders>
            <w:hideMark/>
          </w:tcPr>
          <w:p w:rsidR="005C2464" w:rsidRDefault="00EE214D" w:rsidP="00EE214D">
            <w:pPr>
              <w:rPr>
                <w:sz w:val="28"/>
                <w:szCs w:val="28"/>
                <w:lang w:val="uk-UA"/>
              </w:rPr>
            </w:pPr>
            <w:r>
              <w:rPr>
                <w:sz w:val="28"/>
                <w:szCs w:val="28"/>
                <w:lang w:val="uk-UA"/>
              </w:rPr>
              <w:t>в</w:t>
            </w:r>
            <w:r w:rsidR="005C2464">
              <w:rPr>
                <w:sz w:val="28"/>
                <w:szCs w:val="28"/>
                <w:lang w:val="uk-UA"/>
              </w:rPr>
              <w:t xml:space="preserve">ул. </w:t>
            </w:r>
            <w:r>
              <w:rPr>
                <w:sz w:val="28"/>
                <w:szCs w:val="28"/>
                <w:lang w:val="uk-UA"/>
              </w:rPr>
              <w:t>Сівецька,7</w:t>
            </w:r>
          </w:p>
        </w:tc>
        <w:tc>
          <w:tcPr>
            <w:tcW w:w="2126" w:type="dxa"/>
            <w:tcBorders>
              <w:top w:val="single" w:sz="4" w:space="0" w:color="auto"/>
              <w:left w:val="single" w:sz="4" w:space="0" w:color="auto"/>
              <w:bottom w:val="single" w:sz="4" w:space="0" w:color="auto"/>
              <w:right w:val="single" w:sz="4" w:space="0" w:color="auto"/>
            </w:tcBorders>
            <w:hideMark/>
          </w:tcPr>
          <w:p w:rsidR="005C2464" w:rsidRDefault="00EE214D" w:rsidP="00172028">
            <w:pPr>
              <w:jc w:val="both"/>
              <w:rPr>
                <w:sz w:val="28"/>
                <w:szCs w:val="28"/>
                <w:lang w:val="uk-UA"/>
              </w:rPr>
            </w:pPr>
            <w:r>
              <w:rPr>
                <w:sz w:val="28"/>
                <w:szCs w:val="28"/>
                <w:lang w:val="uk-UA"/>
              </w:rPr>
              <w:t>Савчук Іван Павлович (помер)</w:t>
            </w:r>
          </w:p>
        </w:tc>
        <w:tc>
          <w:tcPr>
            <w:tcW w:w="2155" w:type="dxa"/>
            <w:tcBorders>
              <w:top w:val="single" w:sz="4" w:space="0" w:color="auto"/>
              <w:left w:val="single" w:sz="4" w:space="0" w:color="auto"/>
              <w:bottom w:val="single" w:sz="4" w:space="0" w:color="auto"/>
              <w:right w:val="single" w:sz="4" w:space="0" w:color="auto"/>
            </w:tcBorders>
            <w:hideMark/>
          </w:tcPr>
          <w:p w:rsidR="005C2464" w:rsidRDefault="00EE214D" w:rsidP="00172028">
            <w:pPr>
              <w:jc w:val="center"/>
              <w:rPr>
                <w:sz w:val="28"/>
                <w:szCs w:val="28"/>
                <w:lang w:val="uk-UA"/>
              </w:rPr>
            </w:pPr>
            <w:r>
              <w:rPr>
                <w:sz w:val="28"/>
                <w:szCs w:val="28"/>
                <w:lang w:val="uk-UA"/>
              </w:rPr>
              <w:t>Металева конструкція (</w:t>
            </w:r>
            <w:proofErr w:type="spellStart"/>
            <w:r>
              <w:rPr>
                <w:sz w:val="28"/>
                <w:szCs w:val="28"/>
                <w:lang w:val="uk-UA"/>
              </w:rPr>
              <w:t>паркувальний</w:t>
            </w:r>
            <w:proofErr w:type="spellEnd"/>
            <w:r>
              <w:rPr>
                <w:sz w:val="28"/>
                <w:szCs w:val="28"/>
                <w:lang w:val="uk-UA"/>
              </w:rPr>
              <w:t xml:space="preserve"> бар’єр)</w:t>
            </w:r>
          </w:p>
        </w:tc>
      </w:tr>
    </w:tbl>
    <w:p w:rsidR="00C75F8E" w:rsidRDefault="00C75F8E" w:rsidP="00C75F8E">
      <w:pPr>
        <w:jc w:val="both"/>
        <w:rPr>
          <w:b/>
          <w:sz w:val="28"/>
          <w:szCs w:val="28"/>
          <w:lang w:val="uk-UA"/>
        </w:rPr>
      </w:pPr>
    </w:p>
    <w:p w:rsidR="00C75F8E" w:rsidRPr="00EE214D" w:rsidRDefault="00C75F8E" w:rsidP="00C75F8E">
      <w:pPr>
        <w:pStyle w:val="a3"/>
        <w:spacing w:before="0" w:after="0"/>
        <w:jc w:val="both"/>
        <w:rPr>
          <w:sz w:val="28"/>
          <w:szCs w:val="28"/>
          <w:lang w:val="uk-UA"/>
        </w:rPr>
      </w:pPr>
      <w:r w:rsidRPr="00EE214D">
        <w:rPr>
          <w:sz w:val="28"/>
          <w:szCs w:val="28"/>
          <w:lang w:val="uk-UA"/>
        </w:rPr>
        <w:t>Керуючий справами виконкому                                       Олег САВКА</w:t>
      </w:r>
    </w:p>
    <w:p w:rsidR="00C75F8E" w:rsidRPr="00EE214D" w:rsidRDefault="00C75F8E" w:rsidP="00C75F8E"/>
    <w:p w:rsidR="002207C7" w:rsidRDefault="000841DF"/>
    <w:sectPr w:rsidR="002207C7" w:rsidSect="00C64D41">
      <w:pgSz w:w="11906" w:h="16838" w:code="9"/>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72CD8"/>
    <w:multiLevelType w:val="hybridMultilevel"/>
    <w:tmpl w:val="31EA659A"/>
    <w:lvl w:ilvl="0" w:tplc="5AA61398">
      <w:start w:val="1"/>
      <w:numFmt w:val="decimal"/>
      <w:lvlText w:val="%1."/>
      <w:lvlJc w:val="left"/>
      <w:pPr>
        <w:ind w:left="502" w:hanging="360"/>
      </w:pPr>
      <w:rPr>
        <w:b w:val="0"/>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8E"/>
    <w:rsid w:val="000841DF"/>
    <w:rsid w:val="00340559"/>
    <w:rsid w:val="003B7210"/>
    <w:rsid w:val="004A55E9"/>
    <w:rsid w:val="004D2989"/>
    <w:rsid w:val="00501065"/>
    <w:rsid w:val="005929FE"/>
    <w:rsid w:val="005C2464"/>
    <w:rsid w:val="00673AA7"/>
    <w:rsid w:val="006A22DC"/>
    <w:rsid w:val="006C105A"/>
    <w:rsid w:val="006D23EA"/>
    <w:rsid w:val="00C64D41"/>
    <w:rsid w:val="00C75F8E"/>
    <w:rsid w:val="00C834CE"/>
    <w:rsid w:val="00D54C4C"/>
    <w:rsid w:val="00DA1212"/>
    <w:rsid w:val="00E2565A"/>
    <w:rsid w:val="00EA2A45"/>
    <w:rsid w:val="00EB1CBE"/>
    <w:rsid w:val="00EE214D"/>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B25F"/>
  <w15:chartTrackingRefBased/>
  <w15:docId w15:val="{1650F0F4-EE13-49A9-8F37-6CFCA822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F8E"/>
    <w:pPr>
      <w:suppressAutoHyphens/>
      <w:spacing w:after="0" w:line="240" w:lineRule="auto"/>
    </w:pPr>
    <w:rPr>
      <w:rFonts w:ascii="Times New Roman" w:eastAsia="Times New Roman" w:hAnsi="Times New Roman" w:cs="Times New Roman"/>
      <w:sz w:val="24"/>
      <w:szCs w:val="24"/>
      <w:lang w:val="ru-RU" w:eastAsia="zh-CN"/>
    </w:rPr>
  </w:style>
  <w:style w:type="paragraph" w:styleId="3">
    <w:name w:val="heading 3"/>
    <w:basedOn w:val="a"/>
    <w:next w:val="a"/>
    <w:link w:val="30"/>
    <w:qFormat/>
    <w:rsid w:val="000841DF"/>
    <w:pPr>
      <w:keepNext/>
      <w:suppressAutoHyphens w:val="0"/>
      <w:jc w:val="both"/>
      <w:outlineLvl w:val="2"/>
    </w:pPr>
    <w:rPr>
      <w:rFonts w:ascii="Arial" w:hAnsi="Arial" w:cs="Arial"/>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75F8E"/>
    <w:pPr>
      <w:spacing w:before="280" w:after="280"/>
    </w:pPr>
  </w:style>
  <w:style w:type="paragraph" w:styleId="a4">
    <w:name w:val="Body Text Indent"/>
    <w:basedOn w:val="a"/>
    <w:link w:val="a5"/>
    <w:semiHidden/>
    <w:unhideWhenUsed/>
    <w:rsid w:val="00C75F8E"/>
    <w:pPr>
      <w:ind w:firstLine="720"/>
      <w:jc w:val="both"/>
    </w:pPr>
    <w:rPr>
      <w:rFonts w:ascii="Pragmatica" w:hAnsi="Pragmatica" w:cs="Pragmatica"/>
      <w:szCs w:val="20"/>
      <w:lang w:val="uk-UA"/>
    </w:rPr>
  </w:style>
  <w:style w:type="character" w:customStyle="1" w:styleId="a5">
    <w:name w:val="Основной текст с отступом Знак"/>
    <w:basedOn w:val="a0"/>
    <w:link w:val="a4"/>
    <w:semiHidden/>
    <w:rsid w:val="00C75F8E"/>
    <w:rPr>
      <w:rFonts w:ascii="Pragmatica" w:eastAsia="Times New Roman" w:hAnsi="Pragmatica" w:cs="Pragmatica"/>
      <w:sz w:val="24"/>
      <w:szCs w:val="20"/>
      <w:lang w:eastAsia="zh-CN"/>
    </w:rPr>
  </w:style>
  <w:style w:type="character" w:styleId="a6">
    <w:name w:val="Strong"/>
    <w:basedOn w:val="a0"/>
    <w:qFormat/>
    <w:rsid w:val="00C75F8E"/>
    <w:rPr>
      <w:b/>
      <w:bCs/>
    </w:rPr>
  </w:style>
  <w:style w:type="paragraph" w:styleId="a7">
    <w:name w:val="Balloon Text"/>
    <w:basedOn w:val="a"/>
    <w:link w:val="a8"/>
    <w:uiPriority w:val="99"/>
    <w:semiHidden/>
    <w:unhideWhenUsed/>
    <w:rsid w:val="00C75F8E"/>
    <w:rPr>
      <w:rFonts w:ascii="Segoe UI" w:hAnsi="Segoe UI" w:cs="Segoe UI"/>
      <w:sz w:val="18"/>
      <w:szCs w:val="18"/>
    </w:rPr>
  </w:style>
  <w:style w:type="character" w:customStyle="1" w:styleId="a8">
    <w:name w:val="Текст выноски Знак"/>
    <w:basedOn w:val="a0"/>
    <w:link w:val="a7"/>
    <w:uiPriority w:val="99"/>
    <w:semiHidden/>
    <w:rsid w:val="00C75F8E"/>
    <w:rPr>
      <w:rFonts w:ascii="Segoe UI" w:eastAsia="Times New Roman" w:hAnsi="Segoe UI" w:cs="Segoe UI"/>
      <w:sz w:val="18"/>
      <w:szCs w:val="18"/>
      <w:lang w:val="ru-RU" w:eastAsia="zh-CN"/>
    </w:rPr>
  </w:style>
  <w:style w:type="character" w:customStyle="1" w:styleId="30">
    <w:name w:val="Заголовок 3 Знак"/>
    <w:basedOn w:val="a0"/>
    <w:link w:val="3"/>
    <w:rsid w:val="000841DF"/>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1987</Words>
  <Characters>1133</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Admin</cp:lastModifiedBy>
  <cp:revision>3</cp:revision>
  <cp:lastPrinted>2025-01-20T11:34:00Z</cp:lastPrinted>
  <dcterms:created xsi:type="dcterms:W3CDTF">2025-01-20T11:36:00Z</dcterms:created>
  <dcterms:modified xsi:type="dcterms:W3CDTF">2025-01-21T13:43:00Z</dcterms:modified>
</cp:coreProperties>
</file>