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89139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37B7B">
        <w:rPr>
          <w:sz w:val="28"/>
          <w:szCs w:val="28"/>
          <w:u w:val="single"/>
          <w:lang w:val="uk-UA"/>
        </w:rPr>
        <w:t>266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37B7B">
        <w:rPr>
          <w:sz w:val="28"/>
          <w:szCs w:val="28"/>
          <w:lang w:val="uk-UA"/>
        </w:rPr>
        <w:t>надання соціальних послуг окремим категоріям громадян за рахунок коштів бюджету Калуської міської територіальної громади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037B7B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37B7B">
        <w:rPr>
          <w:rFonts w:ascii="Times New Roman" w:hAnsi="Times New Roman"/>
          <w:sz w:val="28"/>
          <w:szCs w:val="28"/>
        </w:rPr>
        <w:t xml:space="preserve">Керуючись ст.40 Закону України «Про місцеве самоврядування в Україні», частиною 2 ст.28 Закону України «Про соціальні послуги», постановою </w:t>
      </w:r>
      <w:r w:rsidR="00D55BF3">
        <w:rPr>
          <w:rFonts w:ascii="Times New Roman" w:hAnsi="Times New Roman"/>
          <w:sz w:val="28"/>
          <w:szCs w:val="28"/>
        </w:rPr>
        <w:t>Кабінету Міністрів України</w:t>
      </w:r>
      <w:r w:rsidRPr="00037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від 1 червня 2020 р. №</w:t>
      </w:r>
      <w:r w:rsidRPr="00037B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587</w:t>
      </w:r>
      <w:r w:rsidR="00D55BF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Pr="00037B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організацію надання соціальних послуг</w:t>
      </w:r>
      <w:r w:rsidRPr="00037B7B">
        <w:rPr>
          <w:rFonts w:ascii="Times New Roman" w:hAnsi="Times New Roman"/>
          <w:sz w:val="28"/>
          <w:szCs w:val="28"/>
        </w:rPr>
        <w:t xml:space="preserve">», беручи до уваги пропозиції директора територіального центру соціального обслуговування </w:t>
      </w:r>
      <w:proofErr w:type="spellStart"/>
      <w:r w:rsidRPr="00037B7B">
        <w:rPr>
          <w:rFonts w:ascii="Times New Roman" w:hAnsi="Times New Roman"/>
          <w:sz w:val="28"/>
          <w:szCs w:val="28"/>
        </w:rPr>
        <w:t>м.Калуша</w:t>
      </w:r>
      <w:proofErr w:type="spellEnd"/>
      <w:r w:rsidRPr="00037B7B">
        <w:rPr>
          <w:rFonts w:ascii="Times New Roman" w:hAnsi="Times New Roman"/>
          <w:sz w:val="28"/>
          <w:szCs w:val="28"/>
        </w:rPr>
        <w:t xml:space="preserve"> Надії Рим </w:t>
      </w:r>
      <w:r>
        <w:rPr>
          <w:rFonts w:ascii="Times New Roman" w:hAnsi="Times New Roman"/>
          <w:sz w:val="28"/>
          <w:szCs w:val="28"/>
        </w:rPr>
        <w:t>від 30.09.2024 №</w:t>
      </w:r>
      <w:r w:rsidRPr="00037B7B">
        <w:rPr>
          <w:rFonts w:ascii="Times New Roman" w:hAnsi="Times New Roman"/>
          <w:sz w:val="28"/>
          <w:szCs w:val="28"/>
        </w:rPr>
        <w:t xml:space="preserve">01-24/571/06, директора Калуського міського центру соціальних служб Галини </w:t>
      </w:r>
      <w:proofErr w:type="spellStart"/>
      <w:r w:rsidRPr="00037B7B">
        <w:rPr>
          <w:rFonts w:ascii="Times New Roman" w:hAnsi="Times New Roman"/>
          <w:sz w:val="28"/>
          <w:szCs w:val="28"/>
        </w:rPr>
        <w:t>Дидич</w:t>
      </w:r>
      <w:proofErr w:type="spellEnd"/>
      <w:r w:rsidRPr="00037B7B">
        <w:rPr>
          <w:rFonts w:ascii="Times New Roman" w:hAnsi="Times New Roman"/>
          <w:sz w:val="28"/>
          <w:szCs w:val="28"/>
        </w:rPr>
        <w:t xml:space="preserve"> від 07</w:t>
      </w:r>
      <w:r>
        <w:rPr>
          <w:rFonts w:ascii="Times New Roman" w:hAnsi="Times New Roman"/>
          <w:sz w:val="28"/>
          <w:szCs w:val="28"/>
        </w:rPr>
        <w:t>.10.2024 №</w:t>
      </w:r>
      <w:r w:rsidRPr="00037B7B">
        <w:rPr>
          <w:rFonts w:ascii="Times New Roman" w:hAnsi="Times New Roman"/>
          <w:sz w:val="28"/>
          <w:szCs w:val="28"/>
        </w:rPr>
        <w:t xml:space="preserve">01-24/562 та службову записку начальника управління соціального захисту населення міської ради Любов </w:t>
      </w:r>
      <w:proofErr w:type="spellStart"/>
      <w:r w:rsidRPr="00037B7B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037B7B">
        <w:rPr>
          <w:rFonts w:ascii="Times New Roman" w:hAnsi="Times New Roman"/>
          <w:sz w:val="28"/>
          <w:szCs w:val="28"/>
        </w:rPr>
        <w:t xml:space="preserve"> від 11.10.2024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7B">
        <w:rPr>
          <w:rFonts w:ascii="Times New Roman" w:hAnsi="Times New Roman"/>
          <w:sz w:val="28"/>
          <w:szCs w:val="28"/>
        </w:rPr>
        <w:t>№01-17/5158/01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37B7B" w:rsidRDefault="00697264" w:rsidP="00037B7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37B7B" w:rsidRPr="00037B7B" w:rsidRDefault="00037B7B" w:rsidP="00037B7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037B7B">
        <w:rPr>
          <w:sz w:val="28"/>
          <w:szCs w:val="28"/>
          <w:lang w:val="uk-UA"/>
        </w:rPr>
        <w:tab/>
      </w:r>
      <w:r w:rsidRPr="00037B7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037B7B">
        <w:rPr>
          <w:sz w:val="28"/>
          <w:szCs w:val="28"/>
          <w:lang w:val="uk-UA"/>
        </w:rPr>
        <w:t>Затвердити перелік соціальних послуг, що надаються окремим категоріям громадян</w:t>
      </w:r>
      <w:r w:rsidR="00D55BF3">
        <w:rPr>
          <w:sz w:val="28"/>
          <w:szCs w:val="28"/>
          <w:lang w:val="uk-UA"/>
        </w:rPr>
        <w:t xml:space="preserve"> за рахунок</w:t>
      </w:r>
      <w:r w:rsidRPr="00037B7B">
        <w:rPr>
          <w:sz w:val="28"/>
          <w:szCs w:val="28"/>
          <w:lang w:val="uk-UA"/>
        </w:rPr>
        <w:t xml:space="preserve"> коштів бюджету Калуської міської територіальної громади, згідно з додатком.</w:t>
      </w:r>
    </w:p>
    <w:p w:rsidR="00037B7B" w:rsidRDefault="00037B7B" w:rsidP="00037B7B">
      <w:pPr>
        <w:ind w:firstLine="567"/>
        <w:jc w:val="both"/>
        <w:rPr>
          <w:sz w:val="28"/>
          <w:szCs w:val="28"/>
        </w:rPr>
      </w:pPr>
      <w:r w:rsidRPr="00037B7B">
        <w:rPr>
          <w:b/>
          <w:sz w:val="28"/>
          <w:szCs w:val="28"/>
          <w:lang w:val="uk-UA"/>
        </w:rPr>
        <w:t>2.</w:t>
      </w:r>
      <w:r w:rsidRPr="00037B7B">
        <w:rPr>
          <w:sz w:val="28"/>
          <w:szCs w:val="28"/>
          <w:lang w:val="uk-UA"/>
        </w:rPr>
        <w:tab/>
      </w:r>
      <w:proofErr w:type="spellStart"/>
      <w:r w:rsidRPr="00037B7B">
        <w:rPr>
          <w:sz w:val="28"/>
          <w:szCs w:val="28"/>
        </w:rPr>
        <w:t>Рішення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виконавчого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комітету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міської</w:t>
      </w:r>
      <w:proofErr w:type="spellEnd"/>
      <w:r w:rsidRPr="00037B7B">
        <w:rPr>
          <w:sz w:val="28"/>
          <w:szCs w:val="28"/>
        </w:rPr>
        <w:t xml:space="preserve"> ради </w:t>
      </w:r>
      <w:proofErr w:type="spellStart"/>
      <w:r w:rsidRPr="00037B7B">
        <w:rPr>
          <w:sz w:val="28"/>
          <w:szCs w:val="28"/>
        </w:rPr>
        <w:t>від</w:t>
      </w:r>
      <w:proofErr w:type="spellEnd"/>
      <w:r w:rsidRPr="00037B7B">
        <w:rPr>
          <w:sz w:val="28"/>
          <w:szCs w:val="28"/>
        </w:rPr>
        <w:t xml:space="preserve"> 21.12.2021 №341 «Про </w:t>
      </w:r>
      <w:proofErr w:type="spellStart"/>
      <w:r w:rsidRPr="00037B7B">
        <w:rPr>
          <w:sz w:val="28"/>
          <w:szCs w:val="28"/>
        </w:rPr>
        <w:t>надання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соціальних</w:t>
      </w:r>
      <w:proofErr w:type="spellEnd"/>
      <w:r w:rsidRPr="00037B7B">
        <w:rPr>
          <w:sz w:val="28"/>
          <w:szCs w:val="28"/>
        </w:rPr>
        <w:t xml:space="preserve"> послуг» вважа</w:t>
      </w:r>
      <w:r>
        <w:rPr>
          <w:sz w:val="28"/>
          <w:szCs w:val="28"/>
        </w:rPr>
        <w:t xml:space="preserve">ти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037B7B" w:rsidRPr="00037B7B" w:rsidRDefault="00037B7B" w:rsidP="00037B7B">
      <w:pPr>
        <w:ind w:firstLine="567"/>
        <w:jc w:val="both"/>
        <w:rPr>
          <w:b/>
          <w:sz w:val="28"/>
          <w:szCs w:val="28"/>
          <w:lang w:val="uk-UA"/>
        </w:rPr>
      </w:pPr>
      <w:r w:rsidRPr="00037B7B">
        <w:rPr>
          <w:b/>
          <w:sz w:val="28"/>
          <w:szCs w:val="28"/>
          <w:lang w:val="uk-UA"/>
        </w:rPr>
        <w:t>3</w:t>
      </w:r>
      <w:r w:rsidRPr="00037B7B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037B7B">
        <w:rPr>
          <w:sz w:val="28"/>
          <w:szCs w:val="28"/>
        </w:rPr>
        <w:t xml:space="preserve">Контроль за </w:t>
      </w:r>
      <w:proofErr w:type="spellStart"/>
      <w:r w:rsidRPr="00037B7B">
        <w:rPr>
          <w:sz w:val="28"/>
          <w:szCs w:val="28"/>
        </w:rPr>
        <w:t>виконанням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цього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рішення</w:t>
      </w:r>
      <w:proofErr w:type="spellEnd"/>
      <w:r w:rsidRPr="00037B7B">
        <w:rPr>
          <w:sz w:val="28"/>
          <w:szCs w:val="28"/>
        </w:rPr>
        <w:t xml:space="preserve"> </w:t>
      </w:r>
      <w:proofErr w:type="spellStart"/>
      <w:r w:rsidRPr="00037B7B">
        <w:rPr>
          <w:sz w:val="28"/>
          <w:szCs w:val="28"/>
        </w:rPr>
        <w:t>покласт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Pr="00037B7B">
        <w:rPr>
          <w:sz w:val="28"/>
          <w:szCs w:val="28"/>
        </w:rPr>
        <w:t xml:space="preserve"> </w:t>
      </w:r>
      <w:r w:rsidRPr="00037B7B">
        <w:rPr>
          <w:sz w:val="28"/>
          <w:szCs w:val="28"/>
          <w:lang w:val="uk-UA"/>
        </w:rPr>
        <w:t xml:space="preserve">Наталію </w:t>
      </w:r>
      <w:proofErr w:type="spellStart"/>
      <w:r w:rsidRPr="00037B7B">
        <w:rPr>
          <w:sz w:val="28"/>
          <w:szCs w:val="28"/>
          <w:lang w:val="uk-UA"/>
        </w:rPr>
        <w:t>Кінаш</w:t>
      </w:r>
      <w:proofErr w:type="spellEnd"/>
      <w:r w:rsidRPr="00037B7B">
        <w:rPr>
          <w:sz w:val="28"/>
          <w:szCs w:val="28"/>
          <w:lang w:val="uk-UA"/>
        </w:rPr>
        <w:t>.</w:t>
      </w:r>
    </w:p>
    <w:p w:rsidR="00001C38" w:rsidRPr="00EC395A" w:rsidRDefault="00001C38" w:rsidP="00037B7B">
      <w:pPr>
        <w:tabs>
          <w:tab w:val="left" w:pos="567"/>
        </w:tabs>
        <w:jc w:val="both"/>
        <w:rPr>
          <w:sz w:val="28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AB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55BF3" w:rsidRDefault="00D55BF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55BF3" w:rsidRDefault="00D55BF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55BF3" w:rsidRDefault="00D55BF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55BF3" w:rsidRDefault="00D55BF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17C0C" w:rsidRDefault="00217C0C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55BF3" w:rsidRDefault="00217C0C" w:rsidP="00D55BF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міської ради</w:t>
      </w:r>
    </w:p>
    <w:p w:rsid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29.10.2024 №266</w:t>
      </w:r>
    </w:p>
    <w:p w:rsidR="00037B7B" w:rsidRDefault="00037B7B" w:rsidP="00037B7B">
      <w:pPr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ПЕРЕЛІК</w:t>
      </w:r>
    </w:p>
    <w:p w:rsidR="00037B7B" w:rsidRDefault="00037B7B" w:rsidP="00037B7B">
      <w:pPr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соціальних послуг, що надаються окремим категоріям громадян</w:t>
      </w:r>
      <w:r>
        <w:rPr>
          <w:sz w:val="28"/>
          <w:szCs w:val="28"/>
          <w:lang w:val="uk-UA"/>
        </w:rPr>
        <w:t xml:space="preserve"> за рахунок </w:t>
      </w:r>
      <w:r>
        <w:rPr>
          <w:sz w:val="28"/>
          <w:szCs w:val="28"/>
          <w:lang w:val="uk-UA"/>
        </w:rPr>
        <w:t xml:space="preserve">коштів бюджету Калуської міської територіальної громади </w:t>
      </w:r>
    </w:p>
    <w:p w:rsidR="00037B7B" w:rsidRDefault="00037B7B" w:rsidP="00037B7B">
      <w:pPr>
        <w:jc w:val="center"/>
        <w:outlineLvl w:val="2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2124"/>
        <w:gridCol w:w="4972"/>
      </w:tblGrid>
      <w:tr w:rsidR="00037B7B" w:rsidRPr="00314911" w:rsidTr="002F0680">
        <w:tc>
          <w:tcPr>
            <w:tcW w:w="532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8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 xml:space="preserve">Надавач соціальної </w:t>
            </w:r>
          </w:p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2124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Назва соціальної послуги</w:t>
            </w:r>
          </w:p>
        </w:tc>
        <w:tc>
          <w:tcPr>
            <w:tcW w:w="4972" w:type="dxa"/>
          </w:tcPr>
          <w:p w:rsidR="00037B7B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Категорії громадян,</w:t>
            </w:r>
            <w:r>
              <w:rPr>
                <w:bCs/>
                <w:sz w:val="28"/>
                <w:szCs w:val="28"/>
                <w:lang w:val="uk-UA"/>
              </w:rPr>
              <w:t xml:space="preserve"> які </w:t>
            </w:r>
            <w:r w:rsidRPr="00314911">
              <w:rPr>
                <w:bCs/>
                <w:sz w:val="28"/>
                <w:szCs w:val="28"/>
                <w:lang w:val="uk-UA"/>
              </w:rPr>
              <w:t xml:space="preserve">звільнені </w:t>
            </w:r>
            <w:r>
              <w:rPr>
                <w:bCs/>
                <w:sz w:val="28"/>
                <w:szCs w:val="28"/>
                <w:lang w:val="uk-UA"/>
              </w:rPr>
              <w:t xml:space="preserve">від </w:t>
            </w:r>
          </w:p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плати </w:t>
            </w:r>
            <w:r w:rsidRPr="00314911">
              <w:rPr>
                <w:bCs/>
                <w:sz w:val="28"/>
                <w:szCs w:val="28"/>
                <w:lang w:val="uk-UA"/>
              </w:rPr>
              <w:t>за надання соціальних послуг</w:t>
            </w:r>
          </w:p>
        </w:tc>
      </w:tr>
      <w:tr w:rsidR="00037B7B" w:rsidRPr="00314911" w:rsidTr="002F0680">
        <w:trPr>
          <w:trHeight w:val="4222"/>
        </w:trPr>
        <w:tc>
          <w:tcPr>
            <w:tcW w:w="532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 xml:space="preserve">Територіальний центр соціального обслуговування </w:t>
            </w:r>
            <w:proofErr w:type="spellStart"/>
            <w:r w:rsidRPr="00314911">
              <w:rPr>
                <w:bCs/>
                <w:sz w:val="28"/>
                <w:szCs w:val="28"/>
                <w:lang w:val="uk-UA"/>
              </w:rPr>
              <w:t>м.Калуша</w:t>
            </w:r>
            <w:proofErr w:type="spellEnd"/>
          </w:p>
        </w:tc>
        <w:tc>
          <w:tcPr>
            <w:tcW w:w="2124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</w:t>
            </w:r>
            <w:r w:rsidRPr="00314911">
              <w:rPr>
                <w:bCs/>
                <w:sz w:val="28"/>
                <w:szCs w:val="28"/>
                <w:lang w:val="uk-UA"/>
              </w:rPr>
              <w:t>огляд вдома</w:t>
            </w:r>
          </w:p>
        </w:tc>
        <w:tc>
          <w:tcPr>
            <w:tcW w:w="4972" w:type="dxa"/>
          </w:tcPr>
          <w:p w:rsidR="00037B7B" w:rsidRDefault="00D55BF3" w:rsidP="002F0680">
            <w:pPr>
              <w:jc w:val="both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незалежно від доходу осіб</w:t>
            </w:r>
            <w:r w:rsidR="00037B7B" w:rsidRPr="00210676">
              <w:rPr>
                <w:sz w:val="28"/>
                <w:szCs w:val="28"/>
                <w:lang w:val="uk-UA"/>
              </w:rPr>
              <w:t>, які перебувають в складних життєвих обставинах та є громадя</w:t>
            </w:r>
            <w:r w:rsidR="00037B7B">
              <w:rPr>
                <w:sz w:val="28"/>
                <w:szCs w:val="28"/>
                <w:lang w:val="uk-UA"/>
              </w:rPr>
              <w:t>нами похилого віку або особами</w:t>
            </w:r>
            <w:r w:rsidR="00037B7B" w:rsidRPr="00210676">
              <w:rPr>
                <w:sz w:val="28"/>
                <w:szCs w:val="28"/>
                <w:lang w:val="uk-UA"/>
              </w:rPr>
              <w:t xml:space="preserve"> з інвалідністю, які не здатні до самообслуговування та не мають рідних, що повинні забезпечити їм догляд і допомогу, або рідні</w:t>
            </w:r>
            <w:r w:rsidR="00037B7B">
              <w:rPr>
                <w:sz w:val="28"/>
                <w:szCs w:val="28"/>
                <w:lang w:val="uk-UA"/>
              </w:rPr>
              <w:t>:</w:t>
            </w:r>
          </w:p>
          <w:p w:rsidR="00037B7B" w:rsidRPr="00B17CE6" w:rsidRDefault="00037B7B" w:rsidP="002F0680">
            <w:pPr>
              <w:jc w:val="both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B17CE6">
              <w:rPr>
                <w:sz w:val="28"/>
                <w:szCs w:val="28"/>
                <w:lang w:val="uk-UA"/>
              </w:rPr>
              <w:t>- є громадянами похилого віку чи визнані особами з інвалідністю в установленому порядку та не можуть здійснювати догляд;</w:t>
            </w:r>
          </w:p>
          <w:p w:rsidR="00037B7B" w:rsidRDefault="00037B7B" w:rsidP="002F0680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128F7">
              <w:rPr>
                <w:sz w:val="28"/>
                <w:szCs w:val="28"/>
              </w:rPr>
              <w:t>перебувають</w:t>
            </w:r>
            <w:proofErr w:type="spellEnd"/>
            <w:r w:rsidRPr="005128F7">
              <w:rPr>
                <w:sz w:val="28"/>
                <w:szCs w:val="28"/>
              </w:rPr>
              <w:t xml:space="preserve"> у </w:t>
            </w:r>
            <w:proofErr w:type="spellStart"/>
            <w:r w:rsidRPr="005128F7">
              <w:rPr>
                <w:sz w:val="28"/>
                <w:szCs w:val="28"/>
              </w:rPr>
              <w:t>місцях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позбавлення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волі</w:t>
            </w:r>
            <w:proofErr w:type="spellEnd"/>
            <w:r w:rsidRPr="005128F7">
              <w:rPr>
                <w:sz w:val="28"/>
                <w:szCs w:val="28"/>
              </w:rPr>
              <w:t xml:space="preserve">; </w:t>
            </w:r>
          </w:p>
          <w:p w:rsidR="00037B7B" w:rsidRPr="00B776B5" w:rsidRDefault="00037B7B" w:rsidP="002F0680">
            <w:pPr>
              <w:jc w:val="both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важку</w:t>
            </w:r>
            <w:proofErr w:type="spellEnd"/>
            <w:r>
              <w:rPr>
                <w:sz w:val="28"/>
                <w:szCs w:val="28"/>
              </w:rPr>
              <w:t xml:space="preserve"> хворобу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37B7B" w:rsidRDefault="00037B7B" w:rsidP="002F0680">
            <w:pPr>
              <w:jc w:val="both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є особами</w:t>
            </w:r>
            <w:r w:rsidRPr="00210676">
              <w:rPr>
                <w:sz w:val="28"/>
                <w:szCs w:val="28"/>
                <w:lang w:val="uk-UA"/>
              </w:rPr>
              <w:t>, які перебувають в складних життєвих обставинах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37B7B" w:rsidRPr="005128F7" w:rsidRDefault="00037B7B" w:rsidP="002F0680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беруть</w:t>
            </w:r>
            <w:proofErr w:type="spellEnd"/>
            <w:r w:rsidRPr="005128F7">
              <w:rPr>
                <w:sz w:val="28"/>
                <w:szCs w:val="28"/>
              </w:rPr>
              <w:t xml:space="preserve"> участь у заходах, </w:t>
            </w:r>
            <w:proofErr w:type="spellStart"/>
            <w:r w:rsidRPr="005128F7">
              <w:rPr>
                <w:sz w:val="28"/>
                <w:szCs w:val="28"/>
              </w:rPr>
              <w:t>необхідних</w:t>
            </w:r>
            <w:proofErr w:type="spellEnd"/>
            <w:r w:rsidRPr="005128F7">
              <w:rPr>
                <w:sz w:val="28"/>
                <w:szCs w:val="28"/>
              </w:rPr>
              <w:t xml:space="preserve"> для </w:t>
            </w:r>
            <w:proofErr w:type="spellStart"/>
            <w:r w:rsidRPr="005128F7">
              <w:rPr>
                <w:sz w:val="28"/>
                <w:szCs w:val="28"/>
              </w:rPr>
              <w:t>забезпечення</w:t>
            </w:r>
            <w:proofErr w:type="spellEnd"/>
            <w:r w:rsidRPr="005128F7">
              <w:rPr>
                <w:sz w:val="28"/>
                <w:szCs w:val="28"/>
              </w:rPr>
              <w:t xml:space="preserve"> оборони </w:t>
            </w:r>
            <w:proofErr w:type="spellStart"/>
            <w:r w:rsidRPr="005128F7">
              <w:rPr>
                <w:sz w:val="28"/>
                <w:szCs w:val="28"/>
              </w:rPr>
              <w:t>України</w:t>
            </w:r>
            <w:proofErr w:type="spellEnd"/>
            <w:r w:rsidRPr="005128F7">
              <w:rPr>
                <w:sz w:val="28"/>
                <w:szCs w:val="28"/>
              </w:rPr>
              <w:t xml:space="preserve">, </w:t>
            </w:r>
            <w:proofErr w:type="spellStart"/>
            <w:r w:rsidRPr="005128F7">
              <w:rPr>
                <w:sz w:val="28"/>
                <w:szCs w:val="28"/>
              </w:rPr>
              <w:t>захисту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безпеки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населення</w:t>
            </w:r>
            <w:proofErr w:type="spellEnd"/>
            <w:r w:rsidRPr="005128F7">
              <w:rPr>
                <w:sz w:val="28"/>
                <w:szCs w:val="28"/>
              </w:rPr>
              <w:t xml:space="preserve"> та </w:t>
            </w:r>
            <w:proofErr w:type="spellStart"/>
            <w:r w:rsidRPr="005128F7">
              <w:rPr>
                <w:sz w:val="28"/>
                <w:szCs w:val="28"/>
              </w:rPr>
              <w:t>інтересів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держави</w:t>
            </w:r>
            <w:proofErr w:type="spellEnd"/>
            <w:r w:rsidRPr="005128F7">
              <w:rPr>
                <w:sz w:val="28"/>
                <w:szCs w:val="28"/>
              </w:rPr>
              <w:t xml:space="preserve"> у </w:t>
            </w:r>
            <w:proofErr w:type="spellStart"/>
            <w:r w:rsidRPr="005128F7">
              <w:rPr>
                <w:sz w:val="28"/>
                <w:szCs w:val="28"/>
              </w:rPr>
              <w:t>зв’язку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із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збройною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агресією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російської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федерації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проти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України</w:t>
            </w:r>
            <w:proofErr w:type="spellEnd"/>
            <w:r w:rsidRPr="005128F7">
              <w:rPr>
                <w:sz w:val="28"/>
                <w:szCs w:val="28"/>
              </w:rPr>
              <w:t>;</w:t>
            </w:r>
          </w:p>
          <w:p w:rsidR="00037B7B" w:rsidRPr="005128F7" w:rsidRDefault="00037B7B" w:rsidP="002F0680">
            <w:pPr>
              <w:jc w:val="both"/>
              <w:outlineLvl w:val="2"/>
              <w:rPr>
                <w:sz w:val="28"/>
                <w:szCs w:val="28"/>
              </w:rPr>
            </w:pPr>
            <w:r w:rsidRPr="005128F7">
              <w:rPr>
                <w:sz w:val="28"/>
                <w:szCs w:val="28"/>
              </w:rPr>
              <w:t xml:space="preserve">- </w:t>
            </w:r>
            <w:proofErr w:type="spellStart"/>
            <w:r w:rsidRPr="005128F7">
              <w:rPr>
                <w:sz w:val="28"/>
                <w:szCs w:val="28"/>
              </w:rPr>
              <w:t>перебувають</w:t>
            </w:r>
            <w:proofErr w:type="spellEnd"/>
            <w:r w:rsidRPr="005128F7">
              <w:rPr>
                <w:sz w:val="28"/>
                <w:szCs w:val="28"/>
              </w:rPr>
              <w:t xml:space="preserve"> у </w:t>
            </w:r>
            <w:proofErr w:type="spellStart"/>
            <w:r w:rsidRPr="005128F7">
              <w:rPr>
                <w:sz w:val="28"/>
                <w:szCs w:val="28"/>
              </w:rPr>
              <w:t>полоні</w:t>
            </w:r>
            <w:proofErr w:type="spellEnd"/>
            <w:r w:rsidRPr="005128F7">
              <w:rPr>
                <w:sz w:val="28"/>
                <w:szCs w:val="28"/>
              </w:rPr>
              <w:t>;</w:t>
            </w:r>
          </w:p>
          <w:p w:rsidR="00037B7B" w:rsidRDefault="00037B7B" w:rsidP="002F0680">
            <w:pPr>
              <w:jc w:val="both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128F7">
              <w:rPr>
                <w:sz w:val="28"/>
                <w:szCs w:val="28"/>
              </w:rPr>
              <w:t>зник</w:t>
            </w:r>
            <w:r>
              <w:rPr>
                <w:sz w:val="28"/>
                <w:szCs w:val="28"/>
              </w:rPr>
              <w:t>ли</w:t>
            </w:r>
            <w:proofErr w:type="spellEnd"/>
            <w:r w:rsidRPr="005128F7">
              <w:rPr>
                <w:sz w:val="28"/>
                <w:szCs w:val="28"/>
              </w:rPr>
              <w:t xml:space="preserve"> </w:t>
            </w:r>
            <w:proofErr w:type="spellStart"/>
            <w:r w:rsidRPr="005128F7"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>звісти</w:t>
            </w:r>
            <w:proofErr w:type="spellEnd"/>
          </w:p>
          <w:p w:rsidR="00037B7B" w:rsidRPr="00B17CE6" w:rsidRDefault="00037B7B" w:rsidP="002F0680">
            <w:pPr>
              <w:jc w:val="both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умови документального підтвердження).</w:t>
            </w:r>
          </w:p>
        </w:tc>
      </w:tr>
      <w:tr w:rsidR="00037B7B" w:rsidRPr="00037B7B" w:rsidTr="002F0680">
        <w:trPr>
          <w:trHeight w:val="557"/>
        </w:trPr>
        <w:tc>
          <w:tcPr>
            <w:tcW w:w="532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128" w:type="dxa"/>
          </w:tcPr>
          <w:p w:rsidR="00037B7B" w:rsidRPr="00314911" w:rsidRDefault="00037B7B" w:rsidP="002F0680">
            <w:pPr>
              <w:jc w:val="center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 xml:space="preserve">Територіальний центр соціального обслуговування </w:t>
            </w:r>
            <w:proofErr w:type="spellStart"/>
            <w:r w:rsidRPr="00314911">
              <w:rPr>
                <w:bCs/>
                <w:sz w:val="28"/>
                <w:szCs w:val="28"/>
                <w:lang w:val="uk-UA"/>
              </w:rPr>
              <w:t>м.Калуша</w:t>
            </w:r>
            <w:proofErr w:type="spellEnd"/>
          </w:p>
        </w:tc>
        <w:tc>
          <w:tcPr>
            <w:tcW w:w="2124" w:type="dxa"/>
          </w:tcPr>
          <w:p w:rsidR="00037B7B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</w:t>
            </w:r>
            <w:r w:rsidRPr="00314911">
              <w:rPr>
                <w:bCs/>
                <w:sz w:val="28"/>
                <w:szCs w:val="28"/>
                <w:lang w:val="uk-UA"/>
              </w:rPr>
              <w:t>оціальна адаптація</w:t>
            </w: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Default="00037B7B" w:rsidP="002F0680">
            <w:pPr>
              <w:rPr>
                <w:sz w:val="28"/>
                <w:szCs w:val="28"/>
                <w:lang w:val="uk-UA"/>
              </w:rPr>
            </w:pPr>
          </w:p>
          <w:p w:rsidR="00037B7B" w:rsidRPr="004A418D" w:rsidRDefault="00037B7B" w:rsidP="002F06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72" w:type="dxa"/>
          </w:tcPr>
          <w:p w:rsidR="00037B7B" w:rsidRPr="00210676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особи, які перебувають в складних життєвих обставинах та є грома</w:t>
            </w:r>
            <w:r>
              <w:rPr>
                <w:sz w:val="28"/>
                <w:szCs w:val="28"/>
                <w:lang w:val="uk-UA"/>
              </w:rPr>
              <w:t>дянами похилого віку або</w:t>
            </w:r>
            <w:r>
              <w:rPr>
                <w:sz w:val="28"/>
                <w:szCs w:val="28"/>
                <w:lang w:val="uk-UA"/>
              </w:rPr>
              <w:t xml:space="preserve"> особами</w:t>
            </w:r>
            <w:r w:rsidRPr="00314911">
              <w:rPr>
                <w:sz w:val="28"/>
                <w:szCs w:val="28"/>
                <w:lang w:val="uk-UA"/>
              </w:rPr>
              <w:t xml:space="preserve"> з інвалідністю, які потребують соціальної адаптації і </w:t>
            </w:r>
            <w:r>
              <w:rPr>
                <w:sz w:val="28"/>
                <w:szCs w:val="28"/>
                <w:lang w:val="uk-UA"/>
              </w:rPr>
              <w:t>середньомісячний сукупний дохід</w:t>
            </w:r>
            <w:r>
              <w:rPr>
                <w:sz w:val="28"/>
                <w:szCs w:val="28"/>
                <w:lang w:val="uk-UA"/>
              </w:rPr>
              <w:t xml:space="preserve"> за відповідний період встановлений чинним законодавством України </w:t>
            </w:r>
            <w:r w:rsidRPr="00314911">
              <w:rPr>
                <w:sz w:val="28"/>
                <w:szCs w:val="28"/>
                <w:lang w:val="uk-UA"/>
              </w:rPr>
              <w:t xml:space="preserve">становить більше двох прожиткових мінімумів для відповідної </w:t>
            </w:r>
            <w:r w:rsidRPr="00314911">
              <w:rPr>
                <w:sz w:val="28"/>
                <w:szCs w:val="28"/>
                <w:lang w:val="uk-UA"/>
              </w:rPr>
              <w:lastRenderedPageBreak/>
              <w:t>категорії осіб, але не більше п’яти прожиткових мінімумів для відповідної категорії осіб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37B7B" w:rsidRPr="004F4E30" w:rsidTr="002F0680">
        <w:tc>
          <w:tcPr>
            <w:tcW w:w="532" w:type="dxa"/>
          </w:tcPr>
          <w:p w:rsidR="00037B7B" w:rsidRPr="004F4E30" w:rsidRDefault="00037B7B" w:rsidP="002F0680">
            <w:pPr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128" w:type="dxa"/>
          </w:tcPr>
          <w:p w:rsidR="00037B7B" w:rsidRPr="004F4E30" w:rsidRDefault="00037B7B" w:rsidP="002F0680">
            <w:pPr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</w:t>
            </w:r>
            <w:proofErr w:type="spellStart"/>
            <w:r w:rsidRPr="004F4E30">
              <w:rPr>
                <w:sz w:val="28"/>
                <w:szCs w:val="28"/>
                <w:lang w:val="uk-UA"/>
              </w:rPr>
              <w:t>м.Калуша</w:t>
            </w:r>
            <w:proofErr w:type="spellEnd"/>
          </w:p>
        </w:tc>
        <w:tc>
          <w:tcPr>
            <w:tcW w:w="2124" w:type="dxa"/>
          </w:tcPr>
          <w:p w:rsidR="00037B7B" w:rsidRPr="004F4E30" w:rsidRDefault="00037B7B" w:rsidP="002F0680">
            <w:pPr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>натуральна допомога</w:t>
            </w:r>
          </w:p>
        </w:tc>
        <w:tc>
          <w:tcPr>
            <w:tcW w:w="4972" w:type="dxa"/>
          </w:tcPr>
          <w:p w:rsidR="00037B7B" w:rsidRPr="00210676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210676">
              <w:rPr>
                <w:sz w:val="28"/>
                <w:szCs w:val="28"/>
                <w:lang w:val="uk-UA"/>
              </w:rPr>
              <w:t xml:space="preserve">особи, які перебувають в складних життєвих обставинах та </w:t>
            </w:r>
            <w:r>
              <w:rPr>
                <w:sz w:val="28"/>
                <w:szCs w:val="28"/>
                <w:lang w:val="uk-UA"/>
              </w:rPr>
              <w:t>є громадянами похилого віку або</w:t>
            </w:r>
            <w:r w:rsidR="004D5B8D">
              <w:rPr>
                <w:sz w:val="28"/>
                <w:szCs w:val="28"/>
                <w:lang w:val="uk-UA"/>
              </w:rPr>
              <w:t xml:space="preserve"> особами</w:t>
            </w:r>
            <w:r w:rsidRPr="00210676">
              <w:rPr>
                <w:sz w:val="28"/>
                <w:szCs w:val="28"/>
                <w:lang w:val="uk-UA"/>
              </w:rPr>
              <w:t xml:space="preserve"> з інвалідністю, середньомісячний сукупний дохід</w:t>
            </w:r>
            <w:r w:rsidRPr="0031491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відповідний період встановлений чинним законодавством України </w:t>
            </w:r>
            <w:r w:rsidRPr="00210676">
              <w:rPr>
                <w:sz w:val="28"/>
                <w:szCs w:val="28"/>
                <w:lang w:val="uk-UA"/>
              </w:rPr>
              <w:t>становить більше двох прожиткових мінімумів д</w:t>
            </w:r>
            <w:r>
              <w:rPr>
                <w:sz w:val="28"/>
                <w:szCs w:val="28"/>
                <w:lang w:val="uk-UA"/>
              </w:rPr>
              <w:t xml:space="preserve">ля відповідної категорії осіб, </w:t>
            </w:r>
            <w:r w:rsidRPr="00210676">
              <w:rPr>
                <w:sz w:val="28"/>
                <w:szCs w:val="28"/>
                <w:lang w:val="uk-UA"/>
              </w:rPr>
              <w:t>але не більше трьох таких прожиткових мінімумів та які не мають рідних, що повинні забезпечити їм догляд і допомогу, або рідні: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210676">
              <w:rPr>
                <w:sz w:val="28"/>
                <w:szCs w:val="28"/>
                <w:lang w:val="uk-UA"/>
              </w:rPr>
              <w:t xml:space="preserve"> </w:t>
            </w:r>
            <w:r w:rsidRPr="004F4E30">
              <w:rPr>
                <w:sz w:val="28"/>
                <w:szCs w:val="28"/>
                <w:lang w:val="uk-UA"/>
              </w:rPr>
              <w:t>- є громадянами похилого віку чи визнані особами з інвалідністю в установленому порядку;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>-  перебувають у місцях позбавлення волі;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 xml:space="preserve"> - мають важку хворобу;</w:t>
            </w:r>
          </w:p>
          <w:p w:rsidR="00037B7B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є особами</w:t>
            </w:r>
            <w:r w:rsidRPr="00210676">
              <w:rPr>
                <w:sz w:val="28"/>
                <w:szCs w:val="28"/>
                <w:lang w:val="uk-UA"/>
              </w:rPr>
              <w:t>, які перебувають в складних життєвих обставинах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>- беруть участь у заходах, необхідних для забезпечення оборони України, захисту безпеки населення та інтересів держави у зв’язку із збройною агресією російської федерації проти України;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>- перебувають у полоні;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зникли безвісти</w:t>
            </w:r>
          </w:p>
          <w:p w:rsidR="00037B7B" w:rsidRPr="004F4E30" w:rsidRDefault="00037B7B" w:rsidP="002F0680">
            <w:pPr>
              <w:jc w:val="both"/>
              <w:rPr>
                <w:sz w:val="28"/>
                <w:szCs w:val="28"/>
                <w:lang w:val="uk-UA"/>
              </w:rPr>
            </w:pPr>
            <w:r w:rsidRPr="004F4E30">
              <w:rPr>
                <w:sz w:val="28"/>
                <w:szCs w:val="28"/>
                <w:lang w:val="uk-UA"/>
              </w:rPr>
              <w:t>(за умови документального підтвердження).</w:t>
            </w:r>
          </w:p>
        </w:tc>
      </w:tr>
      <w:tr w:rsidR="00037B7B" w:rsidRPr="005A0124" w:rsidTr="002F0680">
        <w:tc>
          <w:tcPr>
            <w:tcW w:w="532" w:type="dxa"/>
          </w:tcPr>
          <w:p w:rsidR="00037B7B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128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Калуський міський центр соціальних служб</w:t>
            </w:r>
          </w:p>
        </w:tc>
        <w:tc>
          <w:tcPr>
            <w:tcW w:w="2124" w:type="dxa"/>
          </w:tcPr>
          <w:p w:rsidR="00037B7B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посередництво,медіація</w:t>
            </w:r>
            <w:proofErr w:type="spellEnd"/>
          </w:p>
        </w:tc>
        <w:tc>
          <w:tcPr>
            <w:tcW w:w="4972" w:type="dxa"/>
          </w:tcPr>
          <w:p w:rsidR="00037B7B" w:rsidRPr="00037B7B" w:rsidRDefault="00037B7B" w:rsidP="00037B7B">
            <w:pPr>
              <w:pStyle w:val="af1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37B7B">
              <w:rPr>
                <w:sz w:val="28"/>
                <w:szCs w:val="28"/>
                <w:lang w:val="uk-UA"/>
              </w:rPr>
              <w:t xml:space="preserve">незалежно від доходу </w:t>
            </w:r>
            <w:r w:rsidRPr="00037B7B">
              <w:rPr>
                <w:kern w:val="3"/>
                <w:sz w:val="28"/>
                <w:szCs w:val="28"/>
                <w:lang w:val="uk-UA"/>
              </w:rPr>
              <w:t>для родин загиблих (померлих) ветеранів війни, зниклих безвісти,</w:t>
            </w:r>
            <w:r w:rsidR="004D5B8D">
              <w:rPr>
                <w:kern w:val="3"/>
                <w:sz w:val="28"/>
                <w:szCs w:val="28"/>
                <w:lang w:val="uk-UA"/>
              </w:rPr>
              <w:t xml:space="preserve"> захоплених в полон</w:t>
            </w:r>
            <w:r w:rsidRPr="00037B7B">
              <w:rPr>
                <w:kern w:val="3"/>
                <w:sz w:val="28"/>
                <w:szCs w:val="28"/>
                <w:lang w:val="uk-UA"/>
              </w:rPr>
              <w:t xml:space="preserve">,  сімей військовослужбовців, Захисників чи Захисниць України </w:t>
            </w:r>
            <w:r w:rsidRPr="00037B7B">
              <w:rPr>
                <w:sz w:val="28"/>
                <w:szCs w:val="28"/>
                <w:shd w:val="clear" w:color="auto" w:fill="FFFFFF"/>
                <w:lang w:val="uk-UA"/>
              </w:rPr>
              <w:t xml:space="preserve">та членів їх сімей, які перебувають у складних життєвих обставинах </w:t>
            </w:r>
          </w:p>
          <w:p w:rsidR="00037B7B" w:rsidRPr="00EA710D" w:rsidRDefault="00037B7B" w:rsidP="00037B7B">
            <w:pPr>
              <w:pStyle w:val="af1"/>
              <w:ind w:left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(за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умови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документального </w:t>
            </w:r>
            <w:proofErr w:type="spellStart"/>
            <w:r w:rsidRPr="00EA710D">
              <w:rPr>
                <w:sz w:val="28"/>
                <w:szCs w:val="28"/>
                <w:shd w:val="clear" w:color="auto" w:fill="FFFFFF"/>
              </w:rPr>
              <w:t>підтвердження</w:t>
            </w:r>
            <w:proofErr w:type="spellEnd"/>
            <w:r w:rsidRPr="00EA710D">
              <w:rPr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037B7B" w:rsidRPr="00FC0E66" w:rsidTr="002F0680">
        <w:tc>
          <w:tcPr>
            <w:tcW w:w="532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128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Калуський міський центр соціальних служб</w:t>
            </w:r>
          </w:p>
        </w:tc>
        <w:tc>
          <w:tcPr>
            <w:tcW w:w="2124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kern w:val="3"/>
                <w:sz w:val="28"/>
                <w:szCs w:val="28"/>
              </w:rPr>
              <w:t>соціальна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3"/>
                <w:sz w:val="28"/>
                <w:szCs w:val="28"/>
              </w:rPr>
              <w:t>інтеграція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та </w:t>
            </w:r>
            <w:proofErr w:type="spellStart"/>
            <w:r>
              <w:rPr>
                <w:kern w:val="3"/>
                <w:sz w:val="28"/>
                <w:szCs w:val="28"/>
              </w:rPr>
              <w:t>реінтеграція</w:t>
            </w:r>
            <w:proofErr w:type="spellEnd"/>
          </w:p>
        </w:tc>
        <w:tc>
          <w:tcPr>
            <w:tcW w:w="4972" w:type="dxa"/>
          </w:tcPr>
          <w:p w:rsidR="00037B7B" w:rsidRDefault="00037B7B" w:rsidP="002F0680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  <w:lang w:val="uk-UA"/>
              </w:rPr>
            </w:pPr>
            <w:r w:rsidRPr="00EA710D">
              <w:rPr>
                <w:sz w:val="28"/>
                <w:szCs w:val="28"/>
                <w:lang w:val="uk-UA"/>
              </w:rPr>
              <w:t xml:space="preserve">незалежно від доходу </w:t>
            </w:r>
            <w:r w:rsidRPr="00EA710D">
              <w:rPr>
                <w:kern w:val="3"/>
                <w:sz w:val="28"/>
                <w:szCs w:val="28"/>
                <w:lang w:val="uk-UA"/>
              </w:rPr>
              <w:t xml:space="preserve">для родин загиблих (померлих) ветеранів війни, зниклих </w:t>
            </w:r>
            <w:r w:rsidR="004D5B8D">
              <w:rPr>
                <w:kern w:val="3"/>
                <w:sz w:val="28"/>
                <w:szCs w:val="28"/>
                <w:lang w:val="uk-UA"/>
              </w:rPr>
              <w:t>безвісти, захоплених в полон</w:t>
            </w:r>
            <w:r w:rsidRPr="00EA710D">
              <w:rPr>
                <w:kern w:val="3"/>
                <w:sz w:val="28"/>
                <w:szCs w:val="28"/>
                <w:lang w:val="uk-UA"/>
              </w:rPr>
              <w:t>,  сімей військовослужбовців</w:t>
            </w:r>
            <w:r>
              <w:rPr>
                <w:kern w:val="3"/>
                <w:sz w:val="28"/>
                <w:szCs w:val="28"/>
                <w:lang w:val="uk-UA"/>
              </w:rPr>
              <w:t>,</w:t>
            </w:r>
            <w:r w:rsidRPr="00EA710D">
              <w:rPr>
                <w:kern w:val="3"/>
                <w:sz w:val="28"/>
                <w:szCs w:val="28"/>
                <w:lang w:val="uk-UA"/>
              </w:rPr>
              <w:t xml:space="preserve"> Захисників </w:t>
            </w:r>
            <w:r w:rsidRPr="00EA710D">
              <w:rPr>
                <w:kern w:val="3"/>
                <w:sz w:val="28"/>
                <w:szCs w:val="28"/>
                <w:lang w:val="uk-UA"/>
              </w:rPr>
              <w:lastRenderedPageBreak/>
              <w:t>чи Захисниць України</w:t>
            </w:r>
            <w:r w:rsidRPr="00833FE9">
              <w:rPr>
                <w:kern w:val="3"/>
                <w:sz w:val="28"/>
                <w:szCs w:val="28"/>
                <w:lang w:val="uk-UA"/>
              </w:rPr>
              <w:t xml:space="preserve"> </w:t>
            </w:r>
            <w:r w:rsidRPr="00833FE9">
              <w:rPr>
                <w:sz w:val="28"/>
                <w:szCs w:val="28"/>
                <w:shd w:val="clear" w:color="auto" w:fill="FFFFFF"/>
                <w:lang w:val="uk-UA"/>
              </w:rPr>
              <w:t>та членів їх сімей</w:t>
            </w:r>
            <w:r w:rsidRPr="00EA710D">
              <w:rPr>
                <w:kern w:val="3"/>
                <w:sz w:val="28"/>
                <w:szCs w:val="28"/>
                <w:lang w:val="uk-UA"/>
              </w:rPr>
              <w:t>;</w:t>
            </w:r>
            <w:r w:rsidRPr="00EA710D">
              <w:rPr>
                <w:kern w:val="3"/>
                <w:sz w:val="28"/>
                <w:lang w:val="uk-UA"/>
              </w:rPr>
              <w:t xml:space="preserve"> </w:t>
            </w:r>
            <w:r w:rsidRPr="00EA710D">
              <w:rPr>
                <w:sz w:val="28"/>
                <w:shd w:val="clear" w:color="auto" w:fill="FFFFFF"/>
                <w:lang w:val="uk-UA"/>
              </w:rPr>
              <w:t>внутрішньо переміщених осі</w:t>
            </w:r>
            <w:r>
              <w:rPr>
                <w:sz w:val="28"/>
                <w:shd w:val="clear" w:color="auto" w:fill="FFFFFF"/>
                <w:lang w:val="uk-UA"/>
              </w:rPr>
              <w:t>б,</w:t>
            </w:r>
            <w:r w:rsidRPr="00EA710D">
              <w:rPr>
                <w:sz w:val="28"/>
                <w:shd w:val="clear" w:color="auto" w:fill="FFFFFF"/>
                <w:lang w:val="uk-UA"/>
              </w:rPr>
              <w:t xml:space="preserve"> бездомних осіб; біженців; шукачів притулку;</w:t>
            </w:r>
            <w:r>
              <w:rPr>
                <w:sz w:val="28"/>
                <w:shd w:val="clear" w:color="auto" w:fill="FFFFFF"/>
                <w:lang w:val="uk-UA"/>
              </w:rPr>
              <w:t xml:space="preserve"> </w:t>
            </w:r>
            <w:r w:rsidRPr="00EA710D">
              <w:rPr>
                <w:sz w:val="28"/>
                <w:shd w:val="clear" w:color="auto" w:fill="FFFFFF"/>
                <w:lang w:val="uk-UA"/>
              </w:rPr>
              <w:t xml:space="preserve">національних меншин; дітей та осіб, що перебувають/перебували в </w:t>
            </w:r>
            <w:r w:rsidRPr="00EA710D">
              <w:rPr>
                <w:kern w:val="3"/>
                <w:sz w:val="28"/>
                <w:szCs w:val="28"/>
                <w:lang w:val="uk-UA"/>
              </w:rPr>
              <w:t xml:space="preserve"> складних життєвих обставинах </w:t>
            </w:r>
          </w:p>
          <w:p w:rsidR="00037B7B" w:rsidRPr="00EA710D" w:rsidRDefault="00037B7B" w:rsidP="002F0680">
            <w:pPr>
              <w:widowControl w:val="0"/>
              <w:suppressAutoHyphens/>
              <w:autoSpaceDN w:val="0"/>
              <w:jc w:val="both"/>
              <w:rPr>
                <w:kern w:val="3"/>
                <w:sz w:val="32"/>
                <w:szCs w:val="28"/>
                <w:lang w:val="uk-UA"/>
              </w:rPr>
            </w:pPr>
            <w:r w:rsidRPr="00EA710D">
              <w:rPr>
                <w:sz w:val="28"/>
                <w:szCs w:val="28"/>
                <w:shd w:val="clear" w:color="auto" w:fill="FFFFFF"/>
                <w:lang w:val="uk-UA"/>
              </w:rPr>
              <w:t>(за умови документального  підтвердження).</w:t>
            </w:r>
          </w:p>
        </w:tc>
      </w:tr>
      <w:tr w:rsidR="00037B7B" w:rsidRPr="00FC0E66" w:rsidTr="002F0680">
        <w:tc>
          <w:tcPr>
            <w:tcW w:w="532" w:type="dxa"/>
          </w:tcPr>
          <w:p w:rsidR="00037B7B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128" w:type="dxa"/>
          </w:tcPr>
          <w:p w:rsidR="00037B7B" w:rsidRPr="00314911" w:rsidRDefault="00037B7B" w:rsidP="002F0680">
            <w:pPr>
              <w:jc w:val="center"/>
              <w:outlineLvl w:val="2"/>
              <w:rPr>
                <w:bCs/>
                <w:sz w:val="28"/>
                <w:szCs w:val="28"/>
                <w:lang w:val="uk-UA"/>
              </w:rPr>
            </w:pPr>
            <w:r w:rsidRPr="00314911">
              <w:rPr>
                <w:bCs/>
                <w:sz w:val="28"/>
                <w:szCs w:val="28"/>
                <w:lang w:val="uk-UA"/>
              </w:rPr>
              <w:t>Калуський міський центр соціальних служб</w:t>
            </w:r>
          </w:p>
        </w:tc>
        <w:tc>
          <w:tcPr>
            <w:tcW w:w="2124" w:type="dxa"/>
          </w:tcPr>
          <w:p w:rsidR="00037B7B" w:rsidRPr="00683B21" w:rsidRDefault="00037B7B" w:rsidP="002F0680">
            <w:pPr>
              <w:jc w:val="center"/>
              <w:outlineLvl w:val="2"/>
              <w:rPr>
                <w:kern w:val="3"/>
                <w:sz w:val="28"/>
                <w:szCs w:val="28"/>
                <w:lang w:val="uk-UA"/>
              </w:rPr>
            </w:pPr>
            <w:r>
              <w:rPr>
                <w:kern w:val="3"/>
                <w:sz w:val="28"/>
                <w:szCs w:val="28"/>
                <w:lang w:val="uk-UA"/>
              </w:rPr>
              <w:t>Соціальний супровід сімей/осіб, які перебувають у складних життєвих обставинах</w:t>
            </w:r>
          </w:p>
        </w:tc>
        <w:tc>
          <w:tcPr>
            <w:tcW w:w="4972" w:type="dxa"/>
          </w:tcPr>
          <w:p w:rsidR="00037B7B" w:rsidRPr="00210676" w:rsidRDefault="00037B7B" w:rsidP="002F0680">
            <w:pPr>
              <w:widowControl w:val="0"/>
              <w:suppressAutoHyphens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210676">
              <w:rPr>
                <w:sz w:val="28"/>
                <w:szCs w:val="28"/>
                <w:lang w:val="uk-UA"/>
              </w:rPr>
              <w:t>незалежно від доходу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D5B8D">
              <w:rPr>
                <w:sz w:val="28"/>
                <w:szCs w:val="28"/>
                <w:lang w:val="uk-UA"/>
              </w:rPr>
              <w:t>осіб/</w:t>
            </w:r>
            <w:r>
              <w:rPr>
                <w:sz w:val="28"/>
                <w:szCs w:val="28"/>
                <w:lang w:val="uk-UA"/>
              </w:rPr>
              <w:t>сім</w:t>
            </w:r>
            <w:r w:rsidR="004D5B8D">
              <w:rPr>
                <w:sz w:val="28"/>
                <w:szCs w:val="28"/>
              </w:rPr>
              <w:t>ей</w:t>
            </w:r>
            <w:r w:rsidRPr="00210676">
              <w:rPr>
                <w:sz w:val="28"/>
                <w:szCs w:val="28"/>
                <w:lang w:val="uk-UA"/>
              </w:rPr>
              <w:t>, які перебувають в складних життєвих</w:t>
            </w:r>
            <w:r>
              <w:rPr>
                <w:sz w:val="28"/>
                <w:szCs w:val="28"/>
                <w:lang w:val="uk-UA"/>
              </w:rPr>
              <w:t xml:space="preserve"> обставинах.</w:t>
            </w:r>
          </w:p>
        </w:tc>
      </w:tr>
    </w:tbl>
    <w:p w:rsidR="00037B7B" w:rsidRDefault="00037B7B" w:rsidP="00037B7B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</w:p>
    <w:p w:rsid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</w:p>
    <w:p w:rsidR="00037B7B" w:rsidRPr="00037B7B" w:rsidRDefault="00037B7B" w:rsidP="00037B7B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1356D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Олег САВКА</w:t>
      </w:r>
    </w:p>
    <w:sectPr w:rsidR="00037B7B" w:rsidRPr="00037B7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84" w:rsidRDefault="00607D84">
      <w:r>
        <w:separator/>
      </w:r>
    </w:p>
  </w:endnote>
  <w:endnote w:type="continuationSeparator" w:id="0">
    <w:p w:rsidR="00607D84" w:rsidRDefault="0060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84" w:rsidRDefault="00607D84">
      <w:r>
        <w:separator/>
      </w:r>
    </w:p>
  </w:footnote>
  <w:footnote w:type="continuationSeparator" w:id="0">
    <w:p w:rsidR="00607D84" w:rsidRDefault="0060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356D">
      <w:rPr>
        <w:rStyle w:val="ab"/>
        <w:noProof/>
      </w:rPr>
      <w:t>3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C41166"/>
    <w:multiLevelType w:val="hybridMultilevel"/>
    <w:tmpl w:val="499EC88C"/>
    <w:lvl w:ilvl="0" w:tplc="CD083FB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BA3"/>
    <w:multiLevelType w:val="hybridMultilevel"/>
    <w:tmpl w:val="88360196"/>
    <w:lvl w:ilvl="0" w:tplc="8CB20AB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4D77AF"/>
    <w:multiLevelType w:val="hybridMultilevel"/>
    <w:tmpl w:val="CC9AB55C"/>
    <w:lvl w:ilvl="0" w:tplc="A3161D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9CB3ED6"/>
    <w:multiLevelType w:val="hybridMultilevel"/>
    <w:tmpl w:val="5ECE8782"/>
    <w:lvl w:ilvl="0" w:tplc="61B83B9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565249"/>
    <w:multiLevelType w:val="hybridMultilevel"/>
    <w:tmpl w:val="3D1AA2A2"/>
    <w:lvl w:ilvl="0" w:tplc="E9CE4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001BD3"/>
    <w:multiLevelType w:val="hybridMultilevel"/>
    <w:tmpl w:val="1908A9B8"/>
    <w:lvl w:ilvl="0" w:tplc="FE9AE3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E063AE9"/>
    <w:multiLevelType w:val="hybridMultilevel"/>
    <w:tmpl w:val="2EB2EFCC"/>
    <w:lvl w:ilvl="0" w:tplc="06F65F3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86875E0"/>
    <w:multiLevelType w:val="hybridMultilevel"/>
    <w:tmpl w:val="15DCE7FA"/>
    <w:lvl w:ilvl="0" w:tplc="64B6391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71F0036"/>
    <w:multiLevelType w:val="hybridMultilevel"/>
    <w:tmpl w:val="4860E9F4"/>
    <w:lvl w:ilvl="0" w:tplc="04BE27D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DA834DD"/>
    <w:multiLevelType w:val="hybridMultilevel"/>
    <w:tmpl w:val="37727B62"/>
    <w:lvl w:ilvl="0" w:tplc="13CE450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67626593"/>
    <w:multiLevelType w:val="hybridMultilevel"/>
    <w:tmpl w:val="96B89374"/>
    <w:lvl w:ilvl="0" w:tplc="A7C26AA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E2AAA"/>
    <w:multiLevelType w:val="hybridMultilevel"/>
    <w:tmpl w:val="E2E8A4CC"/>
    <w:lvl w:ilvl="0" w:tplc="0B341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745681E"/>
    <w:multiLevelType w:val="hybridMultilevel"/>
    <w:tmpl w:val="4796B9AE"/>
    <w:lvl w:ilvl="0" w:tplc="36D0228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6"/>
  </w:num>
  <w:num w:numId="14">
    <w:abstractNumId w:val="23"/>
  </w:num>
  <w:num w:numId="15">
    <w:abstractNumId w:val="10"/>
  </w:num>
  <w:num w:numId="16">
    <w:abstractNumId w:val="29"/>
  </w:num>
  <w:num w:numId="17">
    <w:abstractNumId w:val="15"/>
  </w:num>
  <w:num w:numId="18">
    <w:abstractNumId w:val="14"/>
  </w:num>
  <w:num w:numId="19">
    <w:abstractNumId w:val="3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7"/>
  </w:num>
  <w:num w:numId="25">
    <w:abstractNumId w:val="27"/>
  </w:num>
  <w:num w:numId="26">
    <w:abstractNumId w:val="4"/>
  </w:num>
  <w:num w:numId="27">
    <w:abstractNumId w:val="1"/>
  </w:num>
  <w:num w:numId="28">
    <w:abstractNumId w:val="17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52F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37B7B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C0C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2506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1A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74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4D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5B8D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07D84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0AE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356D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441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4734A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5A6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E7D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5BF3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6AF7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395A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2B982-A3F1-432F-ADFC-0FED2260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3327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2024-10-29T12:31:00Z</cp:lastPrinted>
  <dcterms:created xsi:type="dcterms:W3CDTF">2024-10-31T12:18:00Z</dcterms:created>
  <dcterms:modified xsi:type="dcterms:W3CDTF">2024-10-31T12:49:00Z</dcterms:modified>
</cp:coreProperties>
</file>