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5992164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6F56A6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24</w:t>
      </w:r>
      <w:r w:rsidR="005C79B3">
        <w:rPr>
          <w:sz w:val="28"/>
          <w:szCs w:val="28"/>
          <w:u w:val="single"/>
          <w:lang w:val="uk-UA"/>
        </w:rPr>
        <w:t>.04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4E6A92">
        <w:rPr>
          <w:sz w:val="28"/>
          <w:szCs w:val="28"/>
          <w:u w:val="single"/>
          <w:lang w:val="uk-UA"/>
        </w:rPr>
        <w:t>90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bookmarkStart w:id="0" w:name="_GoBack"/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4E6A92">
        <w:rPr>
          <w:sz w:val="28"/>
          <w:szCs w:val="28"/>
          <w:lang w:val="uk-UA"/>
        </w:rPr>
        <w:t>надання дозволу на видалення зелених насаджень на вулиці Сівецькій, 3 в м.Калуші</w:t>
      </w:r>
    </w:p>
    <w:bookmarkEnd w:id="0"/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F164CB" w:rsidRPr="002555DB" w:rsidRDefault="004E6A92" w:rsidP="002555DB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Керуючись ст.ст.</w:t>
      </w:r>
      <w:r w:rsidRPr="004E6A92">
        <w:rPr>
          <w:rFonts w:ascii="Times New Roman" w:hAnsi="Times New Roman"/>
          <w:sz w:val="28"/>
          <w:szCs w:val="28"/>
          <w:bdr w:val="none" w:sz="0" w:space="0" w:color="auto" w:frame="1"/>
        </w:rPr>
        <w:t>30, 40, 59 Закону України «Про місцеве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самоврядування в Україні», ст.28</w:t>
      </w:r>
      <w:r w:rsidRPr="004E6A9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Закону України «Про благоустрій населених пунктів», Порядком видалення дерев, кущів, газонів і квітників у на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селених пунктах,</w:t>
      </w:r>
      <w:r w:rsidRPr="004E6A9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затвердженим постановою Кабінету Мін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істрів України від 01.08.2006 №</w:t>
      </w:r>
      <w:r w:rsidRPr="004E6A92">
        <w:rPr>
          <w:rFonts w:ascii="Times New Roman" w:hAnsi="Times New Roman"/>
          <w:sz w:val="28"/>
          <w:szCs w:val="28"/>
          <w:bdr w:val="none" w:sz="0" w:space="0" w:color="auto" w:frame="1"/>
        </w:rPr>
        <w:t>1045 (зі змінами), наказом Міністерства будівництва, архітектури та житлово-комунального господ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арства України від 10.04.2006 №</w:t>
      </w:r>
      <w:r w:rsidRPr="004E6A9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105, </w:t>
      </w:r>
      <w:r w:rsidRPr="004E6A92">
        <w:rPr>
          <w:rFonts w:ascii="Times New Roman" w:hAnsi="Times New Roman"/>
          <w:sz w:val="28"/>
          <w:szCs w:val="28"/>
        </w:rPr>
        <w:t xml:space="preserve">рішенням виконавчого комітету Калуської міської ради від 23.11.2021 №321 «Про затвердження складу та положення про постійно діючу комісію з питань визначення стану зелених насаджень на території Калуської міської територіальної громади», беручи до уваги </w:t>
      </w:r>
      <w:r w:rsidRPr="004E6A9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заяву Приймак Г.О. від 14.03.2024, </w:t>
      </w:r>
      <w:r w:rsidRPr="004E6A92">
        <w:rPr>
          <w:rFonts w:ascii="Times New Roman" w:hAnsi="Times New Roman"/>
          <w:sz w:val="28"/>
          <w:szCs w:val="28"/>
        </w:rPr>
        <w:t>акт обстеження зелених насаджень, що підлягають видаленню від 25.03.2024</w:t>
      </w:r>
      <w:r w:rsidRPr="004E6A9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№16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6C5133" w:rsidRDefault="006C5133" w:rsidP="005D133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4E6A92" w:rsidRDefault="008437B3" w:rsidP="004E6A92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4E6A92" w:rsidRDefault="004E6A92" w:rsidP="004E6A9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4E6A92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 xml:space="preserve">Надати дозвіл ТзОВ «УК «Комфорт-Дім» (Тарас Підлужний) </w:t>
      </w:r>
      <w:r w:rsidRPr="006C475C">
        <w:rPr>
          <w:sz w:val="28"/>
          <w:szCs w:val="28"/>
          <w:lang w:val="uk-UA"/>
        </w:rPr>
        <w:t>на видалення дерев</w:t>
      </w:r>
      <w:r>
        <w:rPr>
          <w:sz w:val="28"/>
          <w:szCs w:val="28"/>
          <w:lang w:val="uk-UA"/>
        </w:rPr>
        <w:t>а (смерека діаметром 30</w:t>
      </w:r>
      <w:r w:rsidRPr="006C475C">
        <w:rPr>
          <w:sz w:val="28"/>
          <w:szCs w:val="28"/>
          <w:lang w:val="uk-UA"/>
        </w:rPr>
        <w:t xml:space="preserve"> см,</w:t>
      </w:r>
      <w:r>
        <w:rPr>
          <w:sz w:val="28"/>
          <w:szCs w:val="28"/>
          <w:lang w:val="uk-UA"/>
        </w:rPr>
        <w:t xml:space="preserve"> висотою 12</w:t>
      </w:r>
      <w:r w:rsidRPr="006C475C">
        <w:rPr>
          <w:sz w:val="28"/>
          <w:szCs w:val="28"/>
          <w:lang w:val="uk-UA"/>
        </w:rPr>
        <w:t xml:space="preserve"> м, вік</w:t>
      </w:r>
      <w:r>
        <w:rPr>
          <w:sz w:val="28"/>
          <w:szCs w:val="28"/>
          <w:lang w:val="uk-UA"/>
        </w:rPr>
        <w:t>ом 30-32</w:t>
      </w:r>
      <w:r w:rsidRPr="006C475C">
        <w:rPr>
          <w:sz w:val="28"/>
          <w:szCs w:val="28"/>
          <w:lang w:val="uk-UA"/>
        </w:rPr>
        <w:t xml:space="preserve"> роки</w:t>
      </w:r>
      <w:r w:rsidR="00577B18">
        <w:rPr>
          <w:sz w:val="28"/>
          <w:szCs w:val="28"/>
          <w:lang w:val="uk-UA"/>
        </w:rPr>
        <w:t>) за адресою: вул.Сівецька, 3 в м.</w:t>
      </w:r>
      <w:r>
        <w:rPr>
          <w:sz w:val="28"/>
          <w:szCs w:val="28"/>
          <w:lang w:val="uk-UA"/>
        </w:rPr>
        <w:t>Калуші (з правої сторони входу в під’їзд №4).</w:t>
      </w:r>
    </w:p>
    <w:p w:rsidR="004E6A92" w:rsidRDefault="004E6A92" w:rsidP="004E6A9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4E6A92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ТзОВ «УК «Комфорт-Дім» (Тарас Підлужний):</w:t>
      </w:r>
    </w:p>
    <w:p w:rsidR="004E6A92" w:rsidRDefault="004E6A92" w:rsidP="004E6A9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ab/>
      </w:r>
      <w:r w:rsidRPr="006C475C">
        <w:rPr>
          <w:sz w:val="28"/>
          <w:szCs w:val="28"/>
          <w:lang w:val="uk-UA"/>
        </w:rPr>
        <w:t xml:space="preserve">До </w:t>
      </w:r>
      <w:r w:rsidRPr="006C475C">
        <w:rPr>
          <w:sz w:val="28"/>
          <w:szCs w:val="28"/>
          <w:bdr w:val="none" w:sz="0" w:space="0" w:color="auto" w:frame="1"/>
          <w:lang w:val="uk-UA" w:eastAsia="uk-UA"/>
        </w:rPr>
        <w:t>видалення дерев</w:t>
      </w:r>
      <w:r>
        <w:rPr>
          <w:sz w:val="28"/>
          <w:szCs w:val="28"/>
          <w:bdr w:val="none" w:sz="0" w:space="0" w:color="auto" w:frame="1"/>
          <w:lang w:val="uk-UA" w:eastAsia="uk-UA"/>
        </w:rPr>
        <w:t>а</w:t>
      </w:r>
      <w:r w:rsidRPr="006C475C">
        <w:rPr>
          <w:sz w:val="28"/>
          <w:szCs w:val="28"/>
          <w:bdr w:val="none" w:sz="0" w:space="0" w:color="auto" w:frame="1"/>
          <w:lang w:val="uk-UA" w:eastAsia="uk-UA"/>
        </w:rPr>
        <w:t xml:space="preserve"> приступити після отримання ордера на видалення зелених насаджень.</w:t>
      </w:r>
    </w:p>
    <w:p w:rsidR="004E6A92" w:rsidRDefault="004E6A92" w:rsidP="004E6A9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AC1F12">
        <w:rPr>
          <w:rFonts w:eastAsia="Lucida Sans Unicode"/>
          <w:kern w:val="2"/>
          <w:sz w:val="28"/>
          <w:szCs w:val="28"/>
          <w:lang w:val="uk-UA" w:eastAsia="uk-UA"/>
        </w:rPr>
        <w:t>2.2.</w:t>
      </w:r>
      <w:r>
        <w:rPr>
          <w:rFonts w:eastAsia="Lucida Sans Unicode"/>
          <w:b/>
          <w:kern w:val="2"/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/>
        </w:rPr>
        <w:t>Деревину видаленого</w:t>
      </w:r>
      <w:r w:rsidRPr="006C475C">
        <w:rPr>
          <w:sz w:val="28"/>
          <w:szCs w:val="28"/>
          <w:lang w:val="uk-UA"/>
        </w:rPr>
        <w:t xml:space="preserve"> дерев</w:t>
      </w:r>
      <w:r>
        <w:rPr>
          <w:sz w:val="28"/>
          <w:szCs w:val="28"/>
          <w:lang w:val="uk-UA"/>
        </w:rPr>
        <w:t>а</w:t>
      </w:r>
      <w:r w:rsidRPr="006C475C">
        <w:rPr>
          <w:sz w:val="28"/>
          <w:szCs w:val="28"/>
          <w:lang w:val="uk-UA"/>
        </w:rPr>
        <w:t xml:space="preserve"> використати згідно пункту 9.1.16 Правил утримання зелених насаджень у населених пунктах України.</w:t>
      </w:r>
    </w:p>
    <w:p w:rsidR="004E6A92" w:rsidRPr="004E6A92" w:rsidRDefault="004E6A92" w:rsidP="004E6A9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4E6A92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6C475C">
        <w:rPr>
          <w:bCs/>
          <w:iCs/>
          <w:sz w:val="28"/>
          <w:szCs w:val="28"/>
          <w:lang w:val="uk-UA"/>
        </w:rPr>
        <w:t>Контроль за виконанням рішення покл</w:t>
      </w:r>
      <w:r>
        <w:rPr>
          <w:bCs/>
          <w:iCs/>
          <w:sz w:val="28"/>
          <w:szCs w:val="28"/>
          <w:lang w:val="uk-UA"/>
        </w:rPr>
        <w:t xml:space="preserve">асти на заступника міського </w:t>
      </w:r>
      <w:r w:rsidRPr="006C475C">
        <w:rPr>
          <w:bCs/>
          <w:iCs/>
          <w:sz w:val="28"/>
          <w:szCs w:val="28"/>
          <w:lang w:val="uk-UA"/>
        </w:rPr>
        <w:t>голови Богдана Білецького.</w:t>
      </w:r>
    </w:p>
    <w:p w:rsidR="002555DB" w:rsidRPr="006F56A6" w:rsidRDefault="002555DB" w:rsidP="006F56A6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A40DA7" w:rsidRDefault="00A40DA7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40DA7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p w:rsidR="004E6A92" w:rsidRDefault="004E6A92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4E6A92" w:rsidRDefault="004E6A92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4E6A92" w:rsidRDefault="004E6A92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6C5133" w:rsidRPr="004E6A92" w:rsidRDefault="004E6A92" w:rsidP="004E6A92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6C5133" w:rsidRPr="004E6A92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D29" w:rsidRDefault="00B15D29">
      <w:r>
        <w:separator/>
      </w:r>
    </w:p>
  </w:endnote>
  <w:endnote w:type="continuationSeparator" w:id="0">
    <w:p w:rsidR="00B15D29" w:rsidRDefault="00B1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D29" w:rsidRDefault="00B15D29">
      <w:r>
        <w:separator/>
      </w:r>
    </w:p>
  </w:footnote>
  <w:footnote w:type="continuationSeparator" w:id="0">
    <w:p w:rsidR="00B15D29" w:rsidRDefault="00B15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E6A92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0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4"/>
  </w:num>
  <w:num w:numId="4">
    <w:abstractNumId w:val="34"/>
  </w:num>
  <w:num w:numId="5">
    <w:abstractNumId w:val="19"/>
  </w:num>
  <w:num w:numId="6">
    <w:abstractNumId w:val="27"/>
  </w:num>
  <w:num w:numId="7">
    <w:abstractNumId w:val="1"/>
  </w:num>
  <w:num w:numId="8">
    <w:abstractNumId w:val="22"/>
  </w:num>
  <w:num w:numId="9">
    <w:abstractNumId w:val="18"/>
  </w:num>
  <w:num w:numId="10">
    <w:abstractNumId w:val="15"/>
  </w:num>
  <w:num w:numId="11">
    <w:abstractNumId w:val="10"/>
  </w:num>
  <w:num w:numId="12">
    <w:abstractNumId w:val="6"/>
  </w:num>
  <w:num w:numId="13">
    <w:abstractNumId w:val="17"/>
  </w:num>
  <w:num w:numId="14">
    <w:abstractNumId w:val="16"/>
  </w:num>
  <w:num w:numId="15">
    <w:abstractNumId w:val="8"/>
  </w:num>
  <w:num w:numId="16">
    <w:abstractNumId w:val="3"/>
  </w:num>
  <w:num w:numId="17">
    <w:abstractNumId w:val="12"/>
  </w:num>
  <w:num w:numId="18">
    <w:abstractNumId w:val="33"/>
  </w:num>
  <w:num w:numId="19">
    <w:abstractNumId w:val="21"/>
  </w:num>
  <w:num w:numId="20">
    <w:abstractNumId w:val="31"/>
  </w:num>
  <w:num w:numId="21">
    <w:abstractNumId w:val="5"/>
  </w:num>
  <w:num w:numId="22">
    <w:abstractNumId w:val="0"/>
  </w:num>
  <w:num w:numId="23">
    <w:abstractNumId w:val="25"/>
  </w:num>
  <w:num w:numId="24">
    <w:abstractNumId w:val="24"/>
  </w:num>
  <w:num w:numId="25">
    <w:abstractNumId w:val="2"/>
  </w:num>
  <w:num w:numId="26">
    <w:abstractNumId w:val="14"/>
  </w:num>
  <w:num w:numId="27">
    <w:abstractNumId w:val="11"/>
  </w:num>
  <w:num w:numId="28">
    <w:abstractNumId w:val="7"/>
  </w:num>
  <w:num w:numId="29">
    <w:abstractNumId w:val="30"/>
  </w:num>
  <w:num w:numId="30">
    <w:abstractNumId w:val="20"/>
  </w:num>
  <w:num w:numId="31">
    <w:abstractNumId w:val="29"/>
  </w:num>
  <w:num w:numId="32">
    <w:abstractNumId w:val="28"/>
  </w:num>
  <w:num w:numId="33">
    <w:abstractNumId w:val="23"/>
  </w:num>
  <w:num w:numId="34">
    <w:abstractNumId w:val="32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931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A92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77B18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2F0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ABE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5D29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77D20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Заголовок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A1120-658B-4254-91C8-9C911C27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1089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2</cp:revision>
  <cp:lastPrinted>2024-03-26T14:15:00Z</cp:lastPrinted>
  <dcterms:created xsi:type="dcterms:W3CDTF">2024-04-30T11:23:00Z</dcterms:created>
  <dcterms:modified xsi:type="dcterms:W3CDTF">2024-04-30T11:23:00Z</dcterms:modified>
</cp:coreProperties>
</file>