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5766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0D31AF">
        <w:rPr>
          <w:sz w:val="28"/>
          <w:szCs w:val="28"/>
          <w:u w:val="single"/>
          <w:lang w:val="uk-UA"/>
        </w:rPr>
        <w:t>347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D50A05">
        <w:rPr>
          <w:sz w:val="28"/>
          <w:szCs w:val="28"/>
          <w:lang w:val="uk-UA"/>
        </w:rPr>
        <w:t>внесення змін до рішення виконавчого комітету</w:t>
      </w:r>
      <w:r w:rsidR="002F6FD3">
        <w:rPr>
          <w:sz w:val="28"/>
          <w:szCs w:val="28"/>
          <w:lang w:val="uk-UA"/>
        </w:rPr>
        <w:t xml:space="preserve"> міської ради від </w:t>
      </w:r>
      <w:r w:rsidR="000D31AF">
        <w:rPr>
          <w:sz w:val="28"/>
          <w:szCs w:val="28"/>
          <w:lang w:val="uk-UA"/>
        </w:rPr>
        <w:t>27.09.2022 №207</w:t>
      </w:r>
      <w:r w:rsidR="00D50A05">
        <w:rPr>
          <w:sz w:val="28"/>
          <w:szCs w:val="28"/>
          <w:lang w:val="uk-UA"/>
        </w:rPr>
        <w:t xml:space="preserve"> «Про </w:t>
      </w:r>
      <w:r w:rsidR="000D31AF">
        <w:rPr>
          <w:sz w:val="28"/>
          <w:szCs w:val="28"/>
          <w:lang w:val="uk-UA"/>
        </w:rPr>
        <w:t>затвердження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 і лега</w:t>
      </w:r>
      <w:r w:rsidR="004C3E0D">
        <w:rPr>
          <w:sz w:val="28"/>
          <w:szCs w:val="28"/>
          <w:lang w:val="uk-UA"/>
        </w:rPr>
        <w:t>лізації оплати праці та зайнятості населення Калуської міської територіальної громади</w:t>
      </w:r>
      <w:r w:rsidR="00D50A05">
        <w:rPr>
          <w:sz w:val="28"/>
          <w:szCs w:val="28"/>
          <w:lang w:val="uk-UA"/>
        </w:rPr>
        <w:t>»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762C22" w:rsidRPr="00343597" w:rsidRDefault="00343597" w:rsidP="00343597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Керуючись Закон</w:t>
      </w:r>
      <w:r>
        <w:rPr>
          <w:rFonts w:ascii="Times New Roman" w:hAnsi="Times New Roman"/>
          <w:sz w:val="28"/>
          <w:szCs w:val="28"/>
        </w:rPr>
        <w:t>ом</w:t>
      </w:r>
      <w:r w:rsidRPr="00191D4E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відповідно до постанови Кабінету Міністрів України від 12.08.2009 №863 «Про посилення контролю за погашенням заборгованості із заробітної плати (грошового забезпечення), пенсій, стипендій та інших соціальних виплат», розглянувши клопотання начальника управління соціального захисту населення міської ради Любові Федоришин від </w:t>
      </w:r>
      <w:r>
        <w:rPr>
          <w:rFonts w:ascii="Times New Roman" w:hAnsi="Times New Roman"/>
          <w:sz w:val="28"/>
          <w:szCs w:val="28"/>
        </w:rPr>
        <w:t>12.12.</w:t>
      </w:r>
      <w:r w:rsidRPr="00191D4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191D4E">
        <w:rPr>
          <w:rFonts w:ascii="Times New Roman" w:hAnsi="Times New Roman"/>
          <w:sz w:val="28"/>
          <w:szCs w:val="28"/>
        </w:rPr>
        <w:t xml:space="preserve"> № 01-16/</w:t>
      </w:r>
      <w:r>
        <w:rPr>
          <w:rFonts w:ascii="Times New Roman" w:hAnsi="Times New Roman"/>
          <w:sz w:val="28"/>
          <w:szCs w:val="28"/>
        </w:rPr>
        <w:t>5769/01 та у зв’язку з кадровими змінами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343597" w:rsidRDefault="009F344F" w:rsidP="003435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343597" w:rsidRDefault="00343597" w:rsidP="003435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359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343597">
        <w:rPr>
          <w:sz w:val="28"/>
          <w:szCs w:val="28"/>
          <w:lang w:val="uk-UA"/>
        </w:rPr>
        <w:t xml:space="preserve">Внести зміни в додаток 1 до рішення виконавчого комітету міської ради </w:t>
      </w:r>
      <w:r w:rsidR="00BB5C34">
        <w:rPr>
          <w:sz w:val="28"/>
          <w:szCs w:val="28"/>
          <w:lang w:val="uk-UA"/>
        </w:rPr>
        <w:t>від 27.09.2022 №</w:t>
      </w:r>
      <w:r w:rsidRPr="00343597">
        <w:rPr>
          <w:sz w:val="28"/>
          <w:szCs w:val="28"/>
          <w:lang w:val="uk-UA"/>
        </w:rPr>
        <w:t xml:space="preserve">207 </w:t>
      </w:r>
      <w:r w:rsidRPr="00343597">
        <w:rPr>
          <w:i/>
          <w:sz w:val="28"/>
          <w:szCs w:val="28"/>
          <w:lang w:val="uk-UA"/>
        </w:rPr>
        <w:t>«</w:t>
      </w:r>
      <w:r w:rsidRPr="00343597">
        <w:rPr>
          <w:sz w:val="28"/>
          <w:szCs w:val="28"/>
          <w:lang w:val="uk-UA"/>
        </w:rPr>
        <w:t>Про затвердження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</w:t>
      </w:r>
      <w:r w:rsidRPr="00BB5C34">
        <w:rPr>
          <w:color w:val="000000"/>
          <w:sz w:val="28"/>
          <w:szCs w:val="28"/>
          <w:lang w:val="uk-UA"/>
        </w:rPr>
        <w:t>»,</w:t>
      </w:r>
      <w:r w:rsidRPr="00343597">
        <w:rPr>
          <w:b/>
          <w:i/>
          <w:color w:val="000000"/>
          <w:sz w:val="28"/>
          <w:szCs w:val="28"/>
          <w:lang w:val="uk-UA"/>
        </w:rPr>
        <w:t xml:space="preserve"> </w:t>
      </w:r>
      <w:r w:rsidRPr="00343597">
        <w:rPr>
          <w:color w:val="000000"/>
          <w:sz w:val="28"/>
          <w:szCs w:val="28"/>
          <w:lang w:val="uk-UA"/>
        </w:rPr>
        <w:t>а саме:</w:t>
      </w:r>
    </w:p>
    <w:p w:rsidR="00343597" w:rsidRDefault="00343597" w:rsidP="003435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91D4E">
        <w:rPr>
          <w:sz w:val="28"/>
          <w:szCs w:val="28"/>
        </w:rPr>
        <w:t>Вивести зі складу комісії Мирослава Тихого.</w:t>
      </w:r>
    </w:p>
    <w:p w:rsidR="00343597" w:rsidRDefault="00343597" w:rsidP="003435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191D4E">
        <w:rPr>
          <w:sz w:val="28"/>
          <w:szCs w:val="28"/>
        </w:rPr>
        <w:t>Ввести в склад комісії</w:t>
      </w:r>
      <w:r>
        <w:rPr>
          <w:sz w:val="28"/>
          <w:szCs w:val="28"/>
        </w:rPr>
        <w:t xml:space="preserve"> </w:t>
      </w:r>
      <w:r w:rsidRPr="00191D4E">
        <w:rPr>
          <w:sz w:val="28"/>
          <w:szCs w:val="28"/>
        </w:rPr>
        <w:t>Наталію Кінаш, заступника мі</w:t>
      </w:r>
      <w:r>
        <w:rPr>
          <w:sz w:val="28"/>
          <w:szCs w:val="28"/>
        </w:rPr>
        <w:t>ського голови - головою комісії.</w:t>
      </w:r>
    </w:p>
    <w:p w:rsidR="009865E4" w:rsidRPr="00343597" w:rsidRDefault="00343597" w:rsidP="00343597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34359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Контроль за виконанням</w:t>
      </w:r>
      <w:r w:rsidRPr="00191D4E">
        <w:rPr>
          <w:sz w:val="28"/>
          <w:szCs w:val="28"/>
        </w:rPr>
        <w:t xml:space="preserve"> рішення покласти на заступника міського голови Наталію</w:t>
      </w:r>
      <w:r w:rsidR="00BB5C34">
        <w:rPr>
          <w:sz w:val="28"/>
          <w:szCs w:val="28"/>
          <w:lang w:val="uk-UA"/>
        </w:rPr>
        <w:t xml:space="preserve"> </w:t>
      </w:r>
      <w:r w:rsidR="00BB5C34" w:rsidRPr="00191D4E">
        <w:rPr>
          <w:sz w:val="28"/>
          <w:szCs w:val="28"/>
        </w:rPr>
        <w:t>Кінаш</w:t>
      </w:r>
      <w:bookmarkStart w:id="0" w:name="_GoBack"/>
      <w:bookmarkEnd w:id="0"/>
      <w:r w:rsidRPr="00191D4E">
        <w:rPr>
          <w:sz w:val="28"/>
          <w:szCs w:val="28"/>
        </w:rPr>
        <w:t>.</w:t>
      </w:r>
    </w:p>
    <w:p w:rsidR="00762C22" w:rsidRPr="009865E4" w:rsidRDefault="00762C22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D50A05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762C22" w:rsidRPr="00D50A05" w:rsidRDefault="00D50A05" w:rsidP="00D50A05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762C22" w:rsidRPr="00D50A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89" w:rsidRDefault="009F6289">
      <w:r>
        <w:separator/>
      </w:r>
    </w:p>
  </w:endnote>
  <w:endnote w:type="continuationSeparator" w:id="0">
    <w:p w:rsidR="009F6289" w:rsidRDefault="009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89" w:rsidRDefault="009F6289">
      <w:r>
        <w:separator/>
      </w:r>
    </w:p>
  </w:footnote>
  <w:footnote w:type="continuationSeparator" w:id="0">
    <w:p w:rsidR="009F6289" w:rsidRDefault="009F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3597">
      <w:rPr>
        <w:rStyle w:val="ab"/>
        <w:noProof/>
      </w:rPr>
      <w:t>2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6"/>
  </w:num>
  <w:num w:numId="8">
    <w:abstractNumId w:val="10"/>
  </w:num>
  <w:num w:numId="9">
    <w:abstractNumId w:val="9"/>
  </w:num>
  <w:num w:numId="10">
    <w:abstractNumId w:val="24"/>
  </w:num>
  <w:num w:numId="11">
    <w:abstractNumId w:val="25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2"/>
  </w:num>
  <w:num w:numId="19">
    <w:abstractNumId w:val="26"/>
  </w:num>
  <w:num w:numId="20">
    <w:abstractNumId w:val="22"/>
  </w:num>
  <w:num w:numId="21">
    <w:abstractNumId w:val="14"/>
  </w:num>
  <w:num w:numId="22">
    <w:abstractNumId w:val="4"/>
  </w:num>
  <w:num w:numId="23">
    <w:abstractNumId w:val="21"/>
  </w:num>
  <w:num w:numId="24">
    <w:abstractNumId w:val="15"/>
  </w:num>
  <w:num w:numId="25">
    <w:abstractNumId w:val="20"/>
  </w:num>
  <w:num w:numId="26">
    <w:abstractNumId w:val="17"/>
  </w:num>
  <w:num w:numId="27">
    <w:abstractNumId w:val="27"/>
  </w:num>
  <w:num w:numId="2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B6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1AF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0F7BCF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0BF6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33D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281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6FD3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597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3E0D"/>
    <w:rsid w:val="004C4F30"/>
    <w:rsid w:val="004D0141"/>
    <w:rsid w:val="004D03FD"/>
    <w:rsid w:val="004D062A"/>
    <w:rsid w:val="004D1951"/>
    <w:rsid w:val="004D1B5A"/>
    <w:rsid w:val="004D3C1D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E7716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49B1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CFF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2C2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4E2A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96D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288C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6DD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37F1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1C56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89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8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0AE7"/>
    <w:rsid w:val="00A70D27"/>
    <w:rsid w:val="00A717BF"/>
    <w:rsid w:val="00A72574"/>
    <w:rsid w:val="00A72906"/>
    <w:rsid w:val="00A742A4"/>
    <w:rsid w:val="00A75A50"/>
    <w:rsid w:val="00A76289"/>
    <w:rsid w:val="00A763F3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5C34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524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6933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0A05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58D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725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A3F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9AA9-2237-4169-B5A9-6B95EA93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2023-10-24T12:03:00Z</cp:lastPrinted>
  <dcterms:created xsi:type="dcterms:W3CDTF">2023-12-21T07:25:00Z</dcterms:created>
  <dcterms:modified xsi:type="dcterms:W3CDTF">2023-12-21T07:54:00Z</dcterms:modified>
</cp:coreProperties>
</file>