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81254B" w:rsidRDefault="0081254B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</w:p>
    <w:p w:rsidR="00117AE2" w:rsidRDefault="00A87455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rStyle w:val="rvts7"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>Про затвердження Порядку компенсації витрат</w:t>
      </w:r>
      <w:r w:rsidR="0079446A"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  <w:lang w:val="uk-UA"/>
        </w:rPr>
        <w:t>за</w:t>
      </w:r>
      <w:r w:rsidR="0079446A"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  <w:lang w:val="uk-UA"/>
        </w:rPr>
        <w:t>тимчасове розміщення</w:t>
      </w:r>
      <w:r w:rsidR="0079446A">
        <w:rPr>
          <w:rStyle w:val="rvts7"/>
          <w:sz w:val="28"/>
          <w:szCs w:val="28"/>
          <w:lang w:val="uk-UA"/>
        </w:rPr>
        <w:t>(перебування)</w:t>
      </w:r>
    </w:p>
    <w:p w:rsidR="00A87455" w:rsidRPr="00A87455" w:rsidRDefault="00A87455" w:rsidP="004A0488">
      <w:pPr>
        <w:pStyle w:val="rvps3"/>
        <w:shd w:val="clear" w:color="auto" w:fill="FFFFFF"/>
        <w:spacing w:before="0" w:after="0"/>
        <w:ind w:left="284" w:right="4535"/>
        <w:jc w:val="both"/>
        <w:rPr>
          <w:lang w:val="uk-UA"/>
        </w:rPr>
      </w:pPr>
      <w:r>
        <w:rPr>
          <w:rStyle w:val="rvts7"/>
          <w:sz w:val="28"/>
          <w:szCs w:val="28"/>
          <w:lang w:val="uk-UA"/>
        </w:rPr>
        <w:t>внутрішньо переміщених осіб, які перемістилися у період воєнного стану в Калуській міській територіальній громаді</w:t>
      </w:r>
    </w:p>
    <w:p w:rsidR="00A87455" w:rsidRPr="00A87455" w:rsidRDefault="00A87455" w:rsidP="004A0488">
      <w:pPr>
        <w:pStyle w:val="rvps3"/>
        <w:shd w:val="clear" w:color="auto" w:fill="FFFFFF"/>
        <w:spacing w:before="0" w:after="0"/>
        <w:ind w:left="142" w:right="4535"/>
        <w:jc w:val="both"/>
        <w:rPr>
          <w:lang w:val="uk-UA"/>
        </w:rPr>
      </w:pPr>
    </w:p>
    <w:p w:rsidR="00A87455" w:rsidRPr="00A87455" w:rsidRDefault="00A87455" w:rsidP="00A87455">
      <w:pPr>
        <w:pStyle w:val="rvps3"/>
        <w:shd w:val="clear" w:color="auto" w:fill="FFFFFF"/>
        <w:spacing w:before="0" w:after="0"/>
        <w:ind w:left="142" w:right="4535"/>
        <w:jc w:val="both"/>
        <w:rPr>
          <w:lang w:val="uk-UA"/>
        </w:rPr>
      </w:pPr>
    </w:p>
    <w:p w:rsidR="00A87455" w:rsidRDefault="00A87455" w:rsidP="00A87455">
      <w:pPr>
        <w:ind w:left="284" w:firstLine="720"/>
        <w:jc w:val="both"/>
      </w:pPr>
      <w:r>
        <w:rPr>
          <w:rStyle w:val="rvts7"/>
          <w:sz w:val="28"/>
          <w:szCs w:val="28"/>
        </w:rPr>
        <w:t xml:space="preserve">Відповідно до Закону України 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>Про місцеве самоврядування в Україні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 xml:space="preserve">, Указу Президента України від 24 лютого 2022 року №64 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>Про введення воєнного стану в Україні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 xml:space="preserve">, на виконання постанов Кабінету Міністрів України від 19.03.2022 №333 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>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 xml:space="preserve"> та від 30.08.2022 № 977 </w:t>
      </w:r>
      <w:r w:rsidR="00160E32">
        <w:rPr>
          <w:rStyle w:val="rvts7"/>
          <w:sz w:val="28"/>
          <w:szCs w:val="28"/>
        </w:rPr>
        <w:t>"</w:t>
      </w:r>
      <w:r w:rsidRPr="00A87455">
        <w:rPr>
          <w:bCs/>
          <w:color w:val="333333"/>
          <w:sz w:val="28"/>
          <w:szCs w:val="28"/>
          <w:shd w:val="clear" w:color="auto" w:fill="FFFFFF"/>
        </w:rPr>
        <w:t>Деякі питання, пов’язані з компенсацією за тимчасове розміщення (перебування) внутрішньо переміщених осіб</w:t>
      </w:r>
      <w:r w:rsidR="00160E32">
        <w:rPr>
          <w:bCs/>
          <w:color w:val="333333"/>
          <w:sz w:val="28"/>
          <w:szCs w:val="28"/>
          <w:shd w:val="clear" w:color="auto" w:fill="FFFFFF"/>
        </w:rPr>
        <w:t>"</w:t>
      </w:r>
      <w:r>
        <w:rPr>
          <w:rStyle w:val="rvts7"/>
          <w:sz w:val="28"/>
          <w:szCs w:val="28"/>
        </w:rPr>
        <w:t xml:space="preserve">, керуючись розпорядженням Кабінету Міністрів України від 6 березня 2022 року № 204 </w:t>
      </w:r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 xml:space="preserve">Про затвердження переліку адміністративно-територіальних одиниць, на території яких надається допомога застрахованим особам в рамках Програми </w:t>
      </w:r>
      <w:r w:rsidR="00160E32">
        <w:rPr>
          <w:rStyle w:val="rvts7"/>
          <w:sz w:val="28"/>
          <w:szCs w:val="28"/>
        </w:rPr>
        <w:t>"</w:t>
      </w:r>
      <w:proofErr w:type="spellStart"/>
      <w:r>
        <w:rPr>
          <w:rStyle w:val="rvts7"/>
          <w:sz w:val="28"/>
          <w:szCs w:val="28"/>
        </w:rPr>
        <w:t>єПідтримка</w:t>
      </w:r>
      <w:proofErr w:type="spellEnd"/>
      <w:r w:rsidR="00160E32">
        <w:rPr>
          <w:rStyle w:val="rvts7"/>
          <w:sz w:val="28"/>
          <w:szCs w:val="28"/>
        </w:rPr>
        <w:t>"</w:t>
      </w:r>
      <w:r>
        <w:rPr>
          <w:rStyle w:val="rvts7"/>
          <w:sz w:val="28"/>
          <w:szCs w:val="28"/>
        </w:rPr>
        <w:t>, беручи до уваги службову записку начальника управління житлово-комунального господарства Юрія Рекунова від 0</w:t>
      </w:r>
      <w:r w:rsidR="00160E32">
        <w:rPr>
          <w:rStyle w:val="rvts7"/>
          <w:sz w:val="28"/>
          <w:szCs w:val="28"/>
        </w:rPr>
        <w:t>8</w:t>
      </w:r>
      <w:r>
        <w:rPr>
          <w:rStyle w:val="rvts7"/>
          <w:sz w:val="28"/>
          <w:szCs w:val="28"/>
        </w:rPr>
        <w:t>.0</w:t>
      </w:r>
      <w:r w:rsidR="004A0488">
        <w:rPr>
          <w:rStyle w:val="rvts7"/>
          <w:sz w:val="28"/>
          <w:szCs w:val="28"/>
        </w:rPr>
        <w:t>9</w:t>
      </w:r>
      <w:r>
        <w:rPr>
          <w:rStyle w:val="rvts7"/>
          <w:sz w:val="28"/>
          <w:szCs w:val="28"/>
        </w:rPr>
        <w:t>.2022, виконавчий комітет  міської ради</w:t>
      </w:r>
    </w:p>
    <w:p w:rsidR="00A87455" w:rsidRDefault="00A87455" w:rsidP="00A87455">
      <w:pPr>
        <w:jc w:val="both"/>
        <w:rPr>
          <w:b/>
          <w:bCs/>
          <w:sz w:val="28"/>
          <w:szCs w:val="28"/>
        </w:rPr>
      </w:pPr>
    </w:p>
    <w:p w:rsidR="00A87455" w:rsidRDefault="00A87455" w:rsidP="00A87455">
      <w:pPr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0D5805" w:rsidRDefault="000D5805" w:rsidP="00A87455">
      <w:pPr>
        <w:ind w:left="284"/>
        <w:jc w:val="both"/>
        <w:rPr>
          <w:b/>
          <w:bCs/>
          <w:sz w:val="28"/>
          <w:szCs w:val="28"/>
        </w:rPr>
      </w:pPr>
    </w:p>
    <w:p w:rsidR="00A87455" w:rsidRDefault="00A87455" w:rsidP="00A87455">
      <w:pPr>
        <w:ind w:left="284" w:firstLine="424"/>
        <w:jc w:val="both"/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Затвердити Порядок компенсації витрат за тимчасове розміщення</w:t>
      </w:r>
      <w:r w:rsidR="0079446A">
        <w:rPr>
          <w:sz w:val="28"/>
          <w:szCs w:val="28"/>
        </w:rPr>
        <w:t>(перебування)</w:t>
      </w:r>
      <w:r>
        <w:rPr>
          <w:sz w:val="28"/>
          <w:szCs w:val="28"/>
        </w:rPr>
        <w:t xml:space="preserve"> внутрішньо переміщених осіб, які перемістилися у період воєнного стану у Калуській міській територіальній громаді (далі – Порядок) згідно з додатком.</w:t>
      </w:r>
    </w:p>
    <w:p w:rsidR="00A87455" w:rsidRDefault="00A87455" w:rsidP="0079446A">
      <w:pPr>
        <w:ind w:left="284" w:firstLine="424"/>
        <w:jc w:val="both"/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Рішення виконавчого комітету від 03.05.2022 №82 </w:t>
      </w:r>
      <w:r w:rsidR="00160E32">
        <w:rPr>
          <w:sz w:val="28"/>
          <w:szCs w:val="28"/>
        </w:rPr>
        <w:t>"</w:t>
      </w:r>
      <w:r>
        <w:rPr>
          <w:sz w:val="28"/>
          <w:szCs w:val="28"/>
        </w:rPr>
        <w:t xml:space="preserve">Про затвердження Порядку компенсації витрат за тимчасове розміщення внутрішньо переміщених осіб, які перемістилися у період воєнного стану </w:t>
      </w:r>
      <w:r w:rsidR="0079446A">
        <w:rPr>
          <w:sz w:val="28"/>
          <w:szCs w:val="28"/>
        </w:rPr>
        <w:t xml:space="preserve">в </w:t>
      </w:r>
      <w:r>
        <w:rPr>
          <w:sz w:val="28"/>
          <w:szCs w:val="28"/>
        </w:rPr>
        <w:t>Калуській міській територіальній громаді</w:t>
      </w:r>
      <w:r w:rsidR="00160E32">
        <w:rPr>
          <w:sz w:val="28"/>
          <w:szCs w:val="28"/>
        </w:rPr>
        <w:t>"</w:t>
      </w:r>
      <w:r w:rsidR="00C4694A">
        <w:rPr>
          <w:sz w:val="28"/>
          <w:szCs w:val="28"/>
        </w:rPr>
        <w:t>,</w:t>
      </w:r>
      <w:r>
        <w:rPr>
          <w:sz w:val="28"/>
          <w:szCs w:val="28"/>
        </w:rPr>
        <w:t xml:space="preserve"> вважати таким, що втратило чинність.</w:t>
      </w:r>
    </w:p>
    <w:p w:rsidR="00A87455" w:rsidRDefault="00A87455" w:rsidP="00A87455">
      <w:pPr>
        <w:ind w:left="284" w:firstLine="424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виконанням цього рішення покласти на заступника міського голови </w:t>
      </w:r>
      <w:r>
        <w:rPr>
          <w:rStyle w:val="rvts7"/>
          <w:sz w:val="28"/>
          <w:szCs w:val="28"/>
        </w:rPr>
        <w:t>Богдана Білецького.</w:t>
      </w:r>
    </w:p>
    <w:p w:rsidR="00A87455" w:rsidRDefault="00A87455" w:rsidP="00A87455">
      <w:pPr>
        <w:pStyle w:val="rvps5"/>
        <w:spacing w:before="0" w:after="0"/>
        <w:ind w:left="709"/>
        <w:jc w:val="both"/>
      </w:pPr>
    </w:p>
    <w:p w:rsidR="00A87455" w:rsidRDefault="00A87455" w:rsidP="00A87455">
      <w:pPr>
        <w:pStyle w:val="rvps5"/>
        <w:spacing w:before="0" w:after="0"/>
        <w:ind w:left="709"/>
        <w:jc w:val="both"/>
      </w:pPr>
    </w:p>
    <w:p w:rsidR="00A87455" w:rsidRDefault="00A87455" w:rsidP="00A87455">
      <w:pPr>
        <w:pStyle w:val="a3"/>
        <w:spacing w:before="0"/>
        <w:ind w:firstLine="0"/>
      </w:pPr>
    </w:p>
    <w:p w:rsidR="00A87455" w:rsidRDefault="00A87455" w:rsidP="00A87455">
      <w:pPr>
        <w:pStyle w:val="a3"/>
        <w:spacing w:before="0"/>
        <w:ind w:firstLine="0"/>
      </w:pPr>
      <w:r>
        <w:rPr>
          <w:rStyle w:val="rvts7"/>
          <w:rFonts w:ascii="Times New Roman" w:hAnsi="Times New Roman" w:cs="Times New Roman"/>
          <w:sz w:val="28"/>
          <w:szCs w:val="28"/>
        </w:rPr>
        <w:t xml:space="preserve">   Міський  голова </w:t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>
        <w:rPr>
          <w:rStyle w:val="rvts7"/>
          <w:rFonts w:ascii="Times New Roman" w:hAnsi="Times New Roman" w:cs="Times New Roman"/>
          <w:sz w:val="28"/>
          <w:szCs w:val="28"/>
        </w:rPr>
        <w:tab/>
      </w:r>
      <w:r w:rsidR="004A0488">
        <w:rPr>
          <w:rStyle w:val="rvts7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rvts7"/>
          <w:rFonts w:ascii="Times New Roman" w:hAnsi="Times New Roman" w:cs="Times New Roman"/>
          <w:sz w:val="28"/>
          <w:szCs w:val="28"/>
        </w:rPr>
        <w:t>Андрій НАЙДА</w:t>
      </w:r>
    </w:p>
    <w:p w:rsidR="004A0488" w:rsidRDefault="004A0488" w:rsidP="00A87455">
      <w:pPr>
        <w:pStyle w:val="a3"/>
        <w:spacing w:before="0"/>
        <w:ind w:firstLine="0"/>
        <w:rPr>
          <w:rFonts w:asciiTheme="minorHAnsi" w:hAnsiTheme="minorHAnsi"/>
        </w:rPr>
      </w:pPr>
    </w:p>
    <w:p w:rsidR="0081254B" w:rsidRDefault="00A87455" w:rsidP="00A87455">
      <w:pPr>
        <w:ind w:firstLine="6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81254B" w:rsidRDefault="0081254B" w:rsidP="00A87455">
      <w:pPr>
        <w:ind w:firstLine="6276"/>
        <w:rPr>
          <w:sz w:val="28"/>
          <w:szCs w:val="28"/>
        </w:rPr>
      </w:pPr>
    </w:p>
    <w:p w:rsidR="00A87455" w:rsidRDefault="00A87455" w:rsidP="00A87455">
      <w:pPr>
        <w:ind w:firstLine="6276"/>
      </w:pPr>
      <w:r>
        <w:rPr>
          <w:sz w:val="28"/>
          <w:szCs w:val="28"/>
        </w:rPr>
        <w:lastRenderedPageBreak/>
        <w:t xml:space="preserve"> Додаток </w:t>
      </w:r>
    </w:p>
    <w:p w:rsidR="004A0488" w:rsidRDefault="00A87455" w:rsidP="004A0488">
      <w:r>
        <w:rPr>
          <w:sz w:val="28"/>
          <w:szCs w:val="28"/>
        </w:rPr>
        <w:t xml:space="preserve">                                                                   </w:t>
      </w:r>
      <w:r w:rsidR="0011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 рішення виконавчого </w:t>
      </w:r>
      <w:r w:rsidR="004A0488">
        <w:rPr>
          <w:sz w:val="28"/>
          <w:szCs w:val="28"/>
        </w:rPr>
        <w:t xml:space="preserve">  комітету</w:t>
      </w:r>
    </w:p>
    <w:p w:rsidR="00A87455" w:rsidRDefault="00A87455" w:rsidP="00A8745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міської ради</w:t>
      </w:r>
    </w:p>
    <w:p w:rsidR="00A87455" w:rsidRDefault="004A0488" w:rsidP="00A87455">
      <w:pPr>
        <w:ind w:left="6096"/>
      </w:pPr>
      <w:r>
        <w:rPr>
          <w:sz w:val="28"/>
          <w:szCs w:val="28"/>
        </w:rPr>
        <w:t xml:space="preserve">     ________</w:t>
      </w:r>
      <w:r w:rsidR="00A8745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A87455" w:rsidRDefault="00A87455" w:rsidP="00A87455">
      <w:pPr>
        <w:ind w:left="-180"/>
        <w:jc w:val="center"/>
        <w:rPr>
          <w:b/>
          <w:bCs/>
          <w:sz w:val="28"/>
          <w:szCs w:val="28"/>
        </w:rPr>
      </w:pPr>
    </w:p>
    <w:p w:rsidR="00117AE2" w:rsidRDefault="004A0488" w:rsidP="00117AE2">
      <w:pPr>
        <w:ind w:left="-180"/>
        <w:jc w:val="center"/>
        <w:rPr>
          <w:bCs/>
          <w:sz w:val="28"/>
          <w:szCs w:val="28"/>
        </w:rPr>
      </w:pPr>
      <w:bookmarkStart w:id="0" w:name="h.gjdgxs"/>
      <w:bookmarkEnd w:id="0"/>
      <w:r w:rsidRPr="004A0488">
        <w:rPr>
          <w:sz w:val="28"/>
          <w:szCs w:val="28"/>
          <w:lang w:eastAsia="ru-RU"/>
        </w:rPr>
        <w:t>ПОРЯДОК</w:t>
      </w:r>
      <w:r w:rsidRPr="004A0488">
        <w:rPr>
          <w:sz w:val="28"/>
          <w:szCs w:val="28"/>
          <w:lang w:eastAsia="ru-RU"/>
        </w:rPr>
        <w:br/>
        <w:t xml:space="preserve">компенсації витрат за тимчасове розміщення (перебування) </w:t>
      </w:r>
      <w:r w:rsidRPr="004A0488">
        <w:rPr>
          <w:sz w:val="28"/>
          <w:szCs w:val="28"/>
          <w:lang w:eastAsia="ru-RU"/>
        </w:rPr>
        <w:br/>
        <w:t>внутрішньо переміщених осіб</w:t>
      </w:r>
      <w:r w:rsidR="00117AE2" w:rsidRPr="00117AE2">
        <w:rPr>
          <w:bCs/>
          <w:sz w:val="28"/>
          <w:szCs w:val="28"/>
        </w:rPr>
        <w:t xml:space="preserve"> </w:t>
      </w:r>
      <w:r w:rsidR="00117AE2">
        <w:rPr>
          <w:bCs/>
          <w:sz w:val="28"/>
          <w:szCs w:val="28"/>
        </w:rPr>
        <w:t>у Калуській міській територіальній громаді</w:t>
      </w:r>
      <w:r w:rsidR="00FE2A2D">
        <w:rPr>
          <w:bCs/>
          <w:sz w:val="28"/>
          <w:szCs w:val="28"/>
        </w:rPr>
        <w:t>.</w:t>
      </w:r>
    </w:p>
    <w:p w:rsidR="00FE2A2D" w:rsidRDefault="00FE2A2D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 Цей Порядок визначає механізм компенсації витрат, що пов’язані з безоплатним тимчасовим розміщенням (перебуванням) внутрішньо переміщених осіб, які після введення Указом Президента України від 24 лютого 2022 р. № 64 “Про введення воєнного стану в Україні” воєнного стану перемістилися з території адміністративно-територіальної одиниці, на якій проводяться воєнні (бойові) дії, або які перебувають/перебували в тимчасовій окупації, оточенні (блокуванні), а саме Дніпропетровської, Донецької, Житомирської, Запорізької та Київської областей, м. Києва, Луганської, Миколаївської, Одеської, Сумської, Харківської, Херсонської та Чернігівської областей (далі — компенсація).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2. Компенсація надається фізичним особам — громадянам України, які є власниками житла, або їх представниками, наймачами (орендарями) житла державної або комунальної власності, спадкоємцями, які прийняли спадщину, і безоплатно розміщували у своїх житлових приміщеннях зазначених у пункті 1 цього Порядку внутрішньо переміщених осіб, крім членів своєї сім’ї у розумінні Сімейного кодексу України (далі — особи, що розмістили внутрішньо переміщених осіб), для покриття витрат, пов’язаних з безоплатним розміщенням внутрішньо переміщених осіб.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3321685</wp:posOffset>
                </wp:positionV>
                <wp:extent cx="147320" cy="88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88" w:rsidRDefault="004A0488" w:rsidP="004A0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8pt;margin-top:261.55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" strokecolor="white">
                <v:textbox>
                  <w:txbxContent>
                    <w:p w:rsidR="004A0488" w:rsidRDefault="004A0488" w:rsidP="004A0488"/>
                  </w:txbxContent>
                </v:textbox>
              </v:shape>
            </w:pict>
          </mc:Fallback>
        </mc:AlternateContent>
      </w:r>
      <w:r w:rsidRPr="004A0488">
        <w:rPr>
          <w:sz w:val="28"/>
          <w:szCs w:val="28"/>
          <w:lang w:eastAsia="ru-RU"/>
        </w:rPr>
        <w:t xml:space="preserve">3. Особи, які виявили бажання розмістити у своїх житлових приміщеннях внутрішньо переміщених осіб, вносять відомості щодо таких приміщень, доступних для безоплатного розміщення у відповідній адміністративно-територіальній одиниці, до </w:t>
      </w:r>
      <w:proofErr w:type="spellStart"/>
      <w:r w:rsidRPr="004A0488">
        <w:rPr>
          <w:sz w:val="28"/>
          <w:szCs w:val="28"/>
          <w:lang w:eastAsia="ru-RU"/>
        </w:rPr>
        <w:t>вебресурсу</w:t>
      </w:r>
      <w:proofErr w:type="spellEnd"/>
      <w:r w:rsidRPr="004A0488">
        <w:rPr>
          <w:sz w:val="28"/>
          <w:szCs w:val="28"/>
          <w:lang w:eastAsia="ru-RU"/>
        </w:rPr>
        <w:t xml:space="preserve"> “</w:t>
      </w:r>
      <w:proofErr w:type="spellStart"/>
      <w:r w:rsidRPr="004A0488">
        <w:rPr>
          <w:sz w:val="28"/>
          <w:szCs w:val="28"/>
          <w:lang w:eastAsia="ru-RU"/>
        </w:rPr>
        <w:t>Прихисток</w:t>
      </w:r>
      <w:proofErr w:type="spellEnd"/>
      <w:r w:rsidRPr="004A0488">
        <w:rPr>
          <w:sz w:val="28"/>
          <w:szCs w:val="28"/>
          <w:lang w:eastAsia="ru-RU"/>
        </w:rPr>
        <w:t xml:space="preserve">” або подають таку інформацію до </w:t>
      </w:r>
      <w:r w:rsidR="0044427E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="0044427E" w:rsidRPr="004A0488">
        <w:rPr>
          <w:sz w:val="28"/>
          <w:szCs w:val="28"/>
          <w:lang w:eastAsia="ru-RU"/>
        </w:rPr>
        <w:t xml:space="preserve"> </w:t>
      </w:r>
      <w:r w:rsidRPr="004A0488">
        <w:rPr>
          <w:sz w:val="28"/>
          <w:szCs w:val="28"/>
          <w:lang w:eastAsia="ru-RU"/>
        </w:rPr>
        <w:t>виконавчого органу</w:t>
      </w:r>
      <w:r w:rsidR="0044427E">
        <w:rPr>
          <w:sz w:val="28"/>
          <w:szCs w:val="28"/>
          <w:lang w:eastAsia="ru-RU"/>
        </w:rPr>
        <w:t>.</w:t>
      </w:r>
      <w:r w:rsidRPr="004A0488">
        <w:rPr>
          <w:sz w:val="28"/>
          <w:szCs w:val="28"/>
          <w:lang w:eastAsia="ru-RU"/>
        </w:rPr>
        <w:t xml:space="preserve"> На підставі поданих відомостей виконавчий орган</w:t>
      </w:r>
      <w:r w:rsidR="0044427E">
        <w:rPr>
          <w:sz w:val="28"/>
          <w:szCs w:val="28"/>
          <w:lang w:eastAsia="ru-RU"/>
        </w:rPr>
        <w:t xml:space="preserve"> Калуської</w:t>
      </w:r>
      <w:r w:rsidRPr="004A0488">
        <w:rPr>
          <w:sz w:val="28"/>
          <w:szCs w:val="28"/>
          <w:lang w:eastAsia="ru-RU"/>
        </w:rPr>
        <w:t xml:space="preserve"> міської ради шляхом внесення даних до інформаційно-аналітичної системи обліку даних, пов’язаних з компенсацією за тимчасове розміщення (перебування) внутрішньо переміщених осіб (далі — інформаційно-аналітична система), форму</w:t>
      </w:r>
      <w:r w:rsidR="0044427E">
        <w:rPr>
          <w:sz w:val="28"/>
          <w:szCs w:val="28"/>
          <w:lang w:eastAsia="ru-RU"/>
        </w:rPr>
        <w:t>є</w:t>
      </w:r>
      <w:r w:rsidRPr="004A0488">
        <w:rPr>
          <w:sz w:val="28"/>
          <w:szCs w:val="28"/>
          <w:lang w:eastAsia="ru-RU"/>
        </w:rPr>
        <w:t xml:space="preserve"> перелік житлових приміщень, доступних для безоплатного розміщення внутрішньо переміщених осіб у відповідній адміністративно-територіальній одиниці. Наявність відомостей про житлові приміщення у зазначеному переліку не є обов’язковою умовою отримання компенсації особами, що розмістили внутрішньо переміщених осіб.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lastRenderedPageBreak/>
        <w:t>Інформаційно-аналітична система починає функціонувати з 1 вересня 2022 року.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4. Особи, що розмістили внутрішньо переміщених осіб, зобов’язані не пізніше ніж протягом наступного робочого дня з дня розміщення внутрішньо переміщених осіб подати повідомлення за формою згідно з додатком 1 до </w:t>
      </w:r>
      <w:r w:rsidR="0044427E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Pr="004A0488">
        <w:rPr>
          <w:sz w:val="28"/>
          <w:szCs w:val="28"/>
          <w:lang w:eastAsia="ru-RU"/>
        </w:rPr>
        <w:t>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Повідомлення подається в паперовій або електронній формі на електронну адресу</w:t>
      </w:r>
      <w:r w:rsidR="00841857" w:rsidRPr="00841857">
        <w:rPr>
          <w:sz w:val="28"/>
          <w:szCs w:val="28"/>
        </w:rPr>
        <w:t xml:space="preserve"> </w:t>
      </w:r>
      <w:r w:rsidR="00841857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Pr="004A0488">
        <w:rPr>
          <w:sz w:val="28"/>
          <w:szCs w:val="28"/>
          <w:lang w:eastAsia="ru-RU"/>
        </w:rPr>
        <w:t>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У разі подання повідомлення в паперовій формі особа, що розмістила внутрішньо переміщених осіб, подає інформацію згідно з додатком 1 про себе та кожну з розміщених осіб із пред’явленням підтвердних документів.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У разі подання повідомлення в електронній формі до такого повідомлення додаються електронні копії (фотокопії або </w:t>
      </w:r>
      <w:proofErr w:type="spellStart"/>
      <w:r w:rsidRPr="004A0488">
        <w:rPr>
          <w:sz w:val="28"/>
          <w:szCs w:val="28"/>
          <w:lang w:eastAsia="ru-RU"/>
        </w:rPr>
        <w:t>сканкопії</w:t>
      </w:r>
      <w:proofErr w:type="spellEnd"/>
      <w:r w:rsidRPr="004A0488">
        <w:rPr>
          <w:sz w:val="28"/>
          <w:szCs w:val="28"/>
          <w:lang w:eastAsia="ru-RU"/>
        </w:rPr>
        <w:t>) документів, що підтверджують подану інформацію, передбачену додатком 1.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Особи, що розмістили внутрішньо переміщених осіб, також зобов’язані в день припинення розміщення внутрішньо переміщених осіб або зміни їх кількості подати повідомлення згідно з додатком 1 разом з інформацією про зміну переліку осіб, розміщених у житловому приміщенні, із зазначенням можливості у подальшому розміщувати внутрішньо переміщених осіб у такому приміщенні.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9700F3">
        <w:rPr>
          <w:sz w:val="28"/>
          <w:szCs w:val="28"/>
          <w:lang w:eastAsia="ru-RU"/>
        </w:rPr>
        <w:t xml:space="preserve">На підставі зазначених повідомлень </w:t>
      </w:r>
      <w:r w:rsidR="00E21FC3" w:rsidRPr="009700F3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="00E21FC3" w:rsidRPr="009700F3">
        <w:rPr>
          <w:sz w:val="28"/>
          <w:szCs w:val="28"/>
          <w:lang w:eastAsia="ru-RU"/>
        </w:rPr>
        <w:t xml:space="preserve"> </w:t>
      </w:r>
      <w:r w:rsidRPr="009700F3">
        <w:rPr>
          <w:sz w:val="28"/>
          <w:szCs w:val="28"/>
          <w:lang w:eastAsia="ru-RU"/>
        </w:rPr>
        <w:t>фіксу</w:t>
      </w:r>
      <w:r w:rsidR="00F2466A" w:rsidRPr="009700F3">
        <w:rPr>
          <w:sz w:val="28"/>
          <w:szCs w:val="28"/>
          <w:lang w:eastAsia="ru-RU"/>
        </w:rPr>
        <w:t>є</w:t>
      </w:r>
      <w:r w:rsidRPr="004A0488">
        <w:rPr>
          <w:sz w:val="28"/>
          <w:szCs w:val="28"/>
          <w:lang w:eastAsia="ru-RU"/>
        </w:rPr>
        <w:t xml:space="preserve"> в інформаційно-аналітичній системі дату початку розміщення внутрішньо переміщених осіб, вносять передбачену додатком 1 інформацію, яку подано особою, що розмістила внутрішньо переміщених осіб, та у разі необхідності вносять до системи відповідні зміни.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1557655</wp:posOffset>
                </wp:positionV>
                <wp:extent cx="147320" cy="88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88" w:rsidRDefault="004A0488" w:rsidP="004A0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37.8pt;margin-top:122.65pt;width:11.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" strokecolor="white">
                <v:textbox>
                  <w:txbxContent>
                    <w:p w:rsidR="004A0488" w:rsidRDefault="004A0488" w:rsidP="004A0488"/>
                  </w:txbxContent>
                </v:textbox>
              </v:shape>
            </w:pict>
          </mc:Fallback>
        </mc:AlternateContent>
      </w:r>
      <w:r w:rsidRPr="004A0488">
        <w:rPr>
          <w:sz w:val="28"/>
          <w:szCs w:val="28"/>
          <w:lang w:eastAsia="ru-RU"/>
        </w:rPr>
        <w:t xml:space="preserve">5. Для отримання компенсації особа, що розмістила внутрішньо переміщених осіб, не пізніше ніж протягом п’яти днів з дня закінчення звітного місяця подає до </w:t>
      </w:r>
      <w:r w:rsidR="00E21FC3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="00E21FC3" w:rsidRPr="004A0488">
        <w:rPr>
          <w:sz w:val="28"/>
          <w:szCs w:val="28"/>
          <w:lang w:eastAsia="ru-RU"/>
        </w:rPr>
        <w:t xml:space="preserve"> </w:t>
      </w:r>
      <w:r w:rsidRPr="004A0488">
        <w:rPr>
          <w:sz w:val="28"/>
          <w:szCs w:val="28"/>
          <w:lang w:eastAsia="ru-RU"/>
        </w:rPr>
        <w:t>виконавчого органу за місцем розташування житлового приміщення заяву за формою згідно з додатком 2 (далі — заява).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Особи, що розміщували внутрішньо переміщених осіб у серпні 2022 року, для отримання компенсації не пізніше ніж протягом п’яти днів з дня закінчення звітного місяця у вересні 2022 року, подають заяву за формою згідно з додатком 3.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lastRenderedPageBreak/>
        <w:t>Заява подається в паперовій або електронній формі на електронну адресу</w:t>
      </w:r>
      <w:r w:rsidR="00F2466A" w:rsidRPr="00F2466A">
        <w:rPr>
          <w:sz w:val="28"/>
          <w:szCs w:val="28"/>
          <w:lang w:eastAsia="ru-RU"/>
        </w:rPr>
        <w:t xml:space="preserve"> </w:t>
      </w:r>
      <w:r w:rsidR="00F2466A">
        <w:rPr>
          <w:sz w:val="28"/>
          <w:szCs w:val="28"/>
          <w:lang w:eastAsia="ru-RU"/>
        </w:rPr>
        <w:t xml:space="preserve">до </w:t>
      </w:r>
      <w:r w:rsidR="00F2466A">
        <w:rPr>
          <w:sz w:val="28"/>
          <w:szCs w:val="28"/>
        </w:rPr>
        <w:t>управління «Центр надання адміністративних послуг» виконавчого комітету Калуської міської ради</w:t>
      </w:r>
      <w:r w:rsidRPr="004A0488">
        <w:rPr>
          <w:sz w:val="28"/>
          <w:szCs w:val="28"/>
          <w:lang w:eastAsia="ru-RU"/>
        </w:rPr>
        <w:t>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У разі подання заяви в паперовій формі особа, що розмістила внутрішньо переміщених осіб, подає інформацію згідно з додатком 2 або 3 про себе та кожну з розміщених осіб із пред’явленням підтвердних документів.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У разі подання заяви в електронній формі до заяви додаються електронні копії (фотокопії) документів, що підтверджують подану інформацію, передбачену додатком 2 або 3.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6. Заява розглядається </w:t>
      </w:r>
      <w:r w:rsidR="002F34DD">
        <w:rPr>
          <w:sz w:val="28"/>
          <w:szCs w:val="28"/>
        </w:rPr>
        <w:t xml:space="preserve">Управлінням житлово-комунального господарства Калуської міської ради (далі – УЖКГ) </w:t>
      </w:r>
      <w:r w:rsidRPr="004A0488">
        <w:rPr>
          <w:sz w:val="28"/>
          <w:szCs w:val="28"/>
          <w:lang w:eastAsia="ru-RU"/>
        </w:rPr>
        <w:t>протягом п’яти робочих днів з дня, що настає за днем надходження такої заяви.</w:t>
      </w:r>
    </w:p>
    <w:p w:rsidR="00EC2ADB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За результатами розгляду заяви </w:t>
      </w:r>
      <w:r w:rsidR="002F34DD">
        <w:rPr>
          <w:sz w:val="28"/>
          <w:szCs w:val="28"/>
        </w:rPr>
        <w:t>УЖКГ</w:t>
      </w:r>
      <w:r w:rsidRPr="004A0488">
        <w:rPr>
          <w:sz w:val="28"/>
          <w:szCs w:val="28"/>
          <w:lang w:eastAsia="ru-RU"/>
        </w:rPr>
        <w:t xml:space="preserve"> внос</w:t>
      </w:r>
      <w:r w:rsidR="002F34DD">
        <w:rPr>
          <w:sz w:val="28"/>
          <w:szCs w:val="28"/>
          <w:lang w:eastAsia="ru-RU"/>
        </w:rPr>
        <w:t>и</w:t>
      </w:r>
      <w:r w:rsidRPr="004A0488">
        <w:rPr>
          <w:sz w:val="28"/>
          <w:szCs w:val="28"/>
          <w:lang w:eastAsia="ru-RU"/>
        </w:rPr>
        <w:t>ть відомості до інформаційно-аналітичної системи.</w:t>
      </w:r>
    </w:p>
    <w:p w:rsidR="00EC2ADB" w:rsidRPr="004A0488" w:rsidRDefault="00EC2ADB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Управління соціального захисту населення Калуської міської ради перевіряє факт отримання щомісячної адресної допомоги внутрішньо переміщеним особам для покриття витрат на проживання, в тому числі на оплату житлово-комунальних послуг, та отримання довідки про взяття на облік внутрішньо переміщеної особи.</w:t>
      </w:r>
    </w:p>
    <w:p w:rsidR="000259C0" w:rsidRDefault="004A0488" w:rsidP="000259C0">
      <w:pPr>
        <w:ind w:firstLine="360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7. На підставі заяв, отриманих у вересні 2022 року, що містять інформацію про розміщення чотирьох і більше внутрішньо переміщених осіб, осіб з інвалідністю, осіб старше 60 років, одиноких матерів (батьків, </w:t>
      </w:r>
      <w:proofErr w:type="spellStart"/>
      <w:r w:rsidRPr="004A0488">
        <w:rPr>
          <w:sz w:val="28"/>
          <w:szCs w:val="28"/>
          <w:lang w:eastAsia="ru-RU"/>
        </w:rPr>
        <w:t>усиновлювачів</w:t>
      </w:r>
      <w:proofErr w:type="spellEnd"/>
      <w:r w:rsidRPr="004A0488">
        <w:rPr>
          <w:sz w:val="28"/>
          <w:szCs w:val="28"/>
          <w:lang w:eastAsia="ru-RU"/>
        </w:rPr>
        <w:t xml:space="preserve">), членів багатодітних сімей, членів сімей загиблих (померлих) захисників і захисниць України, інших вразливих груп населення, </w:t>
      </w:r>
      <w:r w:rsidR="00EC2ADB">
        <w:rPr>
          <w:sz w:val="28"/>
          <w:szCs w:val="28"/>
        </w:rPr>
        <w:t>УЖКГ</w:t>
      </w:r>
      <w:r w:rsidR="00EC2ADB" w:rsidRPr="004A0488">
        <w:rPr>
          <w:sz w:val="28"/>
          <w:szCs w:val="28"/>
          <w:lang w:eastAsia="ru-RU"/>
        </w:rPr>
        <w:t xml:space="preserve"> </w:t>
      </w:r>
      <w:r w:rsidRPr="004A0488">
        <w:rPr>
          <w:sz w:val="28"/>
          <w:szCs w:val="28"/>
          <w:lang w:eastAsia="ru-RU"/>
        </w:rPr>
        <w:t>формує перелік за формою згідно з додатком 4</w:t>
      </w:r>
      <w:r w:rsidR="000259C0" w:rsidRPr="000259C0">
        <w:rPr>
          <w:sz w:val="28"/>
          <w:szCs w:val="28"/>
        </w:rPr>
        <w:t xml:space="preserve"> готує проект рішення виконавчого комітету про визначення обсягу та джерел такої компенсації по Калуській міській територіальної громаді та подає на затвердження виконавчому комітету Калуської міської ради</w:t>
      </w:r>
      <w:r w:rsidR="000259C0">
        <w:rPr>
          <w:sz w:val="28"/>
          <w:szCs w:val="28"/>
        </w:rPr>
        <w:t>.</w:t>
      </w:r>
      <w:r w:rsidR="000259C0" w:rsidRPr="000259C0">
        <w:rPr>
          <w:sz w:val="28"/>
          <w:szCs w:val="28"/>
        </w:rPr>
        <w:t xml:space="preserve"> </w:t>
      </w:r>
      <w:r w:rsidR="000259C0">
        <w:rPr>
          <w:sz w:val="28"/>
          <w:szCs w:val="28"/>
        </w:rPr>
        <w:t>На підставі рішення виконавчого комітету Калуської міської ради забезпечує</w:t>
      </w:r>
      <w:r w:rsidRPr="004A0488">
        <w:rPr>
          <w:sz w:val="28"/>
          <w:szCs w:val="28"/>
          <w:lang w:eastAsia="ru-RU"/>
        </w:rPr>
        <w:t xml:space="preserve"> </w:t>
      </w:r>
      <w:r w:rsidR="000259C0">
        <w:rPr>
          <w:sz w:val="28"/>
          <w:szCs w:val="28"/>
          <w:lang w:eastAsia="ru-RU"/>
        </w:rPr>
        <w:t xml:space="preserve">подання переліку за формою згідно додатками 4 і 5 цього порядку </w:t>
      </w:r>
      <w:r w:rsidRPr="004A0488">
        <w:rPr>
          <w:sz w:val="28"/>
          <w:szCs w:val="28"/>
          <w:lang w:eastAsia="ru-RU"/>
        </w:rPr>
        <w:t xml:space="preserve">та подає його до </w:t>
      </w:r>
      <w:r w:rsidR="000259C0">
        <w:rPr>
          <w:sz w:val="28"/>
          <w:szCs w:val="28"/>
          <w:lang w:eastAsia="ru-RU"/>
        </w:rPr>
        <w:t xml:space="preserve">Івано-Франківської  </w:t>
      </w:r>
      <w:r w:rsidRPr="004A0488">
        <w:rPr>
          <w:sz w:val="28"/>
          <w:szCs w:val="28"/>
          <w:lang w:eastAsia="ru-RU"/>
        </w:rPr>
        <w:t>обласної військової адміністрації до 12 вересня 2022 року.</w:t>
      </w:r>
    </w:p>
    <w:p w:rsidR="004A0488" w:rsidRPr="004A0488" w:rsidRDefault="004A0488" w:rsidP="000259C0">
      <w:pPr>
        <w:ind w:firstLine="360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8. Протягом строку розгляду заяви уповноважені особи </w:t>
      </w:r>
      <w:r w:rsidR="00353D37">
        <w:rPr>
          <w:color w:val="000000"/>
          <w:sz w:val="28"/>
          <w:szCs w:val="28"/>
        </w:rPr>
        <w:t>(Додаток 6)</w:t>
      </w:r>
      <w:r w:rsidR="00353D37" w:rsidRPr="00353D37">
        <w:rPr>
          <w:sz w:val="28"/>
          <w:szCs w:val="28"/>
        </w:rPr>
        <w:t xml:space="preserve"> </w:t>
      </w:r>
      <w:r w:rsidR="00353D37">
        <w:rPr>
          <w:sz w:val="28"/>
          <w:szCs w:val="28"/>
        </w:rPr>
        <w:t>УЖКГ</w:t>
      </w:r>
      <w:r w:rsidR="00353D37">
        <w:rPr>
          <w:color w:val="000000"/>
          <w:sz w:val="28"/>
          <w:szCs w:val="28"/>
        </w:rPr>
        <w:t xml:space="preserve"> </w:t>
      </w:r>
      <w:r w:rsidRPr="004A0488">
        <w:rPr>
          <w:sz w:val="28"/>
          <w:szCs w:val="28"/>
          <w:lang w:eastAsia="ru-RU"/>
        </w:rPr>
        <w:t>проводять перевірку наведених у заяві відомостей з відвідуванням (у разі потреби)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lastRenderedPageBreak/>
        <w:t xml:space="preserve">9. У разі коли за результатами перевірки встановлено факт наведення у заяві недостовірної інформації, </w:t>
      </w:r>
      <w:r w:rsidR="00353D37">
        <w:rPr>
          <w:sz w:val="28"/>
          <w:szCs w:val="28"/>
        </w:rPr>
        <w:t>УЖКГ</w:t>
      </w:r>
      <w:r w:rsidR="00353D37" w:rsidRPr="004A0488">
        <w:rPr>
          <w:sz w:val="28"/>
          <w:szCs w:val="28"/>
          <w:lang w:eastAsia="ru-RU"/>
        </w:rPr>
        <w:t xml:space="preserve"> </w:t>
      </w:r>
      <w:r w:rsidRPr="004A0488">
        <w:rPr>
          <w:sz w:val="28"/>
          <w:szCs w:val="28"/>
          <w:lang w:eastAsia="ru-RU"/>
        </w:rPr>
        <w:t>прийма</w:t>
      </w:r>
      <w:r w:rsidR="00353D37">
        <w:rPr>
          <w:sz w:val="28"/>
          <w:szCs w:val="28"/>
          <w:lang w:eastAsia="ru-RU"/>
        </w:rPr>
        <w:t>є</w:t>
      </w:r>
      <w:r w:rsidRPr="004A0488">
        <w:rPr>
          <w:sz w:val="28"/>
          <w:szCs w:val="28"/>
          <w:lang w:eastAsia="ru-RU"/>
        </w:rPr>
        <w:t xml:space="preserve"> рішення про відмову у виплаті компенсації.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10. За результатами перевірки </w:t>
      </w:r>
      <w:r w:rsidR="00353D37">
        <w:rPr>
          <w:sz w:val="28"/>
          <w:szCs w:val="28"/>
        </w:rPr>
        <w:t>УЖКГ</w:t>
      </w:r>
      <w:r w:rsidR="00353D37" w:rsidRPr="004A0488">
        <w:rPr>
          <w:sz w:val="28"/>
          <w:szCs w:val="28"/>
          <w:lang w:eastAsia="ru-RU"/>
        </w:rPr>
        <w:t xml:space="preserve"> </w:t>
      </w:r>
      <w:r w:rsidRPr="004A0488">
        <w:rPr>
          <w:sz w:val="28"/>
          <w:szCs w:val="28"/>
          <w:lang w:eastAsia="ru-RU"/>
        </w:rPr>
        <w:t>узагальню</w:t>
      </w:r>
      <w:r w:rsidR="00353D37">
        <w:rPr>
          <w:sz w:val="28"/>
          <w:szCs w:val="28"/>
          <w:lang w:eastAsia="ru-RU"/>
        </w:rPr>
        <w:t>є</w:t>
      </w:r>
      <w:r w:rsidRPr="004A0488">
        <w:rPr>
          <w:sz w:val="28"/>
          <w:szCs w:val="28"/>
          <w:lang w:eastAsia="ru-RU"/>
        </w:rPr>
        <w:t xml:space="preserve"> наведену в заявах інформацію та з використанням інформаційно-аналітичної системи формують перелік згідно з додатком 5. Перелік з визначеними обсягом та джерелом компенсації особам, що розмістили внутрішньо переміщених осіб, подається до </w:t>
      </w:r>
      <w:r w:rsidR="00353D37">
        <w:rPr>
          <w:sz w:val="28"/>
          <w:szCs w:val="28"/>
          <w:lang w:eastAsia="ru-RU"/>
        </w:rPr>
        <w:t xml:space="preserve">Івано-Франківської  </w:t>
      </w:r>
      <w:r w:rsidRPr="004A0488">
        <w:rPr>
          <w:sz w:val="28"/>
          <w:szCs w:val="28"/>
          <w:lang w:eastAsia="ru-RU"/>
        </w:rPr>
        <w:t>обласної військової адміністрації, до 12 числа місяця, що настає за звітним.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Після формування в інформаційно-аналітичній системі переліку згідно з додатком 5 уповноважена особа </w:t>
      </w:r>
      <w:r w:rsidR="00353D37">
        <w:rPr>
          <w:color w:val="000000"/>
          <w:sz w:val="28"/>
          <w:szCs w:val="28"/>
        </w:rPr>
        <w:t xml:space="preserve">Калуської міської ради </w:t>
      </w:r>
      <w:r w:rsidRPr="004A0488">
        <w:rPr>
          <w:sz w:val="28"/>
          <w:szCs w:val="28"/>
          <w:lang w:eastAsia="ru-RU"/>
        </w:rPr>
        <w:t xml:space="preserve">виконавчого </w:t>
      </w:r>
      <w:r w:rsidR="00353D37">
        <w:rPr>
          <w:sz w:val="28"/>
          <w:szCs w:val="28"/>
          <w:lang w:eastAsia="ru-RU"/>
        </w:rPr>
        <w:t xml:space="preserve">комітету </w:t>
      </w:r>
      <w:r w:rsidRPr="004A0488">
        <w:rPr>
          <w:sz w:val="28"/>
          <w:szCs w:val="28"/>
          <w:lang w:eastAsia="ru-RU"/>
        </w:rPr>
        <w:t xml:space="preserve">міської ради накладає в інформаційно-аналітичній системі на такий перелік кваліфікований електронний підпис, про що повідомляє відповідній </w:t>
      </w:r>
      <w:r w:rsidR="00353D37">
        <w:rPr>
          <w:sz w:val="28"/>
          <w:szCs w:val="28"/>
          <w:lang w:eastAsia="ru-RU"/>
        </w:rPr>
        <w:t xml:space="preserve">Івано-Франківській  </w:t>
      </w:r>
      <w:r w:rsidRPr="004A0488">
        <w:rPr>
          <w:sz w:val="28"/>
          <w:szCs w:val="28"/>
          <w:lang w:eastAsia="ru-RU"/>
        </w:rPr>
        <w:t>обласній військовій адміністрації.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bookmarkStart w:id="1" w:name="_gjdgxs"/>
      <w:bookmarkEnd w:id="1"/>
      <w:r w:rsidRPr="004A0488">
        <w:rPr>
          <w:sz w:val="28"/>
          <w:szCs w:val="28"/>
          <w:lang w:eastAsia="ru-RU"/>
        </w:rPr>
        <w:t>11. Персональні дані особи, що розмістила внутрішньо переміщених осіб, можуть бути передані відповідній міжнародній організації, благодійній організації та громадському об’єднанню для здійснення компенсації за їх рахунок.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bookmarkStart w:id="2" w:name="_mc8ewugs2zgx"/>
      <w:bookmarkEnd w:id="2"/>
      <w:r w:rsidRPr="004A0488">
        <w:rPr>
          <w:sz w:val="28"/>
          <w:szCs w:val="28"/>
          <w:lang w:eastAsia="ru-RU"/>
        </w:rPr>
        <w:t>Оброблення персональних даних осіб, а також їх передача здійснюються відповідно до законодавства про захист персональних даних.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1</w:t>
      </w:r>
      <w:r w:rsidR="00353D37">
        <w:rPr>
          <w:sz w:val="28"/>
          <w:szCs w:val="28"/>
          <w:lang w:eastAsia="ru-RU"/>
        </w:rPr>
        <w:t>2</w:t>
      </w:r>
      <w:r w:rsidRPr="004A0488">
        <w:rPr>
          <w:sz w:val="28"/>
          <w:szCs w:val="28"/>
          <w:lang w:eastAsia="ru-RU"/>
        </w:rPr>
        <w:t>. Сума компенсації розраховується виходячи з кількості днів, протягом яких житлове приміщення надавалося для розміщення внутрішньо переміщеної особи (далі — людино-день), з дня розміщення, але не раніше дати взяття на облік внутрішньо переміщених осіб відповідним органом або внесення відповідної інформації до Єдиного державного веб-порталу електронних послуг (далі — Портал Дія).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Кількість людино-днів визначається шляхом додавання кількості внутрішньо переміщених осіб, які проживали у житловому приміщенні, наданому для розміщення внутрішньо переміщених осіб, у кожний день місяця.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Сума компенсації за кожен людино-день становить 14,77 гривень.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Загальна сума компенсації визначається шляхом визначення добутку загальної кількості людино-днів на суму компенсації за кожен людино-день.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 xml:space="preserve">У разі припинення протягом звітного місяця обставин, зазначених у пункті 1 цього Порядку, за яких особа, що розмістила внутрішньо переміщених осіб, має право на отримання компенсації, під час розрахунку розміру компенсації </w:t>
      </w:r>
      <w:proofErr w:type="spellStart"/>
      <w:r w:rsidRPr="004A0488">
        <w:rPr>
          <w:sz w:val="28"/>
          <w:szCs w:val="28"/>
          <w:lang w:eastAsia="ru-RU"/>
        </w:rPr>
        <w:t>враховуюється</w:t>
      </w:r>
      <w:proofErr w:type="spellEnd"/>
      <w:r w:rsidRPr="004A0488">
        <w:rPr>
          <w:sz w:val="28"/>
          <w:szCs w:val="28"/>
          <w:lang w:eastAsia="ru-RU"/>
        </w:rPr>
        <w:t xml:space="preserve"> кількість людино-днів фактичного проживання у звітному місяці.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1</w:t>
      </w:r>
      <w:r w:rsidR="00353D37">
        <w:rPr>
          <w:sz w:val="28"/>
          <w:szCs w:val="28"/>
          <w:lang w:eastAsia="ru-RU"/>
        </w:rPr>
        <w:t>3</w:t>
      </w:r>
      <w:r w:rsidRPr="004A0488">
        <w:rPr>
          <w:sz w:val="28"/>
          <w:szCs w:val="28"/>
          <w:lang w:eastAsia="ru-RU"/>
        </w:rPr>
        <w:t xml:space="preserve">. Компенсація особам, що розмістили внутрішньо переміщених осіб, виплачується за рахунок коштів державного та місцевих бюджетів (зокрема, резервного фонду бюджету), коштів підприємств, установ та організацій </w:t>
      </w:r>
      <w:r w:rsidRPr="004A0488">
        <w:rPr>
          <w:sz w:val="28"/>
          <w:szCs w:val="28"/>
          <w:lang w:eastAsia="ru-RU"/>
        </w:rPr>
        <w:lastRenderedPageBreak/>
        <w:t>незалежно від форми власності, іноземних держав та міжнародних організацій у вигляді благодійної, гуманітарної та матеріальної допомоги, а також добровільних пожертвувань фізичних і юридичних осіб, благодійних організацій та громадських об’єднань, інших не заборонених законодавством джерел у безготівковій формі за зазначеними у заяві банківськими реквізитами за умови відсутності заборгованості за житлово-комунальні послуги.</w:t>
      </w:r>
    </w:p>
    <w:p w:rsidR="004A0488" w:rsidRPr="004A0488" w:rsidRDefault="004A0488" w:rsidP="004A0488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4A0488">
        <w:rPr>
          <w:sz w:val="28"/>
          <w:szCs w:val="28"/>
          <w:lang w:eastAsia="ru-RU"/>
        </w:rPr>
        <w:t>Особа, що розмістила внутрішньо переміщених осіб, підтверджує факт відсутності заборгованості за житлово-комунальні послуги своїм підписом, що проставляється у заяві про отримання компенсації (додатки 2 і 3).</w:t>
      </w:r>
    </w:p>
    <w:p w:rsidR="004A0488" w:rsidRPr="004A0488" w:rsidRDefault="004A0488" w:rsidP="004A0488">
      <w:pPr>
        <w:keepNext/>
        <w:suppressAutoHyphens w:val="0"/>
        <w:spacing w:before="480"/>
        <w:jc w:val="center"/>
        <w:outlineLvl w:val="2"/>
        <w:rPr>
          <w:sz w:val="28"/>
          <w:szCs w:val="28"/>
          <w:lang w:eastAsia="ru-RU"/>
        </w:rPr>
        <w:sectPr w:rsidR="004A0488" w:rsidRPr="004A0488" w:rsidSect="00E154AE">
          <w:headerReference w:type="even" r:id="rId7"/>
          <w:headerReference w:type="default" r:id="rId8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</w:sectPr>
      </w:pPr>
      <w:r w:rsidRPr="004A0488">
        <w:rPr>
          <w:sz w:val="28"/>
          <w:szCs w:val="28"/>
          <w:lang w:eastAsia="ru-RU"/>
        </w:rPr>
        <w:t>_____________________</w:t>
      </w:r>
    </w:p>
    <w:p w:rsidR="00F0004A" w:rsidRPr="00F0004A" w:rsidRDefault="00F0004A" w:rsidP="00F0004A">
      <w:pPr>
        <w:keepNext/>
        <w:keepLines/>
        <w:suppressAutoHyphens w:val="0"/>
        <w:ind w:left="11907"/>
        <w:jc w:val="center"/>
        <w:rPr>
          <w:sz w:val="28"/>
          <w:szCs w:val="28"/>
          <w:lang w:val="ru-RU" w:eastAsia="ru-RU"/>
        </w:rPr>
      </w:pPr>
      <w:r w:rsidRPr="00F0004A">
        <w:rPr>
          <w:sz w:val="28"/>
          <w:szCs w:val="28"/>
          <w:lang w:eastAsia="ru-RU"/>
        </w:rPr>
        <w:lastRenderedPageBreak/>
        <w:t>Додаток 1</w:t>
      </w:r>
      <w:r w:rsidRPr="00F0004A">
        <w:rPr>
          <w:sz w:val="28"/>
          <w:szCs w:val="28"/>
          <w:lang w:eastAsia="ru-RU"/>
        </w:rPr>
        <w:br/>
        <w:t>до Порядку</w:t>
      </w:r>
    </w:p>
    <w:p w:rsidR="00F0004A" w:rsidRPr="00F0004A" w:rsidRDefault="00F0004A" w:rsidP="00F0004A">
      <w:pPr>
        <w:shd w:val="clear" w:color="auto" w:fill="FFFFFF"/>
        <w:suppressAutoHyphens w:val="0"/>
        <w:spacing w:before="120"/>
        <w:ind w:firstLine="450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 xml:space="preserve">ПОВІДОМЛЕННЯ 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про безоплатне розміщення внутрішньо переміщених осіб або зміну переліку осіб, розміщених у житловому приміщенні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F0004A">
        <w:rPr>
          <w:sz w:val="22"/>
          <w:szCs w:val="22"/>
          <w:lang w:eastAsia="ru-RU"/>
        </w:rPr>
        <w:t>(непотрібне викреслити/видалити)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 w:rsidRPr="00F0004A">
        <w:rPr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 xml:space="preserve"> (прізвище, власне </w:t>
      </w:r>
      <w:proofErr w:type="spellStart"/>
      <w:r w:rsidRPr="00F0004A">
        <w:rPr>
          <w:lang w:eastAsia="ru-RU"/>
        </w:rPr>
        <w:t>імʼя</w:t>
      </w:r>
      <w:proofErr w:type="spellEnd"/>
      <w:r w:rsidRPr="00F0004A">
        <w:rPr>
          <w:lang w:eastAsia="ru-RU"/>
        </w:rPr>
        <w:t>, по батькові (за наявності),</w:t>
      </w:r>
      <w:r w:rsidRPr="00F0004A">
        <w:rPr>
          <w:sz w:val="22"/>
          <w:szCs w:val="22"/>
          <w:lang w:eastAsia="ru-RU"/>
        </w:rPr>
        <w:t xml:space="preserve"> ___________________________________________________________________________________________________________________________________</w:t>
      </w:r>
      <w:r w:rsidRPr="00F0004A">
        <w:rPr>
          <w:sz w:val="28"/>
          <w:szCs w:val="28"/>
          <w:lang w:eastAsia="ru-RU"/>
        </w:rPr>
        <w:t>,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>(серія (за наявності), номер паспорта громадянина України та унікальний номер запису в Єдиному державному демографічному реєстрі (за наявності), реєстраційний номер облікової картки платника податків*)</w:t>
      </w:r>
    </w:p>
    <w:p w:rsidR="00F0004A" w:rsidRPr="00F0004A" w:rsidRDefault="00F0004A" w:rsidP="00F0004A">
      <w:pPr>
        <w:shd w:val="clear" w:color="auto" w:fill="FFFFFF"/>
        <w:suppressAutoHyphens w:val="0"/>
        <w:spacing w:before="60"/>
        <w:jc w:val="both"/>
        <w:rPr>
          <w:sz w:val="24"/>
          <w:szCs w:val="24"/>
          <w:lang w:eastAsia="ru-RU"/>
        </w:rPr>
      </w:pPr>
      <w:r w:rsidRPr="00F0004A">
        <w:rPr>
          <w:sz w:val="24"/>
          <w:szCs w:val="24"/>
          <w:lang w:eastAsia="ru-RU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спадщину**, в якому тимчасово проживають (з якого </w:t>
      </w:r>
      <w:proofErr w:type="spellStart"/>
      <w:r w:rsidRPr="00F0004A">
        <w:rPr>
          <w:sz w:val="24"/>
          <w:szCs w:val="24"/>
          <w:lang w:eastAsia="ru-RU"/>
        </w:rPr>
        <w:t>виїзжджають</w:t>
      </w:r>
      <w:proofErr w:type="spellEnd"/>
      <w:r w:rsidRPr="00F0004A">
        <w:rPr>
          <w:sz w:val="24"/>
          <w:szCs w:val="24"/>
          <w:lang w:eastAsia="ru-RU"/>
        </w:rPr>
        <w:t>) внутрішньо переміщені особи, за адресою: ________________________________________________________________________________________________________________________,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sz w:val="22"/>
          <w:szCs w:val="22"/>
          <w:lang w:eastAsia="ru-RU"/>
        </w:rPr>
        <w:t xml:space="preserve"> (** реквізити відповідного підтвердного документа, адреса місцезнаходження об’єкта нерухомого майна)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</w:p>
    <w:p w:rsidR="00F0004A" w:rsidRPr="00F0004A" w:rsidRDefault="00F0004A" w:rsidP="00F0004A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F0004A">
        <w:rPr>
          <w:rFonts w:ascii="Antiqua" w:hAnsi="Antiqua"/>
          <w:noProof/>
          <w:sz w:val="2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17145</wp:posOffset>
                </wp:positionV>
                <wp:extent cx="154305" cy="148590"/>
                <wp:effectExtent l="12065" t="8890" r="508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8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04A" w:rsidRDefault="00F0004A" w:rsidP="00F0004A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pt;margin-top:1.35pt;width:12.1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0004A" w:rsidRDefault="00F0004A" w:rsidP="00F0004A"/>
                  </w:txbxContent>
                </v:textbox>
              </v:rect>
            </w:pict>
          </mc:Fallback>
        </mc:AlternateContent>
      </w:r>
      <w:r w:rsidRPr="00F0004A">
        <w:rPr>
          <w:sz w:val="24"/>
          <w:szCs w:val="24"/>
          <w:lang w:eastAsia="ru-RU"/>
        </w:rPr>
        <w:t xml:space="preserve">      що </w:t>
      </w:r>
      <w:proofErr w:type="spellStart"/>
      <w:r w:rsidRPr="00F0004A">
        <w:rPr>
          <w:sz w:val="24"/>
          <w:szCs w:val="24"/>
          <w:lang w:eastAsia="ru-RU"/>
        </w:rPr>
        <w:t>повʼязане</w:t>
      </w:r>
      <w:proofErr w:type="spellEnd"/>
      <w:r w:rsidRPr="00F0004A">
        <w:rPr>
          <w:sz w:val="24"/>
          <w:szCs w:val="24"/>
          <w:lang w:eastAsia="ru-RU"/>
        </w:rPr>
        <w:t xml:space="preserve"> з безоплатним розміщенням внутрішньо переміщених осіб з    _______  _____________ 2022 р.</w:t>
      </w:r>
    </w:p>
    <w:p w:rsidR="00F0004A" w:rsidRPr="00F0004A" w:rsidRDefault="00F0004A" w:rsidP="00F0004A">
      <w:pPr>
        <w:suppressAutoHyphens w:val="0"/>
        <w:jc w:val="both"/>
        <w:rPr>
          <w:lang w:eastAsia="ru-RU"/>
        </w:rPr>
      </w:pPr>
      <w:r w:rsidRPr="00F0004A">
        <w:rPr>
          <w:sz w:val="24"/>
          <w:szCs w:val="24"/>
          <w:lang w:eastAsia="ru-RU"/>
        </w:rPr>
        <w:t xml:space="preserve">або </w:t>
      </w:r>
      <w:r w:rsidRPr="00F0004A">
        <w:rPr>
          <w:sz w:val="22"/>
          <w:szCs w:val="22"/>
          <w:lang w:eastAsia="ru-RU"/>
        </w:rPr>
        <w:t xml:space="preserve">     </w:t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lang w:eastAsia="ru-RU"/>
        </w:rPr>
        <w:t xml:space="preserve">(дата) </w:t>
      </w:r>
      <w:r w:rsidRPr="00F0004A">
        <w:rPr>
          <w:lang w:eastAsia="ru-RU"/>
        </w:rPr>
        <w:tab/>
        <w:t xml:space="preserve">       (місяць)</w:t>
      </w:r>
    </w:p>
    <w:p w:rsidR="00F0004A" w:rsidRPr="00F0004A" w:rsidRDefault="00F0004A" w:rsidP="00F0004A">
      <w:pPr>
        <w:suppressAutoHyphens w:val="0"/>
        <w:jc w:val="both"/>
        <w:rPr>
          <w:sz w:val="24"/>
          <w:szCs w:val="24"/>
          <w:lang w:eastAsia="ru-RU"/>
        </w:rPr>
      </w:pPr>
      <w:r w:rsidRPr="00F0004A">
        <w:rPr>
          <w:rFonts w:ascii="Antiqua" w:hAnsi="Antiqua"/>
          <w:noProof/>
          <w:sz w:val="26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54305" cy="152400"/>
                <wp:effectExtent l="12065" t="12065" r="508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04A" w:rsidRDefault="00F0004A" w:rsidP="00F0004A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1pt;margin-top:1pt;width:12.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0004A" w:rsidRDefault="00F0004A" w:rsidP="00F0004A"/>
                  </w:txbxContent>
                </v:textbox>
              </v:rect>
            </w:pict>
          </mc:Fallback>
        </mc:AlternateContent>
      </w:r>
      <w:r w:rsidRPr="00F0004A">
        <w:rPr>
          <w:sz w:val="24"/>
          <w:szCs w:val="24"/>
          <w:lang w:eastAsia="ru-RU"/>
        </w:rPr>
        <w:t xml:space="preserve">      що </w:t>
      </w:r>
      <w:proofErr w:type="spellStart"/>
      <w:r w:rsidRPr="00F0004A">
        <w:rPr>
          <w:sz w:val="24"/>
          <w:szCs w:val="24"/>
          <w:lang w:eastAsia="ru-RU"/>
        </w:rPr>
        <w:t>повʼязане</w:t>
      </w:r>
      <w:proofErr w:type="spellEnd"/>
      <w:r w:rsidRPr="00F0004A">
        <w:rPr>
          <w:sz w:val="24"/>
          <w:szCs w:val="24"/>
          <w:lang w:eastAsia="ru-RU"/>
        </w:rPr>
        <w:t xml:space="preserve"> з припиненням розміщення або зміною переліку внутрішньо переміщених осіб з   _______  _____________ 2022 року. </w:t>
      </w:r>
    </w:p>
    <w:p w:rsidR="00F0004A" w:rsidRPr="00F0004A" w:rsidRDefault="00F0004A" w:rsidP="00F0004A">
      <w:pPr>
        <w:suppressAutoHyphens w:val="0"/>
        <w:spacing w:after="120"/>
        <w:ind w:firstLine="709"/>
        <w:jc w:val="both"/>
        <w:rPr>
          <w:lang w:eastAsia="ru-RU"/>
        </w:rPr>
      </w:pPr>
      <w:r w:rsidRPr="00F0004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F0004A">
        <w:rPr>
          <w:lang w:eastAsia="ru-RU"/>
        </w:rPr>
        <w:t xml:space="preserve">(дата) </w:t>
      </w:r>
      <w:r w:rsidRPr="00F0004A">
        <w:rPr>
          <w:lang w:eastAsia="ru-RU"/>
        </w:rPr>
        <w:tab/>
        <w:t xml:space="preserve">      (місяць)</w:t>
      </w:r>
    </w:p>
    <w:tbl>
      <w:tblPr>
        <w:tblW w:w="15315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4"/>
        <w:gridCol w:w="2923"/>
        <w:gridCol w:w="1843"/>
        <w:gridCol w:w="3260"/>
        <w:gridCol w:w="2182"/>
        <w:gridCol w:w="2412"/>
      </w:tblGrid>
      <w:tr w:rsidR="00F0004A" w:rsidRPr="00F0004A" w:rsidTr="00D44B6B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Поряд</w:t>
            </w:r>
            <w:r w:rsidRPr="00F0004A">
              <w:rPr>
                <w:sz w:val="24"/>
                <w:szCs w:val="24"/>
                <w:lang w:val="en-US" w:eastAsia="ru-RU"/>
              </w:rPr>
              <w:t>-</w:t>
            </w:r>
            <w:proofErr w:type="spellStart"/>
            <w:r w:rsidRPr="00F0004A">
              <w:rPr>
                <w:sz w:val="24"/>
                <w:szCs w:val="24"/>
                <w:lang w:eastAsia="ru-RU"/>
              </w:rPr>
              <w:t>ковий</w:t>
            </w:r>
            <w:proofErr w:type="spellEnd"/>
            <w:r w:rsidRPr="00F0004A">
              <w:rPr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 xml:space="preserve">Прізвище, власне ім’я, </w:t>
            </w:r>
            <w:r w:rsidRPr="00F0004A">
              <w:rPr>
                <w:sz w:val="24"/>
                <w:szCs w:val="24"/>
                <w:lang w:eastAsia="ru-RU"/>
              </w:rPr>
              <w:br/>
              <w:t>по батькові</w:t>
            </w:r>
            <w:r w:rsidRPr="00F0004A">
              <w:rPr>
                <w:sz w:val="24"/>
                <w:szCs w:val="24"/>
                <w:lang w:eastAsia="ru-RU"/>
              </w:rPr>
              <w:br/>
              <w:t xml:space="preserve">(за наявності) </w:t>
            </w:r>
            <w:r w:rsidRPr="00F0004A">
              <w:rPr>
                <w:sz w:val="24"/>
                <w:szCs w:val="24"/>
                <w:lang w:eastAsia="ru-RU"/>
              </w:rPr>
              <w:br/>
              <w:t>внутрішньо переміщеної особи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Серія (за наявності), номер</w:t>
            </w:r>
            <w:r w:rsidRPr="00F0004A">
              <w:rPr>
                <w:sz w:val="24"/>
                <w:szCs w:val="24"/>
                <w:lang w:val="ru-RU" w:eastAsia="ru-RU"/>
              </w:rPr>
              <w:t xml:space="preserve"> </w:t>
            </w:r>
            <w:r w:rsidRPr="00F0004A">
              <w:rPr>
                <w:sz w:val="24"/>
                <w:szCs w:val="24"/>
                <w:lang w:eastAsia="ru-RU"/>
              </w:rPr>
              <w:t>паспорта</w:t>
            </w:r>
          </w:p>
          <w:p w:rsidR="00F0004A" w:rsidRPr="00F0004A" w:rsidRDefault="00F0004A" w:rsidP="00F0004A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004A" w:rsidRPr="00F0004A" w:rsidRDefault="00F0004A" w:rsidP="00F0004A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Контактний номер телефона внутрішньо переміщеної особи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004A" w:rsidRPr="00F0004A" w:rsidRDefault="00F0004A" w:rsidP="00F0004A">
            <w:pPr>
              <w:suppressAutoHyphens w:val="0"/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F0004A">
              <w:rPr>
                <w:sz w:val="24"/>
                <w:szCs w:val="24"/>
                <w:lang w:eastAsia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</w:tbl>
    <w:p w:rsidR="00F0004A" w:rsidRPr="00F0004A" w:rsidRDefault="00F0004A" w:rsidP="00F0004A">
      <w:pPr>
        <w:suppressAutoHyphens w:val="0"/>
        <w:rPr>
          <w:rFonts w:ascii="Antiqua" w:hAnsi="Antiqua"/>
          <w:sz w:val="26"/>
          <w:lang w:eastAsia="ru-RU"/>
        </w:rPr>
      </w:pPr>
    </w:p>
    <w:tbl>
      <w:tblPr>
        <w:tblW w:w="1500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611"/>
        <w:gridCol w:w="4890"/>
        <w:gridCol w:w="2952"/>
      </w:tblGrid>
      <w:tr w:rsidR="00F0004A" w:rsidRPr="00F0004A" w:rsidTr="00D44B6B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</w:t>
            </w:r>
            <w:r w:rsidRPr="00F0004A">
              <w:rPr>
                <w:lang w:eastAsia="ru-RU"/>
              </w:rPr>
              <w:br/>
              <w:t>(підпис)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___________________________________________</w:t>
            </w:r>
            <w:r w:rsidRPr="00F0004A">
              <w:rPr>
                <w:lang w:eastAsia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</w:t>
            </w:r>
          </w:p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(контактний номер телефона)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</w:t>
            </w:r>
            <w:r w:rsidRPr="00F0004A">
              <w:rPr>
                <w:lang w:eastAsia="ru-RU"/>
              </w:rPr>
              <w:br/>
              <w:t>(дата)</w:t>
            </w:r>
          </w:p>
        </w:tc>
      </w:tr>
    </w:tbl>
    <w:p w:rsidR="00F0004A" w:rsidRPr="00F0004A" w:rsidRDefault="00F0004A" w:rsidP="00F0004A">
      <w:pPr>
        <w:suppressAutoHyphens w:val="0"/>
        <w:jc w:val="both"/>
        <w:rPr>
          <w:sz w:val="22"/>
          <w:szCs w:val="22"/>
          <w:lang w:val="en-US" w:eastAsia="ru-RU"/>
        </w:rPr>
      </w:pPr>
      <w:r w:rsidRPr="00F0004A">
        <w:rPr>
          <w:sz w:val="22"/>
          <w:szCs w:val="22"/>
          <w:lang w:val="en-US" w:eastAsia="ru-RU"/>
        </w:rPr>
        <w:t>__________</w:t>
      </w:r>
    </w:p>
    <w:p w:rsidR="00F0004A" w:rsidRPr="00F0004A" w:rsidRDefault="00F0004A" w:rsidP="00F0004A">
      <w:pPr>
        <w:suppressAutoHyphens w:val="0"/>
        <w:spacing w:before="60"/>
        <w:jc w:val="both"/>
        <w:rPr>
          <w:lang w:eastAsia="ru-RU"/>
        </w:rPr>
      </w:pPr>
      <w:r w:rsidRPr="00F0004A">
        <w:rPr>
          <w:sz w:val="22"/>
          <w:szCs w:val="22"/>
          <w:lang w:eastAsia="ru-RU"/>
        </w:rPr>
        <w:t>*</w:t>
      </w:r>
      <w:r w:rsidRPr="00F0004A">
        <w:rPr>
          <w:sz w:val="22"/>
          <w:szCs w:val="22"/>
          <w:lang w:val="en-US" w:eastAsia="ru-RU"/>
        </w:rPr>
        <w:t xml:space="preserve"> </w:t>
      </w:r>
      <w:r w:rsidRPr="00F0004A">
        <w:rPr>
          <w:sz w:val="22"/>
          <w:szCs w:val="22"/>
          <w:lang w:eastAsia="ru-RU"/>
        </w:rPr>
        <w:t xml:space="preserve"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:rsidR="00F0004A" w:rsidRPr="00F0004A" w:rsidRDefault="00F0004A" w:rsidP="00F0004A">
      <w:pPr>
        <w:suppressAutoHyphens w:val="0"/>
        <w:jc w:val="center"/>
        <w:rPr>
          <w:sz w:val="28"/>
          <w:szCs w:val="28"/>
          <w:lang w:eastAsia="ru-RU"/>
        </w:rPr>
        <w:sectPr w:rsidR="00F0004A" w:rsidRPr="00F0004A" w:rsidSect="00EF7CBA">
          <w:headerReference w:type="even" r:id="rId9"/>
          <w:headerReference w:type="default" r:id="rId10"/>
          <w:pgSz w:w="16838" w:h="11906" w:orient="landscape" w:code="9"/>
          <w:pgMar w:top="1134" w:right="1134" w:bottom="1134" w:left="1134" w:header="567" w:footer="567" w:gutter="0"/>
          <w:cols w:space="720"/>
          <w:titlePg/>
          <w:docGrid w:linePitch="354"/>
        </w:sectPr>
      </w:pPr>
      <w:r w:rsidRPr="00F0004A">
        <w:rPr>
          <w:sz w:val="28"/>
          <w:szCs w:val="28"/>
          <w:lang w:eastAsia="ru-RU"/>
        </w:rPr>
        <w:t>_________________</w:t>
      </w:r>
    </w:p>
    <w:p w:rsidR="00F0004A" w:rsidRPr="00F0004A" w:rsidRDefault="00F0004A" w:rsidP="00F0004A">
      <w:pPr>
        <w:keepNext/>
        <w:keepLines/>
        <w:suppressAutoHyphens w:val="0"/>
        <w:spacing w:after="240"/>
        <w:ind w:left="11907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lastRenderedPageBreak/>
        <w:t>Додаток 2</w:t>
      </w:r>
      <w:r w:rsidRPr="00F0004A">
        <w:rPr>
          <w:sz w:val="28"/>
          <w:szCs w:val="28"/>
          <w:lang w:eastAsia="ru-RU"/>
        </w:rPr>
        <w:br/>
        <w:t>до Порядку</w:t>
      </w:r>
    </w:p>
    <w:p w:rsidR="00DD35C5" w:rsidRDefault="00DD35C5" w:rsidP="00F0004A">
      <w:pPr>
        <w:keepNext/>
        <w:keepLines/>
        <w:suppressAutoHyphens w:val="0"/>
        <w:spacing w:before="120"/>
        <w:jc w:val="center"/>
        <w:rPr>
          <w:sz w:val="28"/>
          <w:szCs w:val="28"/>
          <w:lang w:eastAsia="ru-RU"/>
        </w:rPr>
      </w:pPr>
    </w:p>
    <w:p w:rsidR="00DD35C5" w:rsidRDefault="00DD35C5" w:rsidP="00F0004A">
      <w:pPr>
        <w:keepNext/>
        <w:keepLines/>
        <w:suppressAutoHyphens w:val="0"/>
        <w:spacing w:before="120"/>
        <w:jc w:val="center"/>
        <w:rPr>
          <w:sz w:val="28"/>
          <w:szCs w:val="28"/>
          <w:lang w:eastAsia="ru-RU"/>
        </w:rPr>
      </w:pPr>
    </w:p>
    <w:p w:rsidR="00F0004A" w:rsidRPr="00F0004A" w:rsidRDefault="00F0004A" w:rsidP="00F0004A">
      <w:pPr>
        <w:keepNext/>
        <w:keepLines/>
        <w:suppressAutoHyphens w:val="0"/>
        <w:spacing w:before="120"/>
        <w:jc w:val="center"/>
        <w:rPr>
          <w:sz w:val="28"/>
          <w:szCs w:val="28"/>
          <w:lang w:eastAsia="ru-RU"/>
        </w:rPr>
      </w:pPr>
      <w:bookmarkStart w:id="3" w:name="_GoBack"/>
      <w:bookmarkEnd w:id="3"/>
      <w:r w:rsidRPr="00F0004A">
        <w:rPr>
          <w:sz w:val="28"/>
          <w:szCs w:val="28"/>
          <w:lang w:eastAsia="ru-RU"/>
        </w:rPr>
        <w:t xml:space="preserve">ЗАЯВА </w:t>
      </w:r>
      <w:r w:rsidRPr="00F0004A">
        <w:rPr>
          <w:sz w:val="28"/>
          <w:szCs w:val="28"/>
          <w:lang w:val="ru-RU" w:eastAsia="ru-RU"/>
        </w:rPr>
        <w:br/>
      </w:r>
      <w:r w:rsidRPr="00F0004A">
        <w:rPr>
          <w:sz w:val="28"/>
          <w:szCs w:val="28"/>
          <w:lang w:eastAsia="ru-RU"/>
        </w:rPr>
        <w:t>особи, що розмістила внутрішньо переміщених осіб, про отримання компенсації витрат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sz w:val="24"/>
          <w:szCs w:val="24"/>
          <w:lang w:val="ru-RU" w:eastAsia="ru-RU"/>
        </w:rPr>
      </w:pPr>
      <w:r w:rsidRPr="00F0004A">
        <w:rPr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 xml:space="preserve"> (прізвище, власне </w:t>
      </w:r>
      <w:proofErr w:type="spellStart"/>
      <w:r w:rsidRPr="00F0004A">
        <w:rPr>
          <w:lang w:eastAsia="ru-RU"/>
        </w:rPr>
        <w:t>імʼя</w:t>
      </w:r>
      <w:proofErr w:type="spellEnd"/>
      <w:r w:rsidRPr="00F0004A">
        <w:rPr>
          <w:lang w:eastAsia="ru-RU"/>
        </w:rPr>
        <w:t>, по батькові (за наявності),</w:t>
      </w:r>
      <w:r w:rsidRPr="00F0004A">
        <w:rPr>
          <w:sz w:val="22"/>
          <w:szCs w:val="22"/>
          <w:lang w:eastAsia="ru-RU"/>
        </w:rPr>
        <w:t xml:space="preserve"> ___________________________________________________________________________________________________________________________________,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>(серія (за наявності), номер паспорта громадянина України</w:t>
      </w:r>
      <w:r w:rsidRPr="00F0004A">
        <w:rPr>
          <w:sz w:val="24"/>
          <w:szCs w:val="24"/>
          <w:lang w:eastAsia="ru-RU"/>
        </w:rPr>
        <w:t xml:space="preserve"> </w:t>
      </w:r>
      <w:r w:rsidRPr="00F0004A">
        <w:rPr>
          <w:lang w:eastAsia="ru-RU"/>
        </w:rPr>
        <w:t xml:space="preserve">та </w:t>
      </w:r>
      <w:r w:rsidRPr="00F0004A">
        <w:rPr>
          <w:sz w:val="22"/>
          <w:szCs w:val="22"/>
          <w:lang w:eastAsia="ru-RU"/>
        </w:rPr>
        <w:t>унікальний номер запису в Єдиному державному демографічному реєстрі</w:t>
      </w:r>
      <w:r w:rsidRPr="00F0004A">
        <w:rPr>
          <w:lang w:eastAsia="ru-RU"/>
        </w:rPr>
        <w:t xml:space="preserve"> (за наявності)</w:t>
      </w:r>
      <w:r w:rsidRPr="00F0004A">
        <w:rPr>
          <w:sz w:val="22"/>
          <w:szCs w:val="22"/>
          <w:lang w:eastAsia="ru-RU"/>
        </w:rPr>
        <w:t>*</w:t>
      </w:r>
      <w:r w:rsidRPr="00F0004A">
        <w:rPr>
          <w:lang w:eastAsia="ru-RU"/>
        </w:rPr>
        <w:t>)</w:t>
      </w:r>
    </w:p>
    <w:p w:rsidR="00F0004A" w:rsidRPr="00F0004A" w:rsidRDefault="00F0004A" w:rsidP="00F0004A">
      <w:pPr>
        <w:shd w:val="clear" w:color="auto" w:fill="FFFFFF"/>
        <w:suppressAutoHyphens w:val="0"/>
        <w:spacing w:before="60"/>
        <w:jc w:val="both"/>
        <w:rPr>
          <w:sz w:val="24"/>
          <w:szCs w:val="24"/>
          <w:lang w:eastAsia="ru-RU"/>
        </w:rPr>
      </w:pPr>
      <w:r w:rsidRPr="00F0004A">
        <w:rPr>
          <w:sz w:val="28"/>
          <w:szCs w:val="28"/>
          <w:lang w:eastAsia="ru-RU"/>
        </w:rPr>
        <w:t>який</w:t>
      </w:r>
      <w:r w:rsidRPr="00F0004A">
        <w:rPr>
          <w:sz w:val="28"/>
          <w:szCs w:val="28"/>
          <w:lang w:val="ru-RU" w:eastAsia="ru-RU"/>
        </w:rPr>
        <w:t xml:space="preserve"> </w:t>
      </w:r>
      <w:r w:rsidRPr="00F0004A">
        <w:rPr>
          <w:sz w:val="28"/>
          <w:szCs w:val="28"/>
          <w:lang w:eastAsia="ru-RU"/>
        </w:rPr>
        <w:t>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</w:t>
      </w:r>
      <w:r w:rsidRPr="00F0004A">
        <w:rPr>
          <w:sz w:val="24"/>
          <w:szCs w:val="24"/>
          <w:lang w:eastAsia="ru-RU"/>
        </w:rPr>
        <w:t xml:space="preserve"> _________________________________________________________________________________________,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val="ru-RU" w:eastAsia="ru-RU"/>
        </w:rPr>
        <w:t xml:space="preserve">                                     </w:t>
      </w:r>
      <w:r w:rsidRPr="00F0004A">
        <w:rPr>
          <w:lang w:eastAsia="ru-RU"/>
        </w:rPr>
        <w:t>(адреса місцезнаходження об’єкта нерухомого майна)</w:t>
      </w:r>
    </w:p>
    <w:p w:rsidR="00F0004A" w:rsidRPr="00F0004A" w:rsidRDefault="00F0004A" w:rsidP="00F0004A">
      <w:pPr>
        <w:shd w:val="clear" w:color="auto" w:fill="FFFFFF"/>
        <w:suppressAutoHyphens w:val="0"/>
        <w:spacing w:before="60"/>
        <w:jc w:val="both"/>
        <w:rPr>
          <w:sz w:val="26"/>
          <w:szCs w:val="26"/>
          <w:lang w:eastAsia="ru-RU"/>
        </w:rPr>
      </w:pPr>
      <w:r w:rsidRPr="00F0004A">
        <w:rPr>
          <w:sz w:val="26"/>
          <w:szCs w:val="26"/>
          <w:lang w:eastAsia="ru-RU"/>
        </w:rPr>
        <w:t xml:space="preserve">що </w:t>
      </w:r>
      <w:proofErr w:type="spellStart"/>
      <w:r w:rsidRPr="00F0004A">
        <w:rPr>
          <w:sz w:val="26"/>
          <w:szCs w:val="26"/>
          <w:lang w:eastAsia="ru-RU"/>
        </w:rPr>
        <w:t>повʼязані</w:t>
      </w:r>
      <w:proofErr w:type="spellEnd"/>
      <w:r w:rsidRPr="00F0004A">
        <w:rPr>
          <w:sz w:val="26"/>
          <w:szCs w:val="26"/>
          <w:lang w:eastAsia="ru-RU"/>
        </w:rPr>
        <w:t xml:space="preserve"> з безоплатним розміщенням внутрішньо переміщених осіб за ________________ 2022 року.</w:t>
      </w:r>
    </w:p>
    <w:p w:rsidR="00F0004A" w:rsidRPr="00F0004A" w:rsidRDefault="00F0004A" w:rsidP="00F0004A">
      <w:pPr>
        <w:shd w:val="clear" w:color="auto" w:fill="FFFFFF"/>
        <w:suppressAutoHyphens w:val="0"/>
        <w:jc w:val="both"/>
        <w:rPr>
          <w:lang w:eastAsia="ru-RU"/>
        </w:rPr>
      </w:pPr>
      <w:r w:rsidRPr="00F0004A"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F0004A">
        <w:rPr>
          <w:lang w:val="ru-RU" w:eastAsia="ru-RU"/>
        </w:rPr>
        <w:t xml:space="preserve">                       </w:t>
      </w:r>
      <w:r w:rsidRPr="00F0004A">
        <w:rPr>
          <w:lang w:eastAsia="ru-RU"/>
        </w:rPr>
        <w:t xml:space="preserve">       </w:t>
      </w:r>
      <w:r w:rsidRPr="00F0004A">
        <w:rPr>
          <w:lang w:val="ru-RU" w:eastAsia="ru-RU"/>
        </w:rPr>
        <w:t xml:space="preserve"> </w:t>
      </w:r>
      <w:r w:rsidRPr="00F0004A">
        <w:rPr>
          <w:lang w:eastAsia="ru-RU"/>
        </w:rPr>
        <w:t xml:space="preserve">       (місяць)</w:t>
      </w:r>
    </w:p>
    <w:p w:rsidR="00F0004A" w:rsidRPr="00F0004A" w:rsidRDefault="00F0004A" w:rsidP="00F0004A">
      <w:pPr>
        <w:suppressAutoHyphens w:val="0"/>
        <w:spacing w:before="120" w:after="120"/>
        <w:ind w:firstLine="709"/>
        <w:jc w:val="both"/>
        <w:rPr>
          <w:sz w:val="26"/>
          <w:szCs w:val="26"/>
          <w:lang w:eastAsia="ru-RU"/>
        </w:rPr>
      </w:pPr>
      <w:r w:rsidRPr="00F0004A">
        <w:rPr>
          <w:sz w:val="26"/>
          <w:szCs w:val="26"/>
          <w:lang w:eastAsia="ru-RU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805"/>
        <w:gridCol w:w="3603"/>
        <w:gridCol w:w="3279"/>
      </w:tblGrid>
      <w:tr w:rsidR="00F0004A" w:rsidRPr="00F0004A" w:rsidTr="00D44B6B">
        <w:trPr>
          <w:trHeight w:val="130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6"/>
                <w:lang w:eastAsia="ru-RU"/>
              </w:rPr>
            </w:pPr>
            <w:r w:rsidRPr="00F0004A">
              <w:rPr>
                <w:sz w:val="24"/>
                <w:szCs w:val="26"/>
                <w:lang w:eastAsia="ru-RU"/>
              </w:rPr>
              <w:t>Порядковий номер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6"/>
                <w:lang w:eastAsia="ru-RU"/>
              </w:rPr>
            </w:pPr>
            <w:r w:rsidRPr="00F0004A">
              <w:rPr>
                <w:sz w:val="24"/>
                <w:szCs w:val="26"/>
                <w:lang w:eastAsia="ru-RU"/>
              </w:rPr>
              <w:t xml:space="preserve">Прізвище, власне ім’я, по батькові (за наявності) </w:t>
            </w:r>
            <w:r w:rsidRPr="00F0004A">
              <w:rPr>
                <w:sz w:val="24"/>
                <w:szCs w:val="26"/>
                <w:lang w:eastAsia="ru-RU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6"/>
                <w:lang w:eastAsia="ru-RU"/>
              </w:rPr>
            </w:pPr>
            <w:r w:rsidRPr="00F0004A">
              <w:rPr>
                <w:sz w:val="24"/>
                <w:szCs w:val="26"/>
                <w:lang w:eastAsia="ru-RU"/>
              </w:rPr>
              <w:t>Контактний номер телефона внутрішньо переміщеної особи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4"/>
                <w:szCs w:val="26"/>
                <w:lang w:eastAsia="ru-RU"/>
              </w:rPr>
            </w:pPr>
            <w:r w:rsidRPr="00F0004A">
              <w:rPr>
                <w:sz w:val="24"/>
                <w:szCs w:val="26"/>
                <w:lang w:eastAsia="ru-RU"/>
              </w:rPr>
              <w:t>Кількість людино-днів у відповідному місяці</w:t>
            </w:r>
          </w:p>
        </w:tc>
      </w:tr>
    </w:tbl>
    <w:p w:rsidR="00F0004A" w:rsidRPr="00F0004A" w:rsidRDefault="00F0004A" w:rsidP="00F0004A">
      <w:pPr>
        <w:suppressAutoHyphens w:val="0"/>
        <w:spacing w:before="120" w:after="120"/>
        <w:ind w:left="-45" w:firstLine="612"/>
        <w:rPr>
          <w:sz w:val="26"/>
          <w:szCs w:val="26"/>
          <w:lang w:eastAsia="ru-RU"/>
        </w:rPr>
      </w:pPr>
      <w:r w:rsidRPr="00F0004A">
        <w:rPr>
          <w:sz w:val="26"/>
          <w:szCs w:val="26"/>
          <w:lang w:eastAsia="ru-RU"/>
        </w:rPr>
        <w:t>Номер банківського рахунка для перерахування суми компенсації (за стандартом IBAN)</w:t>
      </w:r>
    </w:p>
    <w:tbl>
      <w:tblPr>
        <w:tblW w:w="14884" w:type="dxa"/>
        <w:tblInd w:w="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84"/>
      </w:tblGrid>
      <w:tr w:rsidR="00F0004A" w:rsidRPr="00F0004A" w:rsidTr="00D44B6B">
        <w:trPr>
          <w:trHeight w:val="375"/>
        </w:trPr>
        <w:tc>
          <w:tcPr>
            <w:tcW w:w="1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004A" w:rsidRPr="00F0004A" w:rsidRDefault="00F0004A" w:rsidP="00F0004A">
            <w:pPr>
              <w:suppressAutoHyphens w:val="0"/>
              <w:ind w:firstLine="420"/>
              <w:rPr>
                <w:sz w:val="24"/>
                <w:szCs w:val="24"/>
                <w:lang w:eastAsia="ru-RU"/>
              </w:rPr>
            </w:pPr>
          </w:p>
        </w:tc>
      </w:tr>
    </w:tbl>
    <w:p w:rsidR="00F0004A" w:rsidRPr="00F0004A" w:rsidRDefault="00F0004A" w:rsidP="00F0004A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5000" w:type="dxa"/>
        <w:tblLayout w:type="fixed"/>
        <w:tblLook w:val="0400" w:firstRow="0" w:lastRow="0" w:firstColumn="0" w:lastColumn="0" w:noHBand="0" w:noVBand="1"/>
      </w:tblPr>
      <w:tblGrid>
        <w:gridCol w:w="2552"/>
        <w:gridCol w:w="4786"/>
        <w:gridCol w:w="4711"/>
        <w:gridCol w:w="2951"/>
      </w:tblGrid>
      <w:tr w:rsidR="00F0004A" w:rsidRPr="00F0004A" w:rsidTr="00D44B6B">
        <w:trPr>
          <w:trHeight w:val="750"/>
        </w:trPr>
        <w:tc>
          <w:tcPr>
            <w:tcW w:w="2552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</w:t>
            </w:r>
            <w:r w:rsidRPr="00F0004A">
              <w:rPr>
                <w:lang w:eastAsia="ru-RU"/>
              </w:rPr>
              <w:br/>
              <w:t>(підпис*)</w:t>
            </w:r>
          </w:p>
        </w:tc>
        <w:tc>
          <w:tcPr>
            <w:tcW w:w="4786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</w:t>
            </w:r>
            <w:r w:rsidRPr="00F0004A">
              <w:rPr>
                <w:lang w:val="ru-RU" w:eastAsia="ru-RU"/>
              </w:rPr>
              <w:t>__________</w:t>
            </w:r>
            <w:r w:rsidRPr="00F0004A">
              <w:rPr>
                <w:lang w:eastAsia="ru-RU"/>
              </w:rPr>
              <w:t>___________</w:t>
            </w:r>
            <w:r w:rsidRPr="00F0004A">
              <w:rPr>
                <w:lang w:eastAsia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711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</w:t>
            </w:r>
            <w:r w:rsidRPr="00F0004A">
              <w:rPr>
                <w:lang w:val="en-US" w:eastAsia="ru-RU"/>
              </w:rPr>
              <w:t>_________</w:t>
            </w:r>
            <w:r w:rsidRPr="00F0004A">
              <w:rPr>
                <w:lang w:eastAsia="ru-RU"/>
              </w:rPr>
              <w:t>________</w:t>
            </w:r>
          </w:p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(контактний номер телефона)</w:t>
            </w:r>
          </w:p>
        </w:tc>
        <w:tc>
          <w:tcPr>
            <w:tcW w:w="2951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</w:t>
            </w:r>
            <w:r w:rsidRPr="00F0004A">
              <w:rPr>
                <w:lang w:eastAsia="ru-RU"/>
              </w:rPr>
              <w:br/>
              <w:t>(дата)</w:t>
            </w:r>
          </w:p>
        </w:tc>
      </w:tr>
    </w:tbl>
    <w:p w:rsidR="00F0004A" w:rsidRPr="00F0004A" w:rsidRDefault="00F0004A" w:rsidP="00F0004A">
      <w:pPr>
        <w:suppressAutoHyphens w:val="0"/>
        <w:jc w:val="both"/>
        <w:rPr>
          <w:sz w:val="22"/>
          <w:szCs w:val="22"/>
          <w:lang w:val="en-US" w:eastAsia="ru-RU"/>
        </w:rPr>
      </w:pPr>
      <w:r w:rsidRPr="00F0004A">
        <w:rPr>
          <w:sz w:val="22"/>
          <w:szCs w:val="22"/>
          <w:lang w:val="en-US" w:eastAsia="ru-RU"/>
        </w:rPr>
        <w:t>________</w:t>
      </w:r>
    </w:p>
    <w:p w:rsidR="00F0004A" w:rsidRPr="00F0004A" w:rsidRDefault="00F0004A" w:rsidP="00F0004A">
      <w:pPr>
        <w:suppressAutoHyphens w:val="0"/>
        <w:jc w:val="both"/>
        <w:rPr>
          <w:sz w:val="22"/>
          <w:szCs w:val="22"/>
          <w:lang w:eastAsia="ru-RU"/>
        </w:rPr>
      </w:pPr>
      <w:r w:rsidRPr="00F0004A">
        <w:rPr>
          <w:sz w:val="22"/>
          <w:szCs w:val="22"/>
          <w:lang w:eastAsia="ru-RU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:rsidR="00F0004A" w:rsidRPr="00F0004A" w:rsidRDefault="00F0004A" w:rsidP="00F0004A">
      <w:pPr>
        <w:keepNext/>
        <w:suppressAutoHyphens w:val="0"/>
        <w:jc w:val="center"/>
        <w:outlineLvl w:val="2"/>
        <w:rPr>
          <w:sz w:val="28"/>
          <w:szCs w:val="28"/>
          <w:lang w:eastAsia="ru-RU"/>
        </w:rPr>
        <w:sectPr w:rsidR="00F0004A" w:rsidRPr="00F0004A" w:rsidSect="00EF7CBA">
          <w:headerReference w:type="even" r:id="rId11"/>
          <w:headerReference w:type="default" r:id="rId12"/>
          <w:pgSz w:w="16838" w:h="11906" w:orient="landscape" w:code="9"/>
          <w:pgMar w:top="1134" w:right="1134" w:bottom="1134" w:left="1134" w:header="567" w:footer="567" w:gutter="0"/>
          <w:cols w:space="720"/>
          <w:titlePg/>
          <w:docGrid w:linePitch="354"/>
        </w:sectPr>
      </w:pPr>
      <w:r w:rsidRPr="00F0004A">
        <w:rPr>
          <w:sz w:val="28"/>
          <w:szCs w:val="28"/>
          <w:lang w:eastAsia="ru-RU"/>
        </w:rPr>
        <w:lastRenderedPageBreak/>
        <w:t>_____________________</w:t>
      </w:r>
    </w:p>
    <w:p w:rsidR="00F0004A" w:rsidRPr="00F0004A" w:rsidRDefault="00F0004A" w:rsidP="00F0004A">
      <w:pPr>
        <w:keepNext/>
        <w:keepLines/>
        <w:suppressAutoHyphens w:val="0"/>
        <w:spacing w:after="240"/>
        <w:ind w:left="11907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lastRenderedPageBreak/>
        <w:t>Додаток 3</w:t>
      </w:r>
      <w:r w:rsidRPr="00F0004A">
        <w:rPr>
          <w:sz w:val="28"/>
          <w:szCs w:val="28"/>
          <w:lang w:eastAsia="ru-RU"/>
        </w:rPr>
        <w:br/>
        <w:t>до Порядку</w:t>
      </w:r>
    </w:p>
    <w:p w:rsidR="00F0004A" w:rsidRPr="00F0004A" w:rsidRDefault="00F0004A" w:rsidP="00F0004A">
      <w:pPr>
        <w:keepNext/>
        <w:keepLines/>
        <w:suppressAutoHyphens w:val="0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 xml:space="preserve">ЗАЯВА </w:t>
      </w:r>
      <w:r w:rsidRPr="00F0004A">
        <w:rPr>
          <w:sz w:val="28"/>
          <w:szCs w:val="28"/>
          <w:lang w:eastAsia="ru-RU"/>
        </w:rPr>
        <w:br/>
        <w:t>особи, що розмістила внутрішньо переміщених осіб, про отримання компенсації витрат за серпень 2022 року</w:t>
      </w:r>
    </w:p>
    <w:p w:rsidR="00F0004A" w:rsidRPr="00F0004A" w:rsidRDefault="00F0004A" w:rsidP="00F0004A">
      <w:pPr>
        <w:shd w:val="clear" w:color="auto" w:fill="FFFFFF"/>
        <w:suppressAutoHyphens w:val="0"/>
        <w:rPr>
          <w:lang w:eastAsia="ru-RU"/>
        </w:rPr>
      </w:pPr>
      <w:r w:rsidRPr="00F0004A">
        <w:rPr>
          <w:lang w:eastAsia="ru-RU"/>
        </w:rPr>
        <w:t>_________________________________________________________________________________________________________________________________________________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 xml:space="preserve"> (прізвище, власне </w:t>
      </w:r>
      <w:proofErr w:type="spellStart"/>
      <w:r w:rsidRPr="00F0004A">
        <w:rPr>
          <w:lang w:eastAsia="ru-RU"/>
        </w:rPr>
        <w:t>імʼя</w:t>
      </w:r>
      <w:proofErr w:type="spellEnd"/>
      <w:r w:rsidRPr="00F0004A">
        <w:rPr>
          <w:lang w:eastAsia="ru-RU"/>
        </w:rPr>
        <w:t>, по батькові (за наявності), ___________________________________________________________________________________________________________________________________________,</w:t>
      </w:r>
    </w:p>
    <w:p w:rsidR="00F0004A" w:rsidRPr="00F0004A" w:rsidRDefault="00F0004A" w:rsidP="00F0004A">
      <w:pPr>
        <w:shd w:val="clear" w:color="auto" w:fill="FFFFFF"/>
        <w:suppressAutoHyphens w:val="0"/>
        <w:jc w:val="center"/>
        <w:rPr>
          <w:lang w:eastAsia="ru-RU"/>
        </w:rPr>
      </w:pPr>
      <w:r w:rsidRPr="00F0004A">
        <w:rPr>
          <w:lang w:eastAsia="ru-RU"/>
        </w:rPr>
        <w:t>(реєстраційний номер облікової картки платника податків або серія (за наявності) та номер паспорта громадянина України і унікальний номер запису в Єдиному державному демографічному реєстрі (за наявності)*)</w:t>
      </w:r>
    </w:p>
    <w:p w:rsidR="00F0004A" w:rsidRPr="00F0004A" w:rsidRDefault="00F0004A" w:rsidP="00F0004A">
      <w:pPr>
        <w:shd w:val="clear" w:color="auto" w:fill="FFFFFF"/>
        <w:suppressAutoHyphens w:val="0"/>
        <w:spacing w:before="60" w:line="233" w:lineRule="auto"/>
        <w:jc w:val="both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який</w:t>
      </w:r>
      <w:r w:rsidRPr="00F0004A">
        <w:rPr>
          <w:sz w:val="28"/>
          <w:szCs w:val="28"/>
          <w:lang w:val="ru-RU" w:eastAsia="ru-RU"/>
        </w:rPr>
        <w:t xml:space="preserve"> </w:t>
      </w:r>
      <w:r w:rsidRPr="00F0004A">
        <w:rPr>
          <w:sz w:val="28"/>
          <w:szCs w:val="28"/>
          <w:lang w:eastAsia="ru-RU"/>
        </w:rPr>
        <w:t xml:space="preserve">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 </w:t>
      </w:r>
    </w:p>
    <w:p w:rsidR="00F0004A" w:rsidRPr="00F0004A" w:rsidRDefault="00F0004A" w:rsidP="00F0004A">
      <w:pPr>
        <w:shd w:val="clear" w:color="auto" w:fill="FFFFFF"/>
        <w:suppressAutoHyphens w:val="0"/>
        <w:spacing w:line="233" w:lineRule="auto"/>
        <w:ind w:left="3686"/>
        <w:jc w:val="center"/>
        <w:rPr>
          <w:lang w:eastAsia="ru-RU"/>
        </w:rPr>
      </w:pPr>
      <w:r w:rsidRPr="00F0004A">
        <w:rPr>
          <w:lang w:eastAsia="ru-RU"/>
        </w:rPr>
        <w:t>(адреса місцезнаходження об’єкта нерухомого майна)</w:t>
      </w:r>
    </w:p>
    <w:p w:rsidR="00F0004A" w:rsidRPr="00F0004A" w:rsidRDefault="00F0004A" w:rsidP="00F0004A">
      <w:pPr>
        <w:shd w:val="clear" w:color="auto" w:fill="FFFFFF"/>
        <w:suppressAutoHyphens w:val="0"/>
        <w:spacing w:before="60" w:after="60" w:line="233" w:lineRule="auto"/>
        <w:jc w:val="both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 xml:space="preserve">що </w:t>
      </w:r>
      <w:proofErr w:type="spellStart"/>
      <w:r w:rsidRPr="00F0004A">
        <w:rPr>
          <w:sz w:val="28"/>
          <w:szCs w:val="28"/>
          <w:lang w:eastAsia="ru-RU"/>
        </w:rPr>
        <w:t>повʼязані</w:t>
      </w:r>
      <w:proofErr w:type="spellEnd"/>
      <w:r w:rsidRPr="00F0004A">
        <w:rPr>
          <w:sz w:val="28"/>
          <w:szCs w:val="28"/>
          <w:lang w:eastAsia="ru-RU"/>
        </w:rPr>
        <w:t xml:space="preserve"> з безоплатним розміщенням внутрішньо переміщених осіб за липень 2022 року.</w:t>
      </w:r>
    </w:p>
    <w:p w:rsidR="00F0004A" w:rsidRPr="00F0004A" w:rsidRDefault="00F0004A" w:rsidP="00F0004A">
      <w:pPr>
        <w:suppressAutoHyphens w:val="0"/>
        <w:spacing w:before="60" w:after="60" w:line="233" w:lineRule="auto"/>
        <w:ind w:firstLine="567"/>
        <w:jc w:val="both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7371"/>
        <w:gridCol w:w="2551"/>
        <w:gridCol w:w="2300"/>
        <w:gridCol w:w="1622"/>
      </w:tblGrid>
      <w:tr w:rsidR="00F0004A" w:rsidRPr="00F0004A" w:rsidTr="00D44B6B">
        <w:trPr>
          <w:trHeight w:val="853"/>
          <w:jc w:val="center"/>
        </w:trPr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ind w:left="-86" w:right="-75"/>
              <w:jc w:val="center"/>
              <w:rPr>
                <w:sz w:val="22"/>
                <w:szCs w:val="24"/>
                <w:lang w:eastAsia="ru-RU"/>
              </w:rPr>
            </w:pPr>
            <w:r w:rsidRPr="00F0004A">
              <w:rPr>
                <w:sz w:val="22"/>
                <w:szCs w:val="24"/>
                <w:lang w:eastAsia="ru-RU"/>
              </w:rPr>
              <w:t>Порядковий номер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F0004A">
              <w:rPr>
                <w:sz w:val="22"/>
                <w:szCs w:val="24"/>
                <w:lang w:eastAsia="ru-RU"/>
              </w:rPr>
              <w:t xml:space="preserve">Прізвище, власне ім’я, по батькові (за наявності) </w:t>
            </w:r>
            <w:r w:rsidRPr="00F0004A">
              <w:rPr>
                <w:sz w:val="22"/>
                <w:szCs w:val="24"/>
                <w:lang w:eastAsia="ru-RU"/>
              </w:rPr>
              <w:br/>
              <w:t>внутрішньо переміщеної особи; зареєстроване/ задеклароване місце проживання, дата і номер довідки про взяття на облік внутрішньо переміщеної особи, реєстраційний номер облікової картки платника податків або серія (за наявності) та номер  паспорта громадянина України і унікальний номер запису в Єдиному державному демографічному реєстрі (за наявності)*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F0004A">
              <w:rPr>
                <w:sz w:val="22"/>
                <w:szCs w:val="24"/>
                <w:lang w:eastAsia="ru-RU"/>
              </w:rPr>
              <w:t>Контактний номер телефона внутрішньо переміщеної особи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F0004A">
              <w:rPr>
                <w:sz w:val="22"/>
                <w:szCs w:val="24"/>
                <w:lang w:eastAsia="ru-RU"/>
              </w:rPr>
              <w:t>Соціальний статус внутрішньо переміщеної особи або належність до вразливої групи населення**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F0004A">
              <w:rPr>
                <w:sz w:val="22"/>
                <w:szCs w:val="24"/>
                <w:lang w:eastAsia="ru-RU"/>
              </w:rPr>
              <w:t>Кількість людино-днів у відповідному місяці</w:t>
            </w:r>
          </w:p>
        </w:tc>
      </w:tr>
    </w:tbl>
    <w:p w:rsidR="00F0004A" w:rsidRPr="00F0004A" w:rsidRDefault="00F0004A" w:rsidP="00F0004A">
      <w:pPr>
        <w:suppressAutoHyphens w:val="0"/>
        <w:spacing w:before="120"/>
        <w:ind w:left="-45" w:firstLine="612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Номер банківського рахунка для перерахування суми компенсації (за стандартом IBAN)</w:t>
      </w:r>
    </w:p>
    <w:tbl>
      <w:tblPr>
        <w:tblW w:w="14936" w:type="dxa"/>
        <w:tblInd w:w="-15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936"/>
      </w:tblGrid>
      <w:tr w:rsidR="00F0004A" w:rsidRPr="00F0004A" w:rsidTr="00D44B6B">
        <w:trPr>
          <w:trHeight w:val="191"/>
        </w:trPr>
        <w:tc>
          <w:tcPr>
            <w:tcW w:w="1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004A" w:rsidRPr="00F0004A" w:rsidRDefault="00F0004A" w:rsidP="00F0004A">
            <w:pPr>
              <w:suppressAutoHyphens w:val="0"/>
              <w:ind w:firstLine="420"/>
              <w:rPr>
                <w:lang w:eastAsia="ru-RU"/>
              </w:rPr>
            </w:pPr>
          </w:p>
        </w:tc>
      </w:tr>
    </w:tbl>
    <w:p w:rsidR="00F0004A" w:rsidRPr="00F0004A" w:rsidRDefault="00F0004A" w:rsidP="00F0004A">
      <w:pPr>
        <w:suppressAutoHyphens w:val="0"/>
        <w:rPr>
          <w:lang w:eastAsia="ru-RU"/>
        </w:rPr>
      </w:pPr>
    </w:p>
    <w:tbl>
      <w:tblPr>
        <w:tblW w:w="15143" w:type="dxa"/>
        <w:tblInd w:w="-10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2537"/>
        <w:gridCol w:w="5234"/>
        <w:gridCol w:w="4203"/>
        <w:gridCol w:w="2933"/>
      </w:tblGrid>
      <w:tr w:rsidR="00F0004A" w:rsidRPr="00F0004A" w:rsidTr="00D44B6B">
        <w:trPr>
          <w:trHeight w:val="20"/>
        </w:trPr>
        <w:tc>
          <w:tcPr>
            <w:tcW w:w="236" w:type="dxa"/>
          </w:tcPr>
          <w:p w:rsidR="00F0004A" w:rsidRPr="00F0004A" w:rsidRDefault="00F0004A" w:rsidP="00F0004A">
            <w:pPr>
              <w:widowControl w:val="0"/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2537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</w:t>
            </w:r>
            <w:r w:rsidRPr="00F0004A">
              <w:rPr>
                <w:lang w:eastAsia="ru-RU"/>
              </w:rPr>
              <w:br/>
              <w:t>(підпис***)</w:t>
            </w:r>
          </w:p>
        </w:tc>
        <w:tc>
          <w:tcPr>
            <w:tcW w:w="5234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______________________________________________</w:t>
            </w:r>
            <w:r w:rsidRPr="00F0004A">
              <w:rPr>
                <w:lang w:eastAsia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203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</w:t>
            </w:r>
          </w:p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(контактний номер телефона)</w:t>
            </w:r>
          </w:p>
        </w:tc>
        <w:tc>
          <w:tcPr>
            <w:tcW w:w="2933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</w:t>
            </w:r>
            <w:r w:rsidRPr="00F0004A">
              <w:rPr>
                <w:lang w:eastAsia="ru-RU"/>
              </w:rPr>
              <w:br/>
              <w:t>(дата)</w:t>
            </w:r>
          </w:p>
        </w:tc>
      </w:tr>
    </w:tbl>
    <w:p w:rsidR="00F0004A" w:rsidRPr="00F0004A" w:rsidRDefault="00F0004A" w:rsidP="00F0004A">
      <w:pPr>
        <w:suppressAutoHyphens w:val="0"/>
        <w:jc w:val="both"/>
        <w:rPr>
          <w:lang w:eastAsia="ru-RU"/>
        </w:rPr>
      </w:pPr>
      <w:r w:rsidRPr="00F0004A">
        <w:rPr>
          <w:lang w:eastAsia="ru-RU"/>
        </w:rPr>
        <w:t>__________</w:t>
      </w:r>
    </w:p>
    <w:p w:rsidR="00F0004A" w:rsidRPr="00F0004A" w:rsidRDefault="00F0004A" w:rsidP="00F0004A">
      <w:pPr>
        <w:suppressAutoHyphens w:val="0"/>
        <w:spacing w:before="60" w:line="228" w:lineRule="auto"/>
        <w:jc w:val="both"/>
        <w:rPr>
          <w:lang w:eastAsia="ru-RU"/>
        </w:rPr>
      </w:pPr>
      <w:r w:rsidRPr="00F0004A">
        <w:rPr>
          <w:lang w:eastAsia="ru-RU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:rsidR="00F0004A" w:rsidRPr="00F0004A" w:rsidRDefault="00F0004A" w:rsidP="00F0004A">
      <w:pPr>
        <w:suppressAutoHyphens w:val="0"/>
        <w:spacing w:line="228" w:lineRule="auto"/>
        <w:jc w:val="both"/>
        <w:rPr>
          <w:spacing w:val="-4"/>
          <w:lang w:eastAsia="ru-RU"/>
        </w:rPr>
      </w:pPr>
      <w:r w:rsidRPr="00F0004A">
        <w:rPr>
          <w:spacing w:val="-4"/>
          <w:lang w:eastAsia="ru-RU"/>
        </w:rPr>
        <w:t>**  Особи з інвалідністю, особи старше 60 років, одинокі матері, члени багатодітних сімей, члени сімей загиблих (померлих) захисників і захисниць України тощо.</w:t>
      </w:r>
    </w:p>
    <w:p w:rsidR="00F0004A" w:rsidRPr="00F0004A" w:rsidRDefault="00F0004A" w:rsidP="00F0004A">
      <w:pPr>
        <w:suppressAutoHyphens w:val="0"/>
        <w:spacing w:line="228" w:lineRule="auto"/>
        <w:jc w:val="both"/>
        <w:rPr>
          <w:lang w:eastAsia="ru-RU"/>
        </w:rPr>
      </w:pPr>
      <w:r w:rsidRPr="00F0004A">
        <w:rPr>
          <w:lang w:eastAsia="ru-RU"/>
        </w:rPr>
        <w:t>*** 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:rsidR="00F0004A" w:rsidRPr="00F0004A" w:rsidRDefault="00F0004A" w:rsidP="00F0004A">
      <w:pPr>
        <w:suppressAutoHyphens w:val="0"/>
        <w:jc w:val="center"/>
        <w:rPr>
          <w:sz w:val="28"/>
          <w:szCs w:val="28"/>
          <w:lang w:eastAsia="ru-RU"/>
        </w:rPr>
        <w:sectPr w:rsidR="00F0004A" w:rsidRPr="00F0004A" w:rsidSect="00EF7CBA">
          <w:headerReference w:type="even" r:id="rId13"/>
          <w:headerReference w:type="default" r:id="rId14"/>
          <w:pgSz w:w="16838" w:h="11906" w:orient="landscape" w:code="9"/>
          <w:pgMar w:top="851" w:right="1134" w:bottom="1134" w:left="1134" w:header="567" w:footer="567" w:gutter="0"/>
          <w:cols w:space="720"/>
          <w:titlePg/>
          <w:docGrid w:linePitch="354"/>
        </w:sectPr>
      </w:pPr>
      <w:r w:rsidRPr="00F0004A">
        <w:rPr>
          <w:sz w:val="28"/>
          <w:szCs w:val="28"/>
          <w:lang w:eastAsia="ru-RU"/>
        </w:rPr>
        <w:t>_____________________</w:t>
      </w:r>
    </w:p>
    <w:p w:rsidR="00F0004A" w:rsidRPr="00F0004A" w:rsidRDefault="00F0004A" w:rsidP="00F0004A">
      <w:pPr>
        <w:keepNext/>
        <w:keepLines/>
        <w:suppressAutoHyphens w:val="0"/>
        <w:spacing w:after="240"/>
        <w:ind w:left="11907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lastRenderedPageBreak/>
        <w:t>Додаток 4</w:t>
      </w:r>
      <w:r w:rsidRPr="00F0004A">
        <w:rPr>
          <w:sz w:val="28"/>
          <w:szCs w:val="28"/>
          <w:lang w:eastAsia="ru-RU"/>
        </w:rPr>
        <w:br/>
        <w:t>до Порядку</w:t>
      </w:r>
    </w:p>
    <w:p w:rsidR="00F0004A" w:rsidRPr="00F0004A" w:rsidRDefault="00F0004A" w:rsidP="00F0004A">
      <w:pPr>
        <w:keepNext/>
        <w:keepLines/>
        <w:suppressAutoHyphens w:val="0"/>
        <w:spacing w:before="240" w:after="240"/>
        <w:jc w:val="center"/>
        <w:rPr>
          <w:sz w:val="28"/>
          <w:szCs w:val="28"/>
          <w:lang w:eastAsia="ru-RU"/>
        </w:rPr>
      </w:pPr>
      <w:bookmarkStart w:id="4" w:name="_30j0zll"/>
      <w:bookmarkEnd w:id="4"/>
      <w:r w:rsidRPr="00F0004A">
        <w:rPr>
          <w:sz w:val="28"/>
          <w:szCs w:val="28"/>
          <w:lang w:eastAsia="ru-RU"/>
        </w:rPr>
        <w:t>ПЕРЕЛІК</w:t>
      </w:r>
      <w:r w:rsidRPr="00F0004A">
        <w:rPr>
          <w:sz w:val="28"/>
          <w:szCs w:val="28"/>
          <w:lang w:eastAsia="ru-RU"/>
        </w:rPr>
        <w:br/>
        <w:t xml:space="preserve"> осіб, що розмістили внутрішньо переміщених осіб та подали заяву про отримання компенсації витрат</w:t>
      </w:r>
      <w:r w:rsidRPr="00F0004A">
        <w:rPr>
          <w:sz w:val="28"/>
          <w:szCs w:val="28"/>
          <w:lang w:eastAsia="ru-RU"/>
        </w:rPr>
        <w:br/>
        <w:t xml:space="preserve">(за рахунок коштів міжнародних організацій, благодійних організацій та громадських об’єднань) </w:t>
      </w:r>
    </w:p>
    <w:p w:rsidR="00F0004A" w:rsidRPr="00F0004A" w:rsidRDefault="00F0004A" w:rsidP="00F0004A">
      <w:pPr>
        <w:keepNext/>
        <w:keepLines/>
        <w:suppressAutoHyphens w:val="0"/>
        <w:jc w:val="center"/>
        <w:rPr>
          <w:sz w:val="24"/>
          <w:szCs w:val="24"/>
          <w:lang w:eastAsia="ru-RU"/>
        </w:rPr>
      </w:pPr>
      <w:r w:rsidRPr="00F0004A">
        <w:rPr>
          <w:sz w:val="28"/>
          <w:szCs w:val="28"/>
          <w:lang w:eastAsia="ru-RU"/>
        </w:rPr>
        <w:t>___________________________________________________________________________________________</w:t>
      </w:r>
    </w:p>
    <w:p w:rsidR="00F0004A" w:rsidRPr="00F0004A" w:rsidRDefault="00F0004A" w:rsidP="00F0004A">
      <w:pPr>
        <w:suppressAutoHyphens w:val="0"/>
        <w:jc w:val="center"/>
        <w:rPr>
          <w:lang w:eastAsia="ru-RU"/>
        </w:rPr>
      </w:pPr>
      <w:r w:rsidRPr="00F0004A">
        <w:rPr>
          <w:sz w:val="22"/>
          <w:szCs w:val="22"/>
          <w:lang w:eastAsia="ru-RU"/>
        </w:rPr>
        <w:t>(найменування органу)</w:t>
      </w:r>
    </w:p>
    <w:p w:rsidR="00F0004A" w:rsidRPr="00F0004A" w:rsidRDefault="00F0004A" w:rsidP="00F0004A">
      <w:pPr>
        <w:suppressAutoHyphens w:val="0"/>
        <w:spacing w:before="120" w:after="60"/>
        <w:jc w:val="center"/>
        <w:rPr>
          <w:sz w:val="24"/>
          <w:szCs w:val="24"/>
          <w:lang w:eastAsia="ru-RU"/>
        </w:rPr>
      </w:pPr>
      <w:r w:rsidRPr="00F0004A">
        <w:rPr>
          <w:sz w:val="24"/>
          <w:szCs w:val="24"/>
          <w:lang w:eastAsia="ru-RU"/>
        </w:rPr>
        <w:t>за серпень 2022 року</w:t>
      </w: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54"/>
        <w:gridCol w:w="2385"/>
        <w:gridCol w:w="2370"/>
        <w:gridCol w:w="1755"/>
        <w:gridCol w:w="2550"/>
        <w:gridCol w:w="1868"/>
        <w:gridCol w:w="1560"/>
      </w:tblGrid>
      <w:tr w:rsidR="00F0004A" w:rsidRPr="00F0004A" w:rsidTr="00D44B6B">
        <w:trPr>
          <w:trHeight w:val="798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rPr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Поряд-</w:t>
            </w:r>
            <w:proofErr w:type="spellStart"/>
            <w:r w:rsidRPr="00F0004A">
              <w:rPr>
                <w:sz w:val="22"/>
                <w:szCs w:val="22"/>
                <w:lang w:eastAsia="ru-RU"/>
              </w:rPr>
              <w:t>ковий</w:t>
            </w:r>
            <w:proofErr w:type="spellEnd"/>
            <w:r w:rsidRPr="00F0004A">
              <w:rPr>
                <w:sz w:val="22"/>
                <w:szCs w:val="22"/>
                <w:lang w:eastAsia="ru-RU"/>
              </w:rPr>
              <w:t xml:space="preserve"> номер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Прізвище, власне </w:t>
            </w:r>
            <w:proofErr w:type="spellStart"/>
            <w:r w:rsidRPr="00F0004A">
              <w:rPr>
                <w:sz w:val="22"/>
                <w:szCs w:val="22"/>
                <w:lang w:eastAsia="ru-RU"/>
              </w:rPr>
              <w:t>імʼя</w:t>
            </w:r>
            <w:proofErr w:type="spellEnd"/>
            <w:r w:rsidRPr="00F0004A">
              <w:rPr>
                <w:sz w:val="22"/>
                <w:szCs w:val="22"/>
                <w:lang w:eastAsia="ru-RU"/>
              </w:rPr>
              <w:t>, по батькові (за наявності) особи, що розмістила внутрішньо переміщених осіб, контактний номер телефона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35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Реєстраційний номер облікової картки платника податків або серія (за наявності) та номер паспорта громадянина України і унікальний номер запису в Єдиному державному демографічному реєстрі (за наявності)*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ind w:left="-48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Номер банківського рахунка для перерахування суми компенсації </w:t>
            </w:r>
          </w:p>
          <w:p w:rsidR="00F0004A" w:rsidRPr="00F0004A" w:rsidRDefault="00F0004A" w:rsidP="00F0004A">
            <w:pPr>
              <w:suppressAutoHyphens w:val="0"/>
              <w:ind w:left="-48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(за стандартом IBAN)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Інформація про кількість внутрішньо переміщених осіб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Соціальний статус внутрішньо переміщеної особи або її належність до вразливої групи населення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ind w:right="-64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Обсяг витрат, що підлягає компенсації, усього</w:t>
            </w:r>
          </w:p>
        </w:tc>
      </w:tr>
      <w:tr w:rsidR="00F0004A" w:rsidRPr="00F0004A" w:rsidTr="00D44B6B">
        <w:trPr>
          <w:trHeight w:val="281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004A" w:rsidRPr="00F0004A" w:rsidTr="00D44B6B">
        <w:trPr>
          <w:trHeight w:val="274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004A" w:rsidRPr="00F0004A" w:rsidTr="00D44B6B">
        <w:trPr>
          <w:trHeight w:val="278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004A" w:rsidRPr="00F0004A" w:rsidTr="00D44B6B">
        <w:trPr>
          <w:trHeight w:val="278"/>
          <w:jc w:val="center"/>
        </w:trPr>
        <w:tc>
          <w:tcPr>
            <w:tcW w:w="141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     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F0004A" w:rsidRPr="00F0004A" w:rsidRDefault="00F0004A" w:rsidP="00F0004A">
      <w:pPr>
        <w:suppressAutoHyphens w:val="0"/>
        <w:jc w:val="both"/>
        <w:rPr>
          <w:lang w:val="en-US" w:eastAsia="ru-RU"/>
        </w:rPr>
      </w:pPr>
    </w:p>
    <w:p w:rsidR="00F0004A" w:rsidRPr="00F0004A" w:rsidRDefault="00F0004A" w:rsidP="00F0004A">
      <w:pPr>
        <w:suppressAutoHyphens w:val="0"/>
        <w:jc w:val="both"/>
        <w:rPr>
          <w:lang w:val="en-US" w:eastAsia="ru-RU"/>
        </w:rPr>
      </w:pPr>
    </w:p>
    <w:tbl>
      <w:tblPr>
        <w:tblW w:w="11307" w:type="dxa"/>
        <w:tblLayout w:type="fixed"/>
        <w:tblLook w:val="0400" w:firstRow="0" w:lastRow="0" w:firstColumn="0" w:lastColumn="0" w:noHBand="0" w:noVBand="1"/>
      </w:tblPr>
      <w:tblGrid>
        <w:gridCol w:w="3336"/>
        <w:gridCol w:w="3182"/>
        <w:gridCol w:w="4789"/>
      </w:tblGrid>
      <w:tr w:rsidR="00F0004A" w:rsidRPr="00F0004A" w:rsidTr="00D44B6B">
        <w:trPr>
          <w:trHeight w:val="711"/>
        </w:trPr>
        <w:tc>
          <w:tcPr>
            <w:tcW w:w="3336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</w:t>
            </w:r>
            <w:r w:rsidRPr="00F0004A">
              <w:rPr>
                <w:lang w:eastAsia="ru-RU"/>
              </w:rPr>
              <w:br/>
              <w:t>(найменування посади)</w:t>
            </w:r>
          </w:p>
        </w:tc>
        <w:tc>
          <w:tcPr>
            <w:tcW w:w="3182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</w:t>
            </w:r>
            <w:r w:rsidRPr="00F0004A">
              <w:rPr>
                <w:lang w:eastAsia="ru-RU"/>
              </w:rPr>
              <w:br/>
              <w:t>(підпис)</w:t>
            </w:r>
          </w:p>
        </w:tc>
        <w:tc>
          <w:tcPr>
            <w:tcW w:w="4789" w:type="dxa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_______________________________________</w:t>
            </w:r>
            <w:r w:rsidRPr="00F0004A">
              <w:rPr>
                <w:lang w:eastAsia="ru-RU"/>
              </w:rPr>
              <w:br/>
              <w:t>(ініціали (ініціал власного імені) та прізвище)</w:t>
            </w:r>
          </w:p>
        </w:tc>
      </w:tr>
    </w:tbl>
    <w:p w:rsidR="00F0004A" w:rsidRPr="00F0004A" w:rsidRDefault="00F0004A" w:rsidP="00F0004A">
      <w:pPr>
        <w:pBdr>
          <w:bottom w:val="single" w:sz="12" w:space="1" w:color="auto"/>
        </w:pBdr>
        <w:suppressAutoHyphens w:val="0"/>
        <w:jc w:val="both"/>
        <w:rPr>
          <w:sz w:val="22"/>
          <w:szCs w:val="22"/>
          <w:lang w:eastAsia="ru-RU"/>
        </w:rPr>
      </w:pPr>
      <w:r w:rsidRPr="00F0004A">
        <w:rPr>
          <w:sz w:val="22"/>
          <w:szCs w:val="22"/>
          <w:lang w:eastAsia="ru-RU"/>
        </w:rPr>
        <w:t>__________</w:t>
      </w:r>
      <w:r w:rsidRPr="00F0004A">
        <w:rPr>
          <w:sz w:val="22"/>
          <w:szCs w:val="22"/>
          <w:lang w:eastAsia="ru-RU"/>
        </w:rPr>
        <w:br/>
      </w:r>
      <w:bookmarkStart w:id="5" w:name="_1fob9te"/>
      <w:bookmarkEnd w:id="5"/>
      <w:r w:rsidRPr="00F0004A">
        <w:rPr>
          <w:sz w:val="22"/>
          <w:szCs w:val="22"/>
          <w:lang w:eastAsia="ru-RU"/>
        </w:rPr>
        <w:t xml:space="preserve"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:rsidR="000C358F" w:rsidRPr="00F0004A" w:rsidRDefault="000C358F" w:rsidP="000C358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F0004A">
        <w:rPr>
          <w:sz w:val="28"/>
          <w:szCs w:val="28"/>
          <w:lang w:eastAsia="ru-RU"/>
        </w:rPr>
        <w:t xml:space="preserve">Додаток </w:t>
      </w:r>
      <w:r>
        <w:rPr>
          <w:sz w:val="28"/>
          <w:szCs w:val="28"/>
          <w:lang w:eastAsia="ru-RU"/>
        </w:rPr>
        <w:t>5</w:t>
      </w:r>
      <w:r w:rsidRPr="00F0004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0004A">
        <w:rPr>
          <w:sz w:val="28"/>
          <w:szCs w:val="28"/>
          <w:lang w:eastAsia="ru-RU"/>
        </w:rPr>
        <w:t>до Порядку</w:t>
      </w:r>
    </w:p>
    <w:p w:rsidR="000C358F" w:rsidRDefault="000C358F" w:rsidP="00F0004A">
      <w:pPr>
        <w:keepNext/>
        <w:keepLines/>
        <w:suppressAutoHyphens w:val="0"/>
        <w:jc w:val="center"/>
        <w:rPr>
          <w:sz w:val="28"/>
          <w:szCs w:val="28"/>
          <w:lang w:eastAsia="ru-RU"/>
        </w:rPr>
      </w:pPr>
    </w:p>
    <w:p w:rsidR="00F0004A" w:rsidRPr="00F0004A" w:rsidRDefault="00F0004A" w:rsidP="00F0004A">
      <w:pPr>
        <w:keepNext/>
        <w:keepLines/>
        <w:suppressAutoHyphens w:val="0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ПЕРЕЛІК</w:t>
      </w:r>
      <w:r w:rsidRPr="00F0004A">
        <w:rPr>
          <w:sz w:val="28"/>
          <w:szCs w:val="28"/>
          <w:lang w:eastAsia="ru-RU"/>
        </w:rPr>
        <w:br/>
        <w:t xml:space="preserve"> осіб, що розмістили внутрішньо переміщених осіб та подали заяву про отримання компенсації витрат</w:t>
      </w:r>
    </w:p>
    <w:p w:rsidR="00F0004A" w:rsidRPr="00F0004A" w:rsidRDefault="00F0004A" w:rsidP="00F0004A">
      <w:pPr>
        <w:suppressAutoHyphens w:val="0"/>
        <w:jc w:val="center"/>
        <w:rPr>
          <w:sz w:val="24"/>
          <w:szCs w:val="24"/>
          <w:lang w:eastAsia="ru-RU"/>
        </w:rPr>
      </w:pPr>
      <w:r w:rsidRPr="00F0004A">
        <w:rPr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F0004A" w:rsidRPr="00F0004A" w:rsidRDefault="00F0004A" w:rsidP="00F0004A">
      <w:pPr>
        <w:suppressAutoHyphens w:val="0"/>
        <w:jc w:val="center"/>
        <w:rPr>
          <w:lang w:eastAsia="ru-RU"/>
        </w:rPr>
      </w:pPr>
      <w:r w:rsidRPr="00F0004A">
        <w:rPr>
          <w:sz w:val="22"/>
          <w:szCs w:val="22"/>
          <w:lang w:eastAsia="ru-RU"/>
        </w:rPr>
        <w:t>(найменування органу)</w:t>
      </w:r>
    </w:p>
    <w:p w:rsidR="00F0004A" w:rsidRPr="00F0004A" w:rsidRDefault="00F0004A" w:rsidP="00F0004A">
      <w:pPr>
        <w:suppressAutoHyphens w:val="0"/>
        <w:jc w:val="center"/>
        <w:rPr>
          <w:sz w:val="28"/>
          <w:szCs w:val="28"/>
          <w:lang w:eastAsia="ru-RU"/>
        </w:rPr>
      </w:pPr>
      <w:r w:rsidRPr="00F0004A">
        <w:rPr>
          <w:sz w:val="28"/>
          <w:szCs w:val="28"/>
          <w:lang w:eastAsia="ru-RU"/>
        </w:rPr>
        <w:t>за _____________ 2022 р.</w:t>
      </w:r>
    </w:p>
    <w:p w:rsidR="00F0004A" w:rsidRPr="00F0004A" w:rsidRDefault="00F0004A" w:rsidP="00F0004A">
      <w:pPr>
        <w:suppressAutoHyphens w:val="0"/>
        <w:jc w:val="right"/>
        <w:rPr>
          <w:sz w:val="28"/>
          <w:szCs w:val="28"/>
          <w:lang w:eastAsia="ru-RU"/>
        </w:rPr>
      </w:pPr>
      <w:r w:rsidRPr="00F0004A">
        <w:rPr>
          <w:sz w:val="22"/>
          <w:szCs w:val="22"/>
          <w:lang w:eastAsia="ru-RU"/>
        </w:rPr>
        <w:t xml:space="preserve">                                                                                </w:t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2"/>
          <w:szCs w:val="22"/>
          <w:lang w:eastAsia="ru-RU"/>
        </w:rPr>
        <w:tab/>
      </w:r>
      <w:r w:rsidRPr="00F0004A">
        <w:rPr>
          <w:sz w:val="28"/>
          <w:szCs w:val="28"/>
          <w:lang w:eastAsia="ru-RU"/>
        </w:rPr>
        <w:t xml:space="preserve">                                         (місяць)</w:t>
      </w:r>
    </w:p>
    <w:tbl>
      <w:tblPr>
        <w:tblW w:w="541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546"/>
        <w:gridCol w:w="2057"/>
        <w:gridCol w:w="1658"/>
        <w:gridCol w:w="1599"/>
        <w:gridCol w:w="1723"/>
        <w:gridCol w:w="1425"/>
        <w:gridCol w:w="1235"/>
        <w:gridCol w:w="2585"/>
        <w:gridCol w:w="1559"/>
      </w:tblGrid>
      <w:tr w:rsidR="00F0004A" w:rsidRPr="00F0004A" w:rsidTr="00D44B6B">
        <w:tc>
          <w:tcPr>
            <w:tcW w:w="3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Поряд-</w:t>
            </w:r>
            <w:proofErr w:type="spellStart"/>
            <w:r w:rsidRPr="00F0004A">
              <w:rPr>
                <w:sz w:val="22"/>
                <w:szCs w:val="22"/>
                <w:lang w:eastAsia="ru-RU"/>
              </w:rPr>
              <w:t>ковий</w:t>
            </w:r>
            <w:proofErr w:type="spellEnd"/>
            <w:r w:rsidRPr="00F0004A">
              <w:rPr>
                <w:sz w:val="22"/>
                <w:szCs w:val="22"/>
                <w:lang w:eastAsia="ru-RU"/>
              </w:rPr>
              <w:t xml:space="preserve"> номер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Прізвище, власне </w:t>
            </w:r>
            <w:proofErr w:type="spellStart"/>
            <w:r w:rsidRPr="00F0004A">
              <w:rPr>
                <w:sz w:val="22"/>
                <w:szCs w:val="22"/>
                <w:lang w:eastAsia="ru-RU"/>
              </w:rPr>
              <w:t>імʼя</w:t>
            </w:r>
            <w:proofErr w:type="spellEnd"/>
            <w:r w:rsidRPr="00F0004A">
              <w:rPr>
                <w:sz w:val="22"/>
                <w:szCs w:val="22"/>
                <w:lang w:eastAsia="ru-RU"/>
              </w:rPr>
              <w:t>, по батькові (за наявності) особи, що розмістила внутрішньо переміщених осіб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ind w:left="-35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Реєстраційний номер облікової картки платника податків або серія (за наявності) та номер паспорта громадянина України і унікальний номер запису в Єдиному державному демографічному реєстрі (за наявності)*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ind w:left="-48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Номер банківського рахунка для перерахування суми компенсації</w:t>
            </w:r>
            <w:r w:rsidRPr="00F0004A">
              <w:rPr>
                <w:sz w:val="22"/>
                <w:szCs w:val="22"/>
                <w:lang w:eastAsia="ru-RU"/>
              </w:rPr>
              <w:br/>
              <w:t>(за стандартом IBAN)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Інформація про кількість внутрішньо переміщених осіб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 xml:space="preserve">Інформація про кількість людино-днів, протягом яких здійснювалося розміщення </w:t>
            </w:r>
          </w:p>
        </w:tc>
        <w:tc>
          <w:tcPr>
            <w:tcW w:w="20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Обсяг витрат, що підлягає компенсації</w:t>
            </w:r>
          </w:p>
        </w:tc>
      </w:tr>
      <w:tr w:rsidR="00F0004A" w:rsidRPr="00F0004A" w:rsidTr="00D44B6B">
        <w:tc>
          <w:tcPr>
            <w:tcW w:w="30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за рахунок коштів державного бюджету, зокрема резервного фонду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за рахунок коштів місцевих бюджетів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за рахунок коштів підприємств, установ та організацій незалежно від форми власності, іноземних держав, добровільних пожертвувань фізичних і юридичних осіб, інших не заборонених законодавством джерел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за рахунок коштів міжнародних організацій, благодійних організацій та громадських об’єднань</w:t>
            </w:r>
          </w:p>
        </w:tc>
      </w:tr>
      <w:tr w:rsidR="00F0004A" w:rsidRPr="00F0004A" w:rsidTr="00D44B6B"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004A" w:rsidRPr="00F0004A" w:rsidTr="00D44B6B"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004A" w:rsidRPr="00F0004A" w:rsidTr="00D44B6B"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  <w:r w:rsidRPr="00F0004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35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ind w:left="-4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04A" w:rsidRPr="00F0004A" w:rsidRDefault="00F0004A" w:rsidP="00F0004A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F0004A" w:rsidRPr="00F0004A" w:rsidRDefault="00F0004A" w:rsidP="00F0004A">
      <w:pPr>
        <w:widowControl w:val="0"/>
        <w:suppressAutoHyphens w:val="0"/>
        <w:ind w:left="-567"/>
        <w:rPr>
          <w:lang w:eastAsia="ru-RU"/>
        </w:rPr>
      </w:pPr>
      <w:r w:rsidRPr="00F0004A">
        <w:rPr>
          <w:sz w:val="22"/>
          <w:szCs w:val="22"/>
          <w:lang w:eastAsia="ru-RU"/>
        </w:rPr>
        <w:t>Усього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4705"/>
        <w:gridCol w:w="4484"/>
        <w:gridCol w:w="5949"/>
      </w:tblGrid>
      <w:tr w:rsidR="00F0004A" w:rsidRPr="00F0004A" w:rsidTr="00D44B6B">
        <w:tc>
          <w:tcPr>
            <w:tcW w:w="1554" w:type="pct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</w:t>
            </w:r>
            <w:r w:rsidRPr="00F0004A">
              <w:rPr>
                <w:lang w:eastAsia="ru-RU"/>
              </w:rPr>
              <w:br/>
              <w:t>(найменування посади)</w:t>
            </w:r>
          </w:p>
        </w:tc>
        <w:tc>
          <w:tcPr>
            <w:tcW w:w="1481" w:type="pct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</w:t>
            </w:r>
            <w:r w:rsidRPr="00F0004A">
              <w:rPr>
                <w:lang w:eastAsia="ru-RU"/>
              </w:rPr>
              <w:br/>
              <w:t>(підпис)</w:t>
            </w:r>
          </w:p>
        </w:tc>
        <w:tc>
          <w:tcPr>
            <w:tcW w:w="1965" w:type="pct"/>
            <w:hideMark/>
          </w:tcPr>
          <w:p w:rsidR="00F0004A" w:rsidRPr="00F0004A" w:rsidRDefault="00F0004A" w:rsidP="00F0004A">
            <w:pPr>
              <w:suppressAutoHyphens w:val="0"/>
              <w:jc w:val="center"/>
              <w:rPr>
                <w:lang w:eastAsia="ru-RU"/>
              </w:rPr>
            </w:pPr>
            <w:r w:rsidRPr="00F0004A">
              <w:rPr>
                <w:lang w:eastAsia="ru-RU"/>
              </w:rPr>
              <w:t>______________________________________</w:t>
            </w:r>
            <w:r w:rsidRPr="00F0004A">
              <w:rPr>
                <w:lang w:eastAsia="ru-RU"/>
              </w:rPr>
              <w:br/>
              <w:t>(ініціали (ініціал власного імені) та прізвище)</w:t>
            </w:r>
          </w:p>
        </w:tc>
      </w:tr>
    </w:tbl>
    <w:p w:rsidR="00F0004A" w:rsidRPr="00F0004A" w:rsidRDefault="00F0004A" w:rsidP="00F0004A">
      <w:pPr>
        <w:suppressAutoHyphens w:val="0"/>
        <w:jc w:val="both"/>
        <w:rPr>
          <w:lang w:eastAsia="ru-RU"/>
        </w:rPr>
      </w:pPr>
      <w:r w:rsidRPr="00F0004A">
        <w:rPr>
          <w:sz w:val="22"/>
          <w:szCs w:val="22"/>
          <w:lang w:eastAsia="ru-RU"/>
        </w:rPr>
        <w:t>_________</w:t>
      </w:r>
      <w:r w:rsidRPr="00F0004A">
        <w:rPr>
          <w:sz w:val="22"/>
          <w:szCs w:val="22"/>
          <w:lang w:eastAsia="ru-RU"/>
        </w:rPr>
        <w:br/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:rsidR="00F0004A" w:rsidRPr="00F0004A" w:rsidRDefault="00F0004A" w:rsidP="00F0004A">
      <w:pPr>
        <w:suppressAutoHyphens w:val="0"/>
        <w:rPr>
          <w:lang w:eastAsia="ru-RU"/>
        </w:rPr>
      </w:pPr>
    </w:p>
    <w:p w:rsidR="00460804" w:rsidRDefault="00F0004A" w:rsidP="006729B0">
      <w:pPr>
        <w:ind w:left="-180"/>
        <w:jc w:val="center"/>
        <w:rPr>
          <w:sz w:val="24"/>
          <w:szCs w:val="24"/>
          <w:lang w:eastAsia="ru-RU"/>
        </w:rPr>
      </w:pPr>
      <w:r w:rsidRPr="00F0004A">
        <w:rPr>
          <w:lang w:eastAsia="ru-RU"/>
        </w:rPr>
        <w:tab/>
        <w:t xml:space="preserve">                                                                                         </w:t>
      </w:r>
      <w:r w:rsidRPr="00F0004A">
        <w:rPr>
          <w:b/>
          <w:i/>
          <w:sz w:val="28"/>
          <w:szCs w:val="28"/>
          <w:lang w:eastAsia="ru-RU"/>
        </w:rPr>
        <w:t>_____________________</w:t>
      </w:r>
      <w:r w:rsidR="008B5824">
        <w:rPr>
          <w:sz w:val="24"/>
          <w:szCs w:val="24"/>
          <w:lang w:eastAsia="ru-RU"/>
        </w:rPr>
        <w:t xml:space="preserve">                                         </w:t>
      </w:r>
      <w:r w:rsidR="006729B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B5824">
        <w:rPr>
          <w:sz w:val="24"/>
          <w:szCs w:val="24"/>
          <w:lang w:eastAsia="ru-RU"/>
        </w:rPr>
        <w:t xml:space="preserve">   </w:t>
      </w:r>
      <w:r w:rsidR="00460804">
        <w:rPr>
          <w:sz w:val="24"/>
          <w:szCs w:val="24"/>
          <w:lang w:eastAsia="ru-RU"/>
        </w:rPr>
        <w:t xml:space="preserve">                     </w:t>
      </w:r>
    </w:p>
    <w:p w:rsidR="007E240A" w:rsidRDefault="007E240A" w:rsidP="00460804">
      <w:pPr>
        <w:ind w:left="-180"/>
        <w:jc w:val="center"/>
        <w:rPr>
          <w:sz w:val="24"/>
          <w:szCs w:val="24"/>
          <w:lang w:eastAsia="ru-RU"/>
        </w:rPr>
        <w:sectPr w:rsidR="007E240A" w:rsidSect="007E240A">
          <w:headerReference w:type="even" r:id="rId15"/>
          <w:headerReference w:type="default" r:id="rId16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7E240A" w:rsidRPr="000C358F" w:rsidRDefault="007E240A" w:rsidP="00460804">
      <w:pPr>
        <w:ind w:left="-180"/>
        <w:jc w:val="center"/>
        <w:rPr>
          <w:sz w:val="28"/>
          <w:szCs w:val="28"/>
          <w:lang w:eastAsia="ru-RU"/>
        </w:rPr>
      </w:pPr>
    </w:p>
    <w:p w:rsidR="000C358F" w:rsidRPr="000C358F" w:rsidRDefault="000C358F" w:rsidP="000C358F">
      <w:pPr>
        <w:ind w:left="-18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0C358F">
        <w:rPr>
          <w:sz w:val="28"/>
          <w:szCs w:val="28"/>
          <w:lang w:eastAsia="ru-RU"/>
        </w:rPr>
        <w:t xml:space="preserve">Додаток </w:t>
      </w:r>
      <w:r>
        <w:rPr>
          <w:sz w:val="28"/>
          <w:szCs w:val="28"/>
          <w:lang w:eastAsia="ru-RU"/>
        </w:rPr>
        <w:t xml:space="preserve">6                                                                                                                                                                                   </w:t>
      </w:r>
    </w:p>
    <w:p w:rsidR="007E240A" w:rsidRPr="000C358F" w:rsidRDefault="000C358F" w:rsidP="000C358F">
      <w:pPr>
        <w:tabs>
          <w:tab w:val="left" w:pos="7395"/>
        </w:tabs>
        <w:ind w:left="-180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ab/>
      </w:r>
      <w:r w:rsidRPr="000C358F">
        <w:rPr>
          <w:sz w:val="28"/>
          <w:szCs w:val="28"/>
          <w:lang w:eastAsia="ru-RU"/>
        </w:rPr>
        <w:t>До порядку</w:t>
      </w:r>
    </w:p>
    <w:p w:rsidR="008B5824" w:rsidRPr="008B5824" w:rsidRDefault="00460804" w:rsidP="007E240A">
      <w:pPr>
        <w:ind w:left="-18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B5824" w:rsidRPr="008B5824" w:rsidRDefault="008B5824" w:rsidP="008B5824">
      <w:pPr>
        <w:keepNext/>
        <w:keepLines/>
        <w:suppressAutoHyphens w:val="0"/>
        <w:ind w:left="3969"/>
        <w:jc w:val="center"/>
        <w:rPr>
          <w:sz w:val="24"/>
          <w:szCs w:val="24"/>
          <w:lang w:eastAsia="ru-RU"/>
        </w:rPr>
      </w:pPr>
    </w:p>
    <w:p w:rsidR="00460804" w:rsidRDefault="008B5824" w:rsidP="00460804">
      <w:pPr>
        <w:keepNext/>
        <w:keepLines/>
        <w:suppressAutoHyphens w:val="0"/>
        <w:jc w:val="center"/>
        <w:rPr>
          <w:sz w:val="28"/>
          <w:szCs w:val="28"/>
          <w:lang w:eastAsia="ru-RU"/>
        </w:rPr>
      </w:pPr>
      <w:r w:rsidRPr="008B5824">
        <w:rPr>
          <w:sz w:val="28"/>
          <w:szCs w:val="28"/>
          <w:lang w:eastAsia="ru-RU"/>
        </w:rPr>
        <w:t>Список</w:t>
      </w:r>
    </w:p>
    <w:p w:rsidR="008B5824" w:rsidRPr="008B5824" w:rsidRDefault="008B5824" w:rsidP="00460804">
      <w:pPr>
        <w:keepNext/>
        <w:keepLines/>
        <w:suppressAutoHyphens w:val="0"/>
        <w:jc w:val="center"/>
        <w:rPr>
          <w:sz w:val="28"/>
          <w:szCs w:val="28"/>
          <w:lang w:eastAsia="ru-RU"/>
        </w:rPr>
      </w:pPr>
      <w:r w:rsidRPr="008B5824">
        <w:rPr>
          <w:sz w:val="28"/>
          <w:szCs w:val="28"/>
          <w:lang w:eastAsia="ru-RU"/>
        </w:rPr>
        <w:t xml:space="preserve">уповноважених осіб виконавчого комітету Калуської міської ради </w:t>
      </w:r>
    </w:p>
    <w:p w:rsidR="008B5824" w:rsidRPr="008B5824" w:rsidRDefault="008B5824" w:rsidP="00460804">
      <w:pPr>
        <w:suppressAutoHyphens w:val="0"/>
        <w:ind w:left="-180"/>
        <w:jc w:val="center"/>
        <w:rPr>
          <w:sz w:val="28"/>
          <w:szCs w:val="28"/>
          <w:lang w:val="ru-RU" w:eastAsia="ru-RU"/>
        </w:rPr>
      </w:pPr>
      <w:r w:rsidRPr="008B5824">
        <w:rPr>
          <w:sz w:val="28"/>
          <w:szCs w:val="28"/>
          <w:lang w:val="ru-RU" w:eastAsia="ru-RU"/>
        </w:rPr>
        <w:t xml:space="preserve">на </w:t>
      </w:r>
      <w:proofErr w:type="spellStart"/>
      <w:r w:rsidRPr="008B5824">
        <w:rPr>
          <w:sz w:val="28"/>
          <w:szCs w:val="28"/>
          <w:lang w:val="ru-RU" w:eastAsia="ru-RU"/>
        </w:rPr>
        <w:t>перевірку</w:t>
      </w:r>
      <w:proofErr w:type="spellEnd"/>
      <w:r w:rsidRPr="008B5824">
        <w:rPr>
          <w:sz w:val="28"/>
          <w:szCs w:val="28"/>
          <w:lang w:val="ru-RU" w:eastAsia="ru-RU"/>
        </w:rPr>
        <w:t xml:space="preserve"> (</w:t>
      </w:r>
      <w:proofErr w:type="spellStart"/>
      <w:r w:rsidRPr="008B5824">
        <w:rPr>
          <w:sz w:val="28"/>
          <w:szCs w:val="28"/>
          <w:lang w:val="ru-RU" w:eastAsia="ru-RU"/>
        </w:rPr>
        <w:t>верифікацію</w:t>
      </w:r>
      <w:proofErr w:type="spellEnd"/>
      <w:r w:rsidRPr="008B5824">
        <w:rPr>
          <w:sz w:val="28"/>
          <w:szCs w:val="28"/>
          <w:lang w:val="ru-RU" w:eastAsia="ru-RU"/>
        </w:rPr>
        <w:t xml:space="preserve">) </w:t>
      </w:r>
      <w:proofErr w:type="spellStart"/>
      <w:r w:rsidRPr="008B5824">
        <w:rPr>
          <w:sz w:val="28"/>
          <w:szCs w:val="28"/>
          <w:lang w:val="ru-RU" w:eastAsia="ru-RU"/>
        </w:rPr>
        <w:t>наведених</w:t>
      </w:r>
      <w:proofErr w:type="spellEnd"/>
      <w:r w:rsidRPr="008B5824">
        <w:rPr>
          <w:sz w:val="28"/>
          <w:szCs w:val="28"/>
          <w:lang w:val="ru-RU" w:eastAsia="ru-RU"/>
        </w:rPr>
        <w:t xml:space="preserve"> у </w:t>
      </w:r>
      <w:proofErr w:type="spellStart"/>
      <w:r w:rsidRPr="008B5824">
        <w:rPr>
          <w:sz w:val="28"/>
          <w:szCs w:val="28"/>
          <w:lang w:val="ru-RU" w:eastAsia="ru-RU"/>
        </w:rPr>
        <w:t>заяві</w:t>
      </w:r>
      <w:proofErr w:type="spellEnd"/>
      <w:r w:rsidRPr="008B5824">
        <w:rPr>
          <w:sz w:val="28"/>
          <w:szCs w:val="28"/>
          <w:lang w:val="ru-RU" w:eastAsia="ru-RU"/>
        </w:rPr>
        <w:t xml:space="preserve"> </w:t>
      </w:r>
      <w:proofErr w:type="spellStart"/>
      <w:r w:rsidRPr="008B5824">
        <w:rPr>
          <w:sz w:val="28"/>
          <w:szCs w:val="28"/>
          <w:lang w:val="ru-RU" w:eastAsia="ru-RU"/>
        </w:rPr>
        <w:t>власником</w:t>
      </w:r>
      <w:proofErr w:type="spellEnd"/>
      <w:r w:rsidRPr="008B5824">
        <w:rPr>
          <w:sz w:val="28"/>
          <w:szCs w:val="28"/>
          <w:lang w:val="ru-RU" w:eastAsia="ru-RU"/>
        </w:rPr>
        <w:t xml:space="preserve"> жилого </w:t>
      </w:r>
      <w:proofErr w:type="spellStart"/>
      <w:r w:rsidRPr="008B5824">
        <w:rPr>
          <w:sz w:val="28"/>
          <w:szCs w:val="28"/>
          <w:lang w:val="ru-RU" w:eastAsia="ru-RU"/>
        </w:rPr>
        <w:t>приміщення</w:t>
      </w:r>
      <w:proofErr w:type="spellEnd"/>
      <w:r w:rsidRPr="008B5824">
        <w:rPr>
          <w:sz w:val="28"/>
          <w:szCs w:val="28"/>
          <w:lang w:val="ru-RU" w:eastAsia="ru-RU"/>
        </w:rPr>
        <w:t xml:space="preserve"> </w:t>
      </w:r>
      <w:proofErr w:type="spellStart"/>
      <w:r w:rsidRPr="008B5824">
        <w:rPr>
          <w:sz w:val="28"/>
          <w:szCs w:val="28"/>
          <w:lang w:val="ru-RU" w:eastAsia="ru-RU"/>
        </w:rPr>
        <w:t>відомостей</w:t>
      </w:r>
      <w:proofErr w:type="spellEnd"/>
    </w:p>
    <w:p w:rsidR="008B5824" w:rsidRPr="008B5824" w:rsidRDefault="008B5824" w:rsidP="008B5824">
      <w:pPr>
        <w:suppressAutoHyphens w:val="0"/>
        <w:jc w:val="center"/>
        <w:rPr>
          <w:sz w:val="28"/>
          <w:szCs w:val="28"/>
          <w:lang w:val="ru-RU" w:eastAsia="ru-RU"/>
        </w:rPr>
      </w:pPr>
      <w:r w:rsidRPr="008B5824">
        <w:rPr>
          <w:sz w:val="28"/>
          <w:szCs w:val="28"/>
          <w:lang w:val="ru-RU" w:eastAsia="ru-RU"/>
        </w:rPr>
        <w:t xml:space="preserve">за _____________ 2022 року </w:t>
      </w:r>
    </w:p>
    <w:p w:rsidR="008B5824" w:rsidRPr="008B5824" w:rsidRDefault="008B5824" w:rsidP="008B5824">
      <w:pPr>
        <w:suppressAutoHyphens w:val="0"/>
        <w:contextualSpacing/>
        <w:jc w:val="both"/>
        <w:rPr>
          <w:sz w:val="28"/>
          <w:szCs w:val="28"/>
          <w:lang w:val="ru-RU" w:eastAsia="ru-RU"/>
        </w:rPr>
      </w:pPr>
      <w:r w:rsidRPr="008B5824">
        <w:rPr>
          <w:sz w:val="28"/>
          <w:szCs w:val="28"/>
          <w:lang w:val="ru-RU" w:eastAsia="ru-RU"/>
        </w:rPr>
        <w:t xml:space="preserve">                                                </w:t>
      </w:r>
      <w:r w:rsidR="00460804">
        <w:rPr>
          <w:sz w:val="28"/>
          <w:szCs w:val="28"/>
          <w:lang w:val="ru-RU" w:eastAsia="ru-RU"/>
        </w:rPr>
        <w:t xml:space="preserve">      </w:t>
      </w:r>
      <w:r w:rsidR="0016396A">
        <w:rPr>
          <w:sz w:val="28"/>
          <w:szCs w:val="28"/>
          <w:lang w:val="ru-RU" w:eastAsia="ru-RU"/>
        </w:rPr>
        <w:t xml:space="preserve">     </w:t>
      </w:r>
      <w:r w:rsidRPr="008B5824">
        <w:rPr>
          <w:sz w:val="28"/>
          <w:szCs w:val="28"/>
          <w:lang w:val="ru-RU" w:eastAsia="ru-RU"/>
        </w:rPr>
        <w:t xml:space="preserve"> (</w:t>
      </w:r>
      <w:proofErr w:type="spellStart"/>
      <w:r w:rsidRPr="008B5824">
        <w:rPr>
          <w:sz w:val="28"/>
          <w:szCs w:val="28"/>
          <w:lang w:val="ru-RU" w:eastAsia="ru-RU"/>
        </w:rPr>
        <w:t>місяць</w:t>
      </w:r>
      <w:proofErr w:type="spellEnd"/>
      <w:r w:rsidRPr="008B5824">
        <w:rPr>
          <w:sz w:val="28"/>
          <w:szCs w:val="28"/>
          <w:lang w:val="ru-RU" w:eastAsia="ru-RU"/>
        </w:rPr>
        <w:t>)</w:t>
      </w:r>
    </w:p>
    <w:p w:rsidR="008B5824" w:rsidRPr="008B5824" w:rsidRDefault="008B5824" w:rsidP="008B5824">
      <w:pPr>
        <w:suppressAutoHyphens w:val="0"/>
        <w:contextualSpacing/>
        <w:jc w:val="both"/>
        <w:rPr>
          <w:sz w:val="28"/>
          <w:szCs w:val="28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84"/>
        <w:gridCol w:w="4536"/>
        <w:gridCol w:w="1843"/>
      </w:tblGrid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8B5824">
              <w:rPr>
                <w:b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8B582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8B5824">
              <w:rPr>
                <w:b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батькові</w:t>
            </w:r>
            <w:proofErr w:type="spellEnd"/>
            <w:r w:rsidRPr="008B582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уповноважених</w:t>
            </w:r>
            <w:proofErr w:type="spellEnd"/>
            <w:r w:rsidRPr="008B582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осіб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8B5824">
              <w:rPr>
                <w:b/>
                <w:sz w:val="28"/>
                <w:szCs w:val="28"/>
                <w:lang w:val="ru-RU" w:eastAsia="ru-RU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b/>
                <w:sz w:val="28"/>
                <w:szCs w:val="28"/>
                <w:lang w:val="ru-RU" w:eastAsia="ru-RU"/>
              </w:rPr>
              <w:t>Примітка</w:t>
            </w:r>
            <w:proofErr w:type="spellEnd"/>
          </w:p>
        </w:tc>
      </w:tr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Гриців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житлової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із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споживачами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8B5824" w:rsidRPr="008B5824" w:rsidTr="00D44B6B">
        <w:trPr>
          <w:trHeight w:val="988"/>
        </w:trPr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Шутяк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житлової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із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споживачами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Богдан Сасник </w:t>
            </w:r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Заступник начальника з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житлової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із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споживачами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Тарас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Захарія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– юрист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житлової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із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споживачами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Ольга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Салецька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капітального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ремонту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житлового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фонду та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об’єктів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8B5824" w:rsidRPr="008B5824" w:rsidTr="00D44B6B">
        <w:tc>
          <w:tcPr>
            <w:tcW w:w="568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084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8B5824">
              <w:rPr>
                <w:sz w:val="28"/>
                <w:szCs w:val="28"/>
                <w:lang w:val="ru-RU" w:eastAsia="ru-RU"/>
              </w:rPr>
              <w:t xml:space="preserve">Старости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старостинських</w:t>
            </w:r>
            <w:proofErr w:type="spellEnd"/>
            <w:r w:rsidRPr="008B58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824">
              <w:rPr>
                <w:sz w:val="28"/>
                <w:szCs w:val="28"/>
                <w:lang w:val="ru-RU" w:eastAsia="ru-RU"/>
              </w:rPr>
              <w:t>округів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5824" w:rsidRPr="008B5824" w:rsidRDefault="008B582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460804" w:rsidRPr="008B5824" w:rsidTr="00D44B6B">
        <w:tc>
          <w:tcPr>
            <w:tcW w:w="568" w:type="dxa"/>
            <w:shd w:val="clear" w:color="auto" w:fill="auto"/>
          </w:tcPr>
          <w:p w:rsidR="00460804" w:rsidRPr="008B5824" w:rsidRDefault="0046080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084" w:type="dxa"/>
            <w:shd w:val="clear" w:color="auto" w:fill="auto"/>
          </w:tcPr>
          <w:p w:rsidR="00460804" w:rsidRPr="008B5824" w:rsidRDefault="00460804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60804" w:rsidRDefault="00A710FE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ЦНАП</w:t>
            </w:r>
          </w:p>
          <w:p w:rsidR="00042562" w:rsidRDefault="00042562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042562" w:rsidRPr="008B5824" w:rsidRDefault="00042562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60804" w:rsidRPr="008B5824" w:rsidRDefault="00460804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16396A" w:rsidRPr="008B5824" w:rsidTr="00D44B6B">
        <w:tc>
          <w:tcPr>
            <w:tcW w:w="568" w:type="dxa"/>
            <w:shd w:val="clear" w:color="auto" w:fill="auto"/>
          </w:tcPr>
          <w:p w:rsidR="0016396A" w:rsidRDefault="0016396A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:rsidR="0016396A" w:rsidRPr="008B5824" w:rsidRDefault="0016396A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6396A" w:rsidRDefault="00CA653B" w:rsidP="008B5824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Представник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6396A" w:rsidRPr="008B5824" w:rsidRDefault="0016396A" w:rsidP="008B582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42562" w:rsidRDefault="00042562" w:rsidP="00042562">
      <w:pPr>
        <w:suppressAutoHyphens w:val="0"/>
        <w:jc w:val="both"/>
        <w:rPr>
          <w:sz w:val="28"/>
          <w:szCs w:val="28"/>
          <w:lang w:val="ru-RU" w:eastAsia="ru-RU"/>
        </w:rPr>
      </w:pPr>
    </w:p>
    <w:p w:rsidR="008B5824" w:rsidRPr="008B5824" w:rsidRDefault="008B5824" w:rsidP="008B5824">
      <w:pPr>
        <w:suppressAutoHyphens w:val="0"/>
        <w:ind w:left="-180"/>
        <w:jc w:val="both"/>
        <w:rPr>
          <w:sz w:val="28"/>
          <w:szCs w:val="28"/>
          <w:lang w:eastAsia="ru-RU"/>
        </w:rPr>
      </w:pPr>
    </w:p>
    <w:p w:rsidR="008B5824" w:rsidRPr="008B5824" w:rsidRDefault="008B5824" w:rsidP="008B5824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</w:p>
    <w:p w:rsidR="008B5824" w:rsidRPr="008B5824" w:rsidRDefault="008B5824" w:rsidP="008B5824">
      <w:pPr>
        <w:tabs>
          <w:tab w:val="left" w:pos="6510"/>
        </w:tabs>
        <w:rPr>
          <w:sz w:val="28"/>
          <w:szCs w:val="28"/>
        </w:rPr>
      </w:pPr>
    </w:p>
    <w:sectPr w:rsidR="008B5824" w:rsidRPr="008B5824" w:rsidSect="007E2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6A" w:rsidRDefault="00080D6A">
      <w:r>
        <w:separator/>
      </w:r>
    </w:p>
  </w:endnote>
  <w:endnote w:type="continuationSeparator" w:id="0">
    <w:p w:rsidR="00080D6A" w:rsidRDefault="000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6A" w:rsidRDefault="00080D6A">
      <w:r>
        <w:separator/>
      </w:r>
    </w:p>
  </w:footnote>
  <w:footnote w:type="continuationSeparator" w:id="0">
    <w:p w:rsidR="00080D6A" w:rsidRDefault="0008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B62FB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80D6A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D35C5">
      <w:rPr>
        <w:noProof/>
      </w:rPr>
      <w:t>14</w:t>
    </w:r>
    <w:r>
      <w:fldChar w:fldCharType="end"/>
    </w:r>
  </w:p>
  <w:p w:rsidR="00F0004A" w:rsidRDefault="00F0004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312A76" w:rsidRDefault="00B62FBF">
    <w:pPr>
      <w:framePr w:wrap="around" w:vAnchor="text" w:hAnchor="margin" w:xAlign="center" w:y="1"/>
      <w:rPr>
        <w:sz w:val="28"/>
        <w:szCs w:val="28"/>
      </w:rPr>
    </w:pPr>
    <w:r w:rsidRPr="00312A76">
      <w:rPr>
        <w:sz w:val="28"/>
        <w:szCs w:val="28"/>
      </w:rPr>
      <w:fldChar w:fldCharType="begin"/>
    </w:r>
    <w:r w:rsidRPr="00312A76">
      <w:rPr>
        <w:sz w:val="28"/>
        <w:szCs w:val="28"/>
      </w:rPr>
      <w:instrText xml:space="preserve">PAGE  </w:instrText>
    </w:r>
    <w:r w:rsidRPr="00312A76">
      <w:rPr>
        <w:sz w:val="28"/>
        <w:szCs w:val="28"/>
      </w:rPr>
      <w:fldChar w:fldCharType="separate"/>
    </w:r>
    <w:r w:rsidR="00DD35C5">
      <w:rPr>
        <w:noProof/>
        <w:sz w:val="28"/>
        <w:szCs w:val="28"/>
      </w:rPr>
      <w:t>7</w:t>
    </w:r>
    <w:r w:rsidRPr="00312A76">
      <w:rPr>
        <w:sz w:val="28"/>
        <w:szCs w:val="28"/>
      </w:rPr>
      <w:fldChar w:fldCharType="end"/>
    </w:r>
  </w:p>
  <w:p w:rsidR="00525BBB" w:rsidRDefault="00080D6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0004A" w:rsidRDefault="00F0004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94176">
      <w:rPr>
        <w:noProof/>
      </w:rPr>
      <w:t>8</w:t>
    </w:r>
    <w:r>
      <w:fldChar w:fldCharType="end"/>
    </w:r>
  </w:p>
  <w:p w:rsidR="00F0004A" w:rsidRDefault="00F0004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0004A" w:rsidRDefault="00F0004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D35C5">
      <w:rPr>
        <w:noProof/>
      </w:rPr>
      <w:t>10</w:t>
    </w:r>
    <w:r>
      <w:fldChar w:fldCharType="end"/>
    </w:r>
  </w:p>
  <w:p w:rsidR="00F0004A" w:rsidRDefault="00F0004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0004A" w:rsidRDefault="00F0004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11</w:t>
    </w:r>
    <w:r>
      <w:fldChar w:fldCharType="end"/>
    </w:r>
  </w:p>
  <w:p w:rsidR="00F0004A" w:rsidRDefault="00F0004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0004A" w:rsidRDefault="00F000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5"/>
    <w:rsid w:val="000259C0"/>
    <w:rsid w:val="00042562"/>
    <w:rsid w:val="00080D6A"/>
    <w:rsid w:val="00094176"/>
    <w:rsid w:val="000C176F"/>
    <w:rsid w:val="000C358F"/>
    <w:rsid w:val="000D5805"/>
    <w:rsid w:val="00117AE2"/>
    <w:rsid w:val="00160E32"/>
    <w:rsid w:val="0016396A"/>
    <w:rsid w:val="00243D41"/>
    <w:rsid w:val="00256716"/>
    <w:rsid w:val="002F34DD"/>
    <w:rsid w:val="00353D37"/>
    <w:rsid w:val="0036301F"/>
    <w:rsid w:val="0044427E"/>
    <w:rsid w:val="00460804"/>
    <w:rsid w:val="004A0488"/>
    <w:rsid w:val="004A4BB7"/>
    <w:rsid w:val="006729B0"/>
    <w:rsid w:val="007657BE"/>
    <w:rsid w:val="0079446A"/>
    <w:rsid w:val="007E240A"/>
    <w:rsid w:val="0081254B"/>
    <w:rsid w:val="00816489"/>
    <w:rsid w:val="00841857"/>
    <w:rsid w:val="008B5824"/>
    <w:rsid w:val="009700F3"/>
    <w:rsid w:val="00A710FE"/>
    <w:rsid w:val="00A87455"/>
    <w:rsid w:val="00B62FBF"/>
    <w:rsid w:val="00C4694A"/>
    <w:rsid w:val="00CA653B"/>
    <w:rsid w:val="00CD22D3"/>
    <w:rsid w:val="00DD35C5"/>
    <w:rsid w:val="00E21FC3"/>
    <w:rsid w:val="00E34E65"/>
    <w:rsid w:val="00EC2ADB"/>
    <w:rsid w:val="00F0004A"/>
    <w:rsid w:val="00F2466A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AA66"/>
  <w15:chartTrackingRefBased/>
  <w15:docId w15:val="{E817E185-E5B8-499B-AB6E-F7BC8E51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A87455"/>
  </w:style>
  <w:style w:type="paragraph" w:customStyle="1" w:styleId="a3">
    <w:name w:val="Нормальний текст"/>
    <w:basedOn w:val="a"/>
    <w:rsid w:val="00A87455"/>
    <w:pPr>
      <w:spacing w:before="120"/>
      <w:ind w:firstLine="567"/>
      <w:jc w:val="both"/>
    </w:pPr>
    <w:rPr>
      <w:rFonts w:ascii="Antiqua" w:hAnsi="Antiqua" w:cs="Antiqua"/>
      <w:sz w:val="26"/>
    </w:rPr>
  </w:style>
  <w:style w:type="paragraph" w:customStyle="1" w:styleId="rvps3">
    <w:name w:val="rvps3"/>
    <w:basedOn w:val="a"/>
    <w:rsid w:val="00A87455"/>
    <w:pPr>
      <w:spacing w:before="280" w:after="280"/>
    </w:pPr>
    <w:rPr>
      <w:sz w:val="24"/>
      <w:szCs w:val="24"/>
      <w:lang w:val="ru-RU"/>
    </w:rPr>
  </w:style>
  <w:style w:type="paragraph" w:customStyle="1" w:styleId="rvps5">
    <w:name w:val="rvps5"/>
    <w:basedOn w:val="a"/>
    <w:rsid w:val="00A87455"/>
    <w:pPr>
      <w:spacing w:before="280" w:after="280"/>
    </w:pPr>
    <w:rPr>
      <w:sz w:val="24"/>
      <w:szCs w:val="24"/>
      <w:lang w:val="ru-RU"/>
    </w:rPr>
  </w:style>
  <w:style w:type="paragraph" w:styleId="a4">
    <w:name w:val="footer"/>
    <w:basedOn w:val="a"/>
    <w:link w:val="a5"/>
    <w:uiPriority w:val="99"/>
    <w:unhideWhenUsed/>
    <w:rsid w:val="008B5824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8B582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E2A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8527-714E-4C6D-8F6A-F01CD6C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14</Pages>
  <Words>16570</Words>
  <Characters>9445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2022-09-21T14:11:00Z</cp:lastPrinted>
  <dcterms:created xsi:type="dcterms:W3CDTF">2022-09-06T11:41:00Z</dcterms:created>
  <dcterms:modified xsi:type="dcterms:W3CDTF">2022-09-21T14:11:00Z</dcterms:modified>
</cp:coreProperties>
</file>