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F7" w:rsidRPr="006242BB" w:rsidRDefault="00C3632A" w:rsidP="00D13CF7">
      <w:pPr>
        <w:pStyle w:val="2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3CF7">
        <w:rPr>
          <w:b/>
          <w:sz w:val="28"/>
          <w:szCs w:val="28"/>
        </w:rPr>
        <w:t xml:space="preserve">      </w:t>
      </w:r>
      <w:r w:rsidR="00D13CF7" w:rsidRPr="006242BB">
        <w:rPr>
          <w:color w:val="000000"/>
          <w:sz w:val="28"/>
          <w:szCs w:val="28"/>
        </w:rPr>
        <w:t>проект</w:t>
      </w:r>
    </w:p>
    <w:p w:rsidR="00D13CF7" w:rsidRPr="006242BB" w:rsidRDefault="00D13CF7" w:rsidP="00D13CF7">
      <w:pPr>
        <w:pStyle w:val="2"/>
        <w:jc w:val="center"/>
        <w:rPr>
          <w:bCs/>
          <w:color w:val="000000"/>
          <w:sz w:val="28"/>
          <w:szCs w:val="28"/>
        </w:rPr>
      </w:pPr>
      <w:r w:rsidRPr="006242BB">
        <w:rPr>
          <w:color w:val="000000"/>
          <w:sz w:val="28"/>
          <w:szCs w:val="28"/>
        </w:rPr>
        <w:t>УКРАЇНА</w:t>
      </w:r>
    </w:p>
    <w:p w:rsidR="00D13CF7" w:rsidRPr="006242BB" w:rsidRDefault="00D13CF7" w:rsidP="00D13CF7">
      <w:pPr>
        <w:pStyle w:val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КАЛУСЬКА МІСЬКА РАДА</w:t>
      </w:r>
    </w:p>
    <w:p w:rsidR="00D13CF7" w:rsidRPr="006242BB" w:rsidRDefault="00D13CF7" w:rsidP="00D13CF7">
      <w:pPr>
        <w:pStyle w:val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D13CF7" w:rsidRPr="006242BB" w:rsidRDefault="00D13CF7" w:rsidP="00D13CF7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59C8D74" wp14:editId="11EB887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1E7C" id="Прямая соединительная линия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D13CF7" w:rsidRPr="006242BB" w:rsidRDefault="00D13CF7" w:rsidP="00D13CF7">
      <w:pPr>
        <w:pStyle w:val="3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42BB">
        <w:rPr>
          <w:rFonts w:ascii="Times New Roman" w:hAnsi="Times New Roman"/>
          <w:color w:val="000000"/>
          <w:sz w:val="28"/>
          <w:szCs w:val="28"/>
        </w:rPr>
        <w:t>РІШЕННЯ</w:t>
      </w:r>
    </w:p>
    <w:p w:rsidR="00D13CF7" w:rsidRDefault="00D13CF7" w:rsidP="00D13CF7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D13CF7" w:rsidRDefault="00D13CF7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CF7" w:rsidRDefault="00D13CF7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2A" w:rsidRPr="00CC6CBA" w:rsidRDefault="00D13CF7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C3632A" w:rsidRPr="00CC6CB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Джугану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Віталію Ярославовичу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споруди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C3632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діяльності на вул. </w:t>
      </w:r>
      <w:r>
        <w:rPr>
          <w:rFonts w:ascii="Times New Roman" w:hAnsi="Times New Roman" w:cs="Times New Roman"/>
          <w:b/>
          <w:sz w:val="28"/>
          <w:szCs w:val="28"/>
        </w:rPr>
        <w:t>Богдана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Хмельницького,8-б</w:t>
      </w:r>
    </w:p>
    <w:p w:rsidR="00C3632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2A" w:rsidRDefault="00C3632A" w:rsidP="00C36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6CBA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</w:t>
      </w:r>
      <w:r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</w:t>
      </w:r>
      <w:r w:rsidRPr="00CC6CBA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>ої громади від 23.06.2021 №5, 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Ярославовича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Богдана Хмельницького,8-б</w:t>
      </w:r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C3632A" w:rsidRPr="00C3632A" w:rsidRDefault="00C3632A" w:rsidP="00C36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CC6CBA"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Віталію Ярославовичу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</w:t>
      </w:r>
      <w:r>
        <w:rPr>
          <w:rFonts w:ascii="Times New Roman" w:hAnsi="Times New Roman" w:cs="Times New Roman"/>
          <w:sz w:val="28"/>
          <w:szCs w:val="28"/>
        </w:rPr>
        <w:t xml:space="preserve">вул. Богдана Хмельницького.8-б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C6CBA"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містобудування міської ради виготовити паспорт прив’язки  тимчасової споруди (</w:t>
      </w:r>
      <w:proofErr w:type="spellStart"/>
      <w:r w:rsidR="002C2374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3.</w:t>
      </w:r>
      <w:r w:rsidRPr="0032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2C2374">
        <w:rPr>
          <w:rFonts w:ascii="Times New Roman" w:hAnsi="Times New Roman" w:cs="Times New Roman"/>
          <w:sz w:val="28"/>
          <w:szCs w:val="28"/>
        </w:rPr>
        <w:t>Джугану</w:t>
      </w:r>
      <w:proofErr w:type="spellEnd"/>
      <w:r w:rsidR="002C2374">
        <w:rPr>
          <w:rFonts w:ascii="Times New Roman" w:hAnsi="Times New Roman" w:cs="Times New Roman"/>
          <w:sz w:val="28"/>
          <w:szCs w:val="28"/>
        </w:rPr>
        <w:t xml:space="preserve"> Віталію Ярославовичу</w:t>
      </w:r>
      <w:r w:rsidRPr="00CC6CBA">
        <w:rPr>
          <w:rFonts w:ascii="Times New Roman" w:hAnsi="Times New Roman" w:cs="Times New Roman"/>
          <w:sz w:val="28"/>
          <w:szCs w:val="28"/>
        </w:rPr>
        <w:t>: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3.1. Отримати паспорт прив’язки тимчасової споруди (</w:t>
      </w:r>
      <w:proofErr w:type="spellStart"/>
      <w:r w:rsidR="002C2374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діяльності.  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3.2. Встановити тимчасову споруду (</w:t>
      </w:r>
      <w:r w:rsidR="002C2374">
        <w:rPr>
          <w:rFonts w:ascii="Times New Roman" w:hAnsi="Times New Roman" w:cs="Times New Roman"/>
          <w:sz w:val="28"/>
          <w:szCs w:val="28"/>
        </w:rPr>
        <w:t>павільйон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3.3. Заключити договір на вивіз твердих побутових відходів.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3.4. Укласти договір оренди окремих конструктивних елементів благоустрою для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розміщення тимчасової споруди (</w:t>
      </w:r>
      <w:proofErr w:type="spellStart"/>
      <w:r w:rsidR="002C2374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діяльності в м. </w:t>
      </w:r>
      <w:proofErr w:type="spellStart"/>
      <w:r w:rsidRPr="00CC6CBA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з управлінням комунальної власності міської ради</w:t>
      </w:r>
      <w:r w:rsidR="002C2374">
        <w:rPr>
          <w:rFonts w:ascii="Times New Roman" w:hAnsi="Times New Roman" w:cs="Times New Roman"/>
          <w:sz w:val="28"/>
          <w:szCs w:val="28"/>
        </w:rPr>
        <w:t>.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3.6. При невиконанні підпункту 3.5. цього рішення в 10-денний термін після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 закінчення терміну дії цього рішення виконати демонтаж тимчасов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C6C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споруд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 (</w:t>
      </w:r>
      <w:r w:rsidR="002C2374">
        <w:rPr>
          <w:rFonts w:ascii="Times New Roman" w:hAnsi="Times New Roman" w:cs="Times New Roman"/>
          <w:sz w:val="28"/>
          <w:szCs w:val="28"/>
        </w:rPr>
        <w:t>павільйона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діяльності, а територію  </w:t>
      </w:r>
    </w:p>
    <w:p w:rsidR="00C3632A" w:rsidRPr="00CC6CBA" w:rsidRDefault="00C3632A" w:rsidP="00C36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привести до належного стану.</w:t>
      </w:r>
    </w:p>
    <w:p w:rsidR="00C3632A" w:rsidRPr="00CC6CBA" w:rsidRDefault="00C3632A" w:rsidP="00C3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C3632A" w:rsidRPr="00CC6CBA" w:rsidRDefault="00C3632A" w:rsidP="00C363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2A" w:rsidRPr="00CC6CBA" w:rsidRDefault="00C3632A" w:rsidP="00C363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C3632A" w:rsidRPr="00CC6CBA" w:rsidRDefault="00C3632A" w:rsidP="00C3632A">
      <w:pPr>
        <w:rPr>
          <w:sz w:val="28"/>
          <w:szCs w:val="28"/>
        </w:rPr>
      </w:pPr>
    </w:p>
    <w:p w:rsidR="00C3632A" w:rsidRPr="00CC6CBA" w:rsidRDefault="00C3632A" w:rsidP="00C3632A">
      <w:pPr>
        <w:rPr>
          <w:rFonts w:ascii="Times New Roman" w:hAnsi="Times New Roman" w:cs="Times New Roman"/>
          <w:sz w:val="28"/>
          <w:szCs w:val="28"/>
        </w:rPr>
      </w:pPr>
    </w:p>
    <w:p w:rsidR="002207C7" w:rsidRDefault="00D13CF7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A"/>
    <w:rsid w:val="002C2374"/>
    <w:rsid w:val="003B7210"/>
    <w:rsid w:val="00C3632A"/>
    <w:rsid w:val="00D13CF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F14F"/>
  <w15:chartTrackingRefBased/>
  <w15:docId w15:val="{7CA0C5F2-1F10-49D1-9EE9-EE6AA75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2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13CF7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F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13C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C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CF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3C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2021-06-23T11:18:00Z</dcterms:created>
  <dcterms:modified xsi:type="dcterms:W3CDTF">2021-06-23T14:03:00Z</dcterms:modified>
</cp:coreProperties>
</file>