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1360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8E6B27" w:rsidRPr="008E6B27">
        <w:rPr>
          <w:sz w:val="28"/>
          <w:szCs w:val="28"/>
          <w:u w:val="single"/>
          <w:lang w:val="uk-UA"/>
        </w:rPr>
        <w:t>263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E84EE4">
        <w:rPr>
          <w:sz w:val="28"/>
          <w:szCs w:val="28"/>
          <w:lang w:val="uk-UA"/>
        </w:rPr>
        <w:t>погодження річного плану надання послуг з централізованого водопостачання та централізованого водовідведення ТОВ «КАРПАТНАФТОХІМ» на 2027 рік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ED65BC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Керуючись п.п.1 п.а ст.30, ч.6 ст.59 Закону України «Про місцеве самоврядування в Україні», ч.3 ст.4 Закону України «Про житлово-комунальні послуги»,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встановлення», постановою Кабінету Міністрів України від 01.06.2011 №869 «Про забезпечення єдиного підходу до формування тарифів на комунальні послуги», беручи до уваги лист ТОВ «КАРПАТНАФТОХІМ» від 18.08.2026 №23-155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ED65BC" w:rsidRDefault="00283294" w:rsidP="00ED65B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ED65BC" w:rsidRDefault="00ED65BC" w:rsidP="00ED65B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ED65BC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Погодити річний план надання послуг з централізованого водопостачання та централізованого водовідведення ТОВ «КАРПАТНАФТОХІМ» на 2027 рік (додається).</w:t>
      </w:r>
    </w:p>
    <w:p w:rsidR="00ED65BC" w:rsidRPr="00DC5F40" w:rsidRDefault="00ED65BC" w:rsidP="00ED65B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ED65BC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:rsidR="002541CD" w:rsidRDefault="002541CD" w:rsidP="00ED65BC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ED65BC" w:rsidRDefault="00ED65B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ED65BC" w:rsidRDefault="00ED65B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C41" w:rsidRDefault="00B92C41">
      <w:r>
        <w:separator/>
      </w:r>
    </w:p>
  </w:endnote>
  <w:endnote w:type="continuationSeparator" w:id="0">
    <w:p w:rsidR="00B92C41" w:rsidRDefault="00B9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C41" w:rsidRDefault="00B92C41">
      <w:r>
        <w:separator/>
      </w:r>
    </w:p>
  </w:footnote>
  <w:footnote w:type="continuationSeparator" w:id="0">
    <w:p w:rsidR="00B92C41" w:rsidRDefault="00B92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D65BC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B27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1FD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2C41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23C9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4EE4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D65BC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F30BF-1488-4339-90DC-26160F56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2026-07-27T12:50:00Z</cp:lastPrinted>
  <dcterms:created xsi:type="dcterms:W3CDTF">2026-09-21T11:27:00Z</dcterms:created>
  <dcterms:modified xsi:type="dcterms:W3CDTF">2026-09-23T12:10:00Z</dcterms:modified>
</cp:coreProperties>
</file>