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458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2A1D7B" w:rsidRPr="002A1D7B">
        <w:rPr>
          <w:sz w:val="28"/>
          <w:szCs w:val="28"/>
          <w:u w:val="single"/>
          <w:lang w:val="uk-UA"/>
        </w:rPr>
        <w:t>216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BC6F9C">
        <w:rPr>
          <w:sz w:val="28"/>
          <w:szCs w:val="28"/>
          <w:lang w:val="uk-UA"/>
        </w:rPr>
        <w:t>виконання бюджету Калуської міської територіальної громади за І півріччя 2026 року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BC6F9C" w:rsidRDefault="00FB0743" w:rsidP="00BC6F9C">
      <w:pPr>
        <w:pStyle w:val="a9"/>
        <w:ind w:firstLine="567"/>
        <w:jc w:val="both"/>
        <w:rPr>
          <w:noProof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C6F9C" w:rsidRPr="00305C55">
        <w:rPr>
          <w:noProof/>
          <w:color w:val="000000"/>
          <w:sz w:val="28"/>
          <w:szCs w:val="28"/>
        </w:rPr>
        <w:t xml:space="preserve">За результатами казначейського звіту про виконання бюджету Калуської міської </w:t>
      </w:r>
      <w:r w:rsidR="00BC6F9C" w:rsidRPr="00A72D4B">
        <w:rPr>
          <w:noProof/>
          <w:sz w:val="28"/>
          <w:szCs w:val="28"/>
        </w:rPr>
        <w:t xml:space="preserve">територіальної громади </w:t>
      </w:r>
      <w:r w:rsidR="00BC6F9C" w:rsidRPr="00305C55">
        <w:rPr>
          <w:noProof/>
          <w:color w:val="000000"/>
          <w:sz w:val="28"/>
          <w:szCs w:val="28"/>
        </w:rPr>
        <w:t xml:space="preserve">за І </w:t>
      </w:r>
      <w:r w:rsidR="00BC6F9C">
        <w:rPr>
          <w:noProof/>
          <w:color w:val="000000"/>
          <w:sz w:val="28"/>
          <w:szCs w:val="28"/>
        </w:rPr>
        <w:t>півріччя</w:t>
      </w:r>
      <w:r w:rsidR="00BC6F9C" w:rsidRPr="00305C55">
        <w:rPr>
          <w:noProof/>
          <w:color w:val="000000"/>
          <w:sz w:val="28"/>
          <w:szCs w:val="28"/>
        </w:rPr>
        <w:t xml:space="preserve"> 2026 року до бюджету  надійшло доходів загального та спеціального фондів з урахуванням трансфертів у сумі </w:t>
      </w:r>
      <w:r w:rsidR="00BC6F9C">
        <w:rPr>
          <w:noProof/>
          <w:color w:val="000000"/>
          <w:sz w:val="28"/>
          <w:szCs w:val="28"/>
        </w:rPr>
        <w:t>765</w:t>
      </w:r>
      <w:r w:rsidR="00BC6F9C" w:rsidRPr="00305C55">
        <w:rPr>
          <w:noProof/>
          <w:color w:val="000000"/>
          <w:sz w:val="28"/>
          <w:szCs w:val="28"/>
        </w:rPr>
        <w:t> </w:t>
      </w:r>
      <w:r w:rsidR="00BC6F9C">
        <w:rPr>
          <w:noProof/>
          <w:color w:val="000000"/>
          <w:sz w:val="28"/>
          <w:szCs w:val="28"/>
        </w:rPr>
        <w:t>289</w:t>
      </w:r>
      <w:r w:rsidR="00BC6F9C" w:rsidRPr="00305C55">
        <w:rPr>
          <w:noProof/>
          <w:color w:val="000000"/>
          <w:sz w:val="28"/>
          <w:szCs w:val="28"/>
        </w:rPr>
        <w:t>,</w:t>
      </w:r>
      <w:r w:rsidR="00BC6F9C">
        <w:rPr>
          <w:noProof/>
          <w:color w:val="000000"/>
          <w:sz w:val="28"/>
          <w:szCs w:val="28"/>
        </w:rPr>
        <w:t>2</w:t>
      </w:r>
      <w:r w:rsidR="00BC6F9C" w:rsidRPr="00305C55">
        <w:rPr>
          <w:noProof/>
          <w:color w:val="000000"/>
          <w:sz w:val="28"/>
          <w:szCs w:val="28"/>
        </w:rPr>
        <w:t xml:space="preserve"> тисяч гривень, що складає </w:t>
      </w:r>
      <w:r w:rsidR="00BC6F9C">
        <w:rPr>
          <w:noProof/>
          <w:color w:val="000000"/>
          <w:sz w:val="28"/>
          <w:szCs w:val="28"/>
        </w:rPr>
        <w:t>59</w:t>
      </w:r>
      <w:r w:rsidR="00BC6F9C" w:rsidRPr="00305C55">
        <w:rPr>
          <w:noProof/>
          <w:color w:val="000000"/>
          <w:sz w:val="28"/>
          <w:szCs w:val="28"/>
        </w:rPr>
        <w:t>,</w:t>
      </w:r>
      <w:r w:rsidR="00BC6F9C">
        <w:rPr>
          <w:noProof/>
          <w:color w:val="000000"/>
          <w:sz w:val="28"/>
          <w:szCs w:val="28"/>
        </w:rPr>
        <w:t>5</w:t>
      </w:r>
      <w:r w:rsidR="00BC6F9C" w:rsidRPr="00305C55">
        <w:rPr>
          <w:noProof/>
          <w:color w:val="000000"/>
          <w:sz w:val="28"/>
          <w:szCs w:val="28"/>
        </w:rPr>
        <w:t xml:space="preserve"> % до затвердженого річного плану з урахуванням змін.</w:t>
      </w:r>
    </w:p>
    <w:p w:rsidR="00BC6F9C" w:rsidRDefault="00BC6F9C" w:rsidP="00BC6F9C">
      <w:pPr>
        <w:pStyle w:val="a9"/>
        <w:ind w:firstLine="567"/>
        <w:jc w:val="both"/>
        <w:rPr>
          <w:noProof/>
          <w:color w:val="000000"/>
          <w:sz w:val="28"/>
          <w:szCs w:val="28"/>
        </w:rPr>
      </w:pPr>
      <w:r w:rsidRPr="00305C55">
        <w:rPr>
          <w:noProof/>
          <w:color w:val="000000"/>
          <w:sz w:val="28"/>
          <w:szCs w:val="28"/>
        </w:rPr>
        <w:t xml:space="preserve">Із загальної суми надходжень міжбюджетні трансферти склали </w:t>
      </w:r>
      <w:r>
        <w:rPr>
          <w:noProof/>
          <w:color w:val="000000"/>
          <w:sz w:val="28"/>
          <w:szCs w:val="28"/>
        </w:rPr>
        <w:t>261 469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7</w:t>
      </w:r>
      <w:r w:rsidRPr="00305C55">
        <w:rPr>
          <w:noProof/>
          <w:color w:val="000000"/>
          <w:sz w:val="28"/>
          <w:szCs w:val="28"/>
        </w:rPr>
        <w:t xml:space="preserve"> тисяч гривень (субвенції з державного бюджету – </w:t>
      </w:r>
      <w:r>
        <w:rPr>
          <w:noProof/>
          <w:color w:val="000000"/>
          <w:sz w:val="28"/>
          <w:szCs w:val="28"/>
        </w:rPr>
        <w:t>205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823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1</w:t>
      </w:r>
      <w:r w:rsidRPr="00305C55">
        <w:rPr>
          <w:noProof/>
          <w:color w:val="000000"/>
          <w:sz w:val="28"/>
          <w:szCs w:val="28"/>
        </w:rPr>
        <w:t xml:space="preserve"> тися</w:t>
      </w:r>
      <w:r>
        <w:rPr>
          <w:noProof/>
          <w:color w:val="000000"/>
          <w:sz w:val="28"/>
          <w:szCs w:val="28"/>
        </w:rPr>
        <w:t xml:space="preserve">ч гривень, дотації з державного </w:t>
      </w:r>
      <w:r w:rsidRPr="00305C55">
        <w:rPr>
          <w:noProof/>
          <w:color w:val="000000"/>
          <w:sz w:val="28"/>
          <w:szCs w:val="28"/>
        </w:rPr>
        <w:t>бюджет</w:t>
      </w:r>
      <w:r>
        <w:rPr>
          <w:noProof/>
          <w:color w:val="000000"/>
          <w:sz w:val="28"/>
          <w:szCs w:val="28"/>
        </w:rPr>
        <w:t>у</w:t>
      </w:r>
      <w:r w:rsidRPr="00305C55">
        <w:rPr>
          <w:noProof/>
          <w:color w:val="000000"/>
          <w:sz w:val="28"/>
          <w:szCs w:val="28"/>
        </w:rPr>
        <w:t xml:space="preserve"> – </w:t>
      </w:r>
      <w:r>
        <w:rPr>
          <w:noProof/>
          <w:color w:val="000000"/>
          <w:sz w:val="28"/>
          <w:szCs w:val="28"/>
        </w:rPr>
        <w:t>46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382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4</w:t>
      </w:r>
      <w:r w:rsidRPr="00305C55">
        <w:rPr>
          <w:noProof/>
          <w:color w:val="000000"/>
          <w:sz w:val="28"/>
          <w:szCs w:val="28"/>
        </w:rPr>
        <w:t xml:space="preserve"> тисяч гривень та субвенції з місцевих бюджетів – </w:t>
      </w:r>
      <w:r>
        <w:rPr>
          <w:noProof/>
          <w:color w:val="000000"/>
          <w:sz w:val="28"/>
          <w:szCs w:val="28"/>
        </w:rPr>
        <w:t>9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264</w:t>
      </w:r>
      <w:r w:rsidRPr="00305C55">
        <w:rPr>
          <w:noProof/>
          <w:color w:val="000000"/>
          <w:sz w:val="28"/>
          <w:szCs w:val="28"/>
        </w:rPr>
        <w:t>,2 тисяч гривень).</w:t>
      </w:r>
    </w:p>
    <w:p w:rsidR="00BC6F9C" w:rsidRDefault="00BC6F9C" w:rsidP="00BC6F9C">
      <w:pPr>
        <w:pStyle w:val="a9"/>
        <w:ind w:firstLine="567"/>
        <w:jc w:val="both"/>
        <w:rPr>
          <w:noProof/>
          <w:color w:val="000000"/>
          <w:sz w:val="28"/>
          <w:szCs w:val="28"/>
        </w:rPr>
      </w:pPr>
      <w:r w:rsidRPr="00305C55">
        <w:rPr>
          <w:noProof/>
          <w:color w:val="000000"/>
          <w:sz w:val="28"/>
          <w:szCs w:val="28"/>
        </w:rPr>
        <w:t xml:space="preserve">Доходів загального фонду (без урахування трансфертів) надійшло </w:t>
      </w:r>
      <w:r>
        <w:rPr>
          <w:noProof/>
          <w:color w:val="000000"/>
          <w:sz w:val="28"/>
          <w:szCs w:val="28"/>
        </w:rPr>
        <w:t>455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629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0</w:t>
      </w:r>
      <w:r w:rsidRPr="00305C55">
        <w:rPr>
          <w:noProof/>
          <w:color w:val="000000"/>
          <w:sz w:val="28"/>
          <w:szCs w:val="28"/>
        </w:rPr>
        <w:t xml:space="preserve"> тисяч гривень або </w:t>
      </w:r>
      <w:r>
        <w:rPr>
          <w:noProof/>
          <w:color w:val="000000"/>
          <w:sz w:val="28"/>
          <w:szCs w:val="28"/>
        </w:rPr>
        <w:t>51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5</w:t>
      </w:r>
      <w:r w:rsidRPr="00305C55">
        <w:rPr>
          <w:noProof/>
          <w:color w:val="000000"/>
          <w:sz w:val="28"/>
          <w:szCs w:val="28"/>
        </w:rPr>
        <w:t xml:space="preserve"> відсотка до річного плану з урахуванням змін. Проти відповідного періоду минулого року дох</w:t>
      </w:r>
      <w:r>
        <w:rPr>
          <w:noProof/>
          <w:color w:val="000000"/>
          <w:sz w:val="28"/>
          <w:szCs w:val="28"/>
        </w:rPr>
        <w:t>оди загального фонду зросли на 21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9</w:t>
      </w:r>
      <w:r w:rsidRPr="00305C55">
        <w:rPr>
          <w:noProof/>
          <w:color w:val="000000"/>
          <w:sz w:val="28"/>
          <w:szCs w:val="28"/>
        </w:rPr>
        <w:t xml:space="preserve"> відсотка, або на </w:t>
      </w:r>
      <w:r>
        <w:rPr>
          <w:noProof/>
          <w:color w:val="000000"/>
          <w:sz w:val="28"/>
          <w:szCs w:val="28"/>
        </w:rPr>
        <w:t>81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717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6</w:t>
      </w:r>
      <w:r w:rsidRPr="00305C55">
        <w:rPr>
          <w:noProof/>
          <w:color w:val="000000"/>
          <w:sz w:val="28"/>
          <w:szCs w:val="28"/>
        </w:rPr>
        <w:t xml:space="preserve"> тисяч гривень.</w:t>
      </w:r>
    </w:p>
    <w:p w:rsidR="00BC6F9C" w:rsidRDefault="00BC6F9C" w:rsidP="00BC6F9C">
      <w:pPr>
        <w:pStyle w:val="a9"/>
        <w:ind w:firstLine="567"/>
        <w:jc w:val="both"/>
        <w:rPr>
          <w:noProof/>
          <w:color w:val="000000"/>
          <w:sz w:val="28"/>
          <w:szCs w:val="28"/>
        </w:rPr>
      </w:pPr>
      <w:r w:rsidRPr="00305C55">
        <w:rPr>
          <w:noProof/>
          <w:color w:val="000000"/>
          <w:sz w:val="28"/>
          <w:szCs w:val="28"/>
        </w:rPr>
        <w:t xml:space="preserve">До спеціального фонду надійшло доходів (без урахування трансфертів) у сумі </w:t>
      </w:r>
      <w:r>
        <w:rPr>
          <w:noProof/>
          <w:color w:val="000000"/>
          <w:sz w:val="28"/>
          <w:szCs w:val="28"/>
        </w:rPr>
        <w:t>48</w:t>
      </w:r>
      <w:r w:rsidRPr="00305C55">
        <w:rPr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190</w:t>
      </w:r>
      <w:r w:rsidRPr="00305C55">
        <w:rPr>
          <w:noProof/>
          <w:color w:val="000000"/>
          <w:sz w:val="28"/>
          <w:szCs w:val="28"/>
        </w:rPr>
        <w:t>,</w:t>
      </w:r>
      <w:r>
        <w:rPr>
          <w:noProof/>
          <w:color w:val="000000"/>
          <w:sz w:val="28"/>
          <w:szCs w:val="28"/>
        </w:rPr>
        <w:t>5</w:t>
      </w:r>
      <w:r w:rsidRPr="00305C55">
        <w:rPr>
          <w:noProof/>
          <w:color w:val="000000"/>
          <w:sz w:val="28"/>
          <w:szCs w:val="28"/>
        </w:rPr>
        <w:t xml:space="preserve"> тисяч гривень, що склало </w:t>
      </w:r>
      <w:r w:rsidR="002A1D7B">
        <w:rPr>
          <w:noProof/>
          <w:color w:val="000000"/>
          <w:sz w:val="28"/>
          <w:szCs w:val="28"/>
        </w:rPr>
        <w:t>70</w:t>
      </w:r>
      <w:bookmarkStart w:id="0" w:name="_GoBack"/>
      <w:bookmarkEnd w:id="0"/>
      <w:r w:rsidRPr="00305C55">
        <w:rPr>
          <w:noProof/>
          <w:color w:val="000000"/>
          <w:sz w:val="28"/>
          <w:szCs w:val="28"/>
        </w:rPr>
        <w:t xml:space="preserve"> відсотк</w:t>
      </w:r>
      <w:r>
        <w:rPr>
          <w:noProof/>
          <w:color w:val="000000"/>
          <w:sz w:val="28"/>
          <w:szCs w:val="28"/>
        </w:rPr>
        <w:t>ів</w:t>
      </w:r>
      <w:r w:rsidRPr="00305C55">
        <w:rPr>
          <w:noProof/>
          <w:color w:val="000000"/>
          <w:sz w:val="28"/>
          <w:szCs w:val="28"/>
        </w:rPr>
        <w:t xml:space="preserve"> до річного плану з урахуванням змін. Проти відповідного періоду минулого року надходження зменшились </w:t>
      </w:r>
      <w:r w:rsidRPr="00305C55">
        <w:rPr>
          <w:noProof/>
          <w:sz w:val="28"/>
          <w:szCs w:val="28"/>
        </w:rPr>
        <w:t xml:space="preserve">на </w:t>
      </w:r>
      <w:r>
        <w:rPr>
          <w:noProof/>
          <w:sz w:val="28"/>
          <w:szCs w:val="28"/>
        </w:rPr>
        <w:t>10</w:t>
      </w:r>
      <w:r w:rsidRPr="00305C55">
        <w:rPr>
          <w:noProof/>
          <w:sz w:val="28"/>
          <w:szCs w:val="28"/>
        </w:rPr>
        <w:t> </w:t>
      </w:r>
      <w:r>
        <w:rPr>
          <w:noProof/>
          <w:sz w:val="28"/>
          <w:szCs w:val="28"/>
        </w:rPr>
        <w:t>858</w:t>
      </w:r>
      <w:r w:rsidRPr="00305C55">
        <w:rPr>
          <w:noProof/>
          <w:sz w:val="28"/>
          <w:szCs w:val="28"/>
        </w:rPr>
        <w:t>,</w:t>
      </w:r>
      <w:r>
        <w:rPr>
          <w:noProof/>
          <w:sz w:val="28"/>
          <w:szCs w:val="28"/>
        </w:rPr>
        <w:t>3</w:t>
      </w:r>
      <w:r w:rsidRPr="00305C55">
        <w:rPr>
          <w:noProof/>
          <w:color w:val="FF0000"/>
          <w:sz w:val="28"/>
          <w:szCs w:val="28"/>
        </w:rPr>
        <w:t xml:space="preserve"> </w:t>
      </w:r>
      <w:r w:rsidRPr="00305C55">
        <w:rPr>
          <w:noProof/>
          <w:color w:val="000000"/>
          <w:sz w:val="28"/>
          <w:szCs w:val="28"/>
        </w:rPr>
        <w:t>тисяч гривень (-</w:t>
      </w:r>
      <w:r>
        <w:rPr>
          <w:noProof/>
          <w:color w:val="000000"/>
          <w:sz w:val="28"/>
          <w:szCs w:val="28"/>
        </w:rPr>
        <w:t>18,4</w:t>
      </w:r>
      <w:r w:rsidRPr="00305C55">
        <w:rPr>
          <w:noProof/>
          <w:color w:val="000000"/>
          <w:sz w:val="28"/>
          <w:szCs w:val="28"/>
        </w:rPr>
        <w:t xml:space="preserve"> відсотка).</w:t>
      </w:r>
    </w:p>
    <w:p w:rsidR="00BC6F9C" w:rsidRDefault="00BC6F9C" w:rsidP="00BC6F9C">
      <w:pPr>
        <w:pStyle w:val="a9"/>
        <w:ind w:firstLine="567"/>
        <w:jc w:val="both"/>
        <w:rPr>
          <w:noProof/>
          <w:sz w:val="28"/>
          <w:szCs w:val="28"/>
        </w:rPr>
      </w:pPr>
      <w:r w:rsidRPr="00305C55">
        <w:rPr>
          <w:noProof/>
          <w:color w:val="000000"/>
          <w:sz w:val="28"/>
          <w:szCs w:val="28"/>
        </w:rPr>
        <w:t xml:space="preserve">Протягом І </w:t>
      </w:r>
      <w:r>
        <w:rPr>
          <w:noProof/>
          <w:color w:val="000000"/>
          <w:sz w:val="28"/>
          <w:szCs w:val="28"/>
        </w:rPr>
        <w:t>півріччя</w:t>
      </w:r>
      <w:r w:rsidRPr="00305C55">
        <w:rPr>
          <w:noProof/>
          <w:color w:val="000000"/>
          <w:sz w:val="28"/>
          <w:szCs w:val="28"/>
        </w:rPr>
        <w:t xml:space="preserve"> 2026 року проведено видатків загального та спеціального фондів в сумі </w:t>
      </w:r>
      <w:r>
        <w:rPr>
          <w:noProof/>
          <w:color w:val="000000"/>
          <w:sz w:val="28"/>
          <w:szCs w:val="28"/>
        </w:rPr>
        <w:t>711 931,5</w:t>
      </w:r>
      <w:r w:rsidRPr="00305C55">
        <w:rPr>
          <w:noProof/>
          <w:color w:val="000000"/>
          <w:sz w:val="28"/>
          <w:szCs w:val="28"/>
        </w:rPr>
        <w:t xml:space="preserve"> тисяч гривень, що складає </w:t>
      </w:r>
      <w:r>
        <w:rPr>
          <w:noProof/>
          <w:color w:val="000000"/>
          <w:sz w:val="28"/>
          <w:szCs w:val="28"/>
        </w:rPr>
        <w:t>52,1</w:t>
      </w:r>
      <w:r w:rsidRPr="00305C55">
        <w:rPr>
          <w:noProof/>
          <w:color w:val="000000"/>
          <w:sz w:val="28"/>
          <w:szCs w:val="28"/>
        </w:rPr>
        <w:t xml:space="preserve"> відсотка до річного плану з урахуванням змін,</w:t>
      </w:r>
      <w:r w:rsidRPr="00305C55">
        <w:rPr>
          <w:noProof/>
          <w:sz w:val="28"/>
          <w:szCs w:val="28"/>
        </w:rPr>
        <w:t xml:space="preserve"> в тому </w:t>
      </w:r>
      <w:r>
        <w:rPr>
          <w:noProof/>
          <w:sz w:val="28"/>
          <w:szCs w:val="28"/>
        </w:rPr>
        <w:t>числі по загальному фонду – 682851,8</w:t>
      </w:r>
      <w:r w:rsidRPr="00305C55">
        <w:rPr>
          <w:noProof/>
          <w:sz w:val="28"/>
          <w:szCs w:val="28"/>
        </w:rPr>
        <w:t xml:space="preserve"> тисяч гривень або </w:t>
      </w:r>
      <w:r>
        <w:rPr>
          <w:noProof/>
          <w:sz w:val="28"/>
          <w:szCs w:val="28"/>
        </w:rPr>
        <w:t>53,9</w:t>
      </w:r>
      <w:r w:rsidRPr="00305C55">
        <w:rPr>
          <w:noProof/>
          <w:sz w:val="28"/>
          <w:szCs w:val="28"/>
        </w:rPr>
        <w:t xml:space="preserve"> відсотка, по спеціальному – </w:t>
      </w:r>
      <w:r>
        <w:rPr>
          <w:noProof/>
          <w:sz w:val="28"/>
          <w:szCs w:val="28"/>
        </w:rPr>
        <w:t>29 079,7</w:t>
      </w:r>
      <w:r w:rsidRPr="00305C55">
        <w:rPr>
          <w:noProof/>
          <w:sz w:val="28"/>
          <w:szCs w:val="28"/>
        </w:rPr>
        <w:t xml:space="preserve"> тисяч гривень або </w:t>
      </w:r>
      <w:r>
        <w:rPr>
          <w:noProof/>
          <w:sz w:val="28"/>
          <w:szCs w:val="28"/>
        </w:rPr>
        <w:t>29,5</w:t>
      </w:r>
      <w:r w:rsidRPr="00305C55">
        <w:rPr>
          <w:noProof/>
          <w:sz w:val="28"/>
          <w:szCs w:val="28"/>
        </w:rPr>
        <w:t xml:space="preserve"> відсотк</w:t>
      </w:r>
      <w:r>
        <w:rPr>
          <w:noProof/>
          <w:sz w:val="28"/>
          <w:szCs w:val="28"/>
        </w:rPr>
        <w:t>а</w:t>
      </w:r>
      <w:r w:rsidRPr="00305C55">
        <w:rPr>
          <w:noProof/>
          <w:sz w:val="28"/>
          <w:szCs w:val="28"/>
        </w:rPr>
        <w:t>.</w:t>
      </w:r>
    </w:p>
    <w:p w:rsidR="00FB0743" w:rsidRPr="002541CD" w:rsidRDefault="00BC6F9C" w:rsidP="00BC6F9C">
      <w:pPr>
        <w:pStyle w:val="a9"/>
        <w:ind w:firstLine="567"/>
        <w:jc w:val="both"/>
        <w:rPr>
          <w:noProof/>
          <w:sz w:val="28"/>
          <w:szCs w:val="28"/>
        </w:rPr>
      </w:pPr>
      <w:proofErr w:type="spellStart"/>
      <w:r w:rsidRPr="008E7601">
        <w:rPr>
          <w:rStyle w:val="rvts15"/>
          <w:sz w:val="28"/>
          <w:szCs w:val="28"/>
        </w:rPr>
        <w:t>Керуючись</w:t>
      </w:r>
      <w:proofErr w:type="spellEnd"/>
      <w:r w:rsidRPr="008E7601">
        <w:rPr>
          <w:rStyle w:val="rvts15"/>
          <w:sz w:val="28"/>
          <w:szCs w:val="28"/>
        </w:rPr>
        <w:t xml:space="preserve"> ст.28 </w:t>
      </w:r>
      <w:r w:rsidRPr="009E7FB5">
        <w:rPr>
          <w:rStyle w:val="rvts15"/>
          <w:color w:val="000000"/>
          <w:sz w:val="28"/>
          <w:szCs w:val="28"/>
        </w:rPr>
        <w:t xml:space="preserve">Закону </w:t>
      </w:r>
      <w:proofErr w:type="spellStart"/>
      <w:r w:rsidRPr="009E7FB5">
        <w:rPr>
          <w:rStyle w:val="rvts15"/>
          <w:color w:val="000000"/>
          <w:sz w:val="28"/>
          <w:szCs w:val="28"/>
        </w:rPr>
        <w:t>України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 «Про </w:t>
      </w:r>
      <w:proofErr w:type="spellStart"/>
      <w:r w:rsidRPr="009E7FB5">
        <w:rPr>
          <w:rStyle w:val="rvts15"/>
          <w:color w:val="000000"/>
          <w:sz w:val="28"/>
          <w:szCs w:val="28"/>
        </w:rPr>
        <w:t>місцеве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15"/>
          <w:color w:val="000000"/>
          <w:sz w:val="28"/>
          <w:szCs w:val="28"/>
        </w:rPr>
        <w:t>самоврядування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 в </w:t>
      </w:r>
      <w:proofErr w:type="spellStart"/>
      <w:r w:rsidRPr="009E7FB5">
        <w:rPr>
          <w:rStyle w:val="rvts15"/>
          <w:color w:val="000000"/>
          <w:sz w:val="28"/>
          <w:szCs w:val="28"/>
        </w:rPr>
        <w:t>Україні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», та </w:t>
      </w:r>
      <w:proofErr w:type="spellStart"/>
      <w:r w:rsidRPr="009E7FB5">
        <w:rPr>
          <w:rStyle w:val="rvts15"/>
          <w:color w:val="000000"/>
          <w:sz w:val="28"/>
          <w:szCs w:val="28"/>
        </w:rPr>
        <w:t>враховуючи</w:t>
      </w:r>
      <w:proofErr w:type="spellEnd"/>
      <w:r w:rsidRPr="009E7FB5">
        <w:rPr>
          <w:rStyle w:val="rvts15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15"/>
          <w:color w:val="000000"/>
          <w:sz w:val="28"/>
          <w:szCs w:val="28"/>
        </w:rPr>
        <w:t>вищенаведене</w:t>
      </w:r>
      <w:proofErr w:type="spellEnd"/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C6F9C" w:rsidRDefault="00283294" w:rsidP="00BC6F9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C6F9C" w:rsidRDefault="00BC6F9C" w:rsidP="00BC6F9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C6F9C" w:rsidRPr="00BC6F9C" w:rsidRDefault="00BC6F9C" w:rsidP="00BC6F9C">
      <w:pPr>
        <w:tabs>
          <w:tab w:val="left" w:pos="567"/>
        </w:tabs>
        <w:jc w:val="both"/>
        <w:rPr>
          <w:rStyle w:val="rvts8"/>
          <w:color w:val="000000"/>
          <w:sz w:val="28"/>
          <w:szCs w:val="28"/>
        </w:rPr>
      </w:pPr>
      <w:r w:rsidRPr="00BC6F9C">
        <w:rPr>
          <w:rStyle w:val="rvts8"/>
          <w:b/>
          <w:color w:val="000000"/>
          <w:sz w:val="28"/>
          <w:szCs w:val="28"/>
        </w:rPr>
        <w:tab/>
        <w:t>1</w:t>
      </w:r>
      <w:r>
        <w:rPr>
          <w:rStyle w:val="rvts8"/>
          <w:color w:val="000000"/>
          <w:sz w:val="28"/>
          <w:szCs w:val="28"/>
        </w:rPr>
        <w:t>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BC6F9C">
        <w:rPr>
          <w:rStyle w:val="rvts8"/>
          <w:color w:val="000000"/>
          <w:sz w:val="28"/>
          <w:szCs w:val="28"/>
        </w:rPr>
        <w:t>Інформацію</w:t>
      </w:r>
      <w:proofErr w:type="spellEnd"/>
      <w:r w:rsidRPr="00BC6F9C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BC6F9C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BC6F9C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І </w:t>
      </w:r>
      <w:proofErr w:type="spellStart"/>
      <w:r w:rsidRPr="00BC6F9C">
        <w:rPr>
          <w:rStyle w:val="rvts8"/>
          <w:color w:val="000000"/>
          <w:sz w:val="28"/>
          <w:szCs w:val="28"/>
        </w:rPr>
        <w:t>півріччя</w:t>
      </w:r>
      <w:proofErr w:type="spellEnd"/>
      <w:r w:rsidRPr="00BC6F9C">
        <w:rPr>
          <w:rStyle w:val="rvts8"/>
          <w:color w:val="000000"/>
          <w:sz w:val="28"/>
          <w:szCs w:val="28"/>
        </w:rPr>
        <w:t xml:space="preserve"> 2026 року </w:t>
      </w:r>
      <w:proofErr w:type="spellStart"/>
      <w:r w:rsidRPr="00BC6F9C">
        <w:rPr>
          <w:rStyle w:val="rvts8"/>
          <w:color w:val="000000"/>
          <w:sz w:val="28"/>
          <w:szCs w:val="28"/>
        </w:rPr>
        <w:t>взяти</w:t>
      </w:r>
      <w:proofErr w:type="spellEnd"/>
      <w:r w:rsidRPr="00BC6F9C">
        <w:rPr>
          <w:rStyle w:val="rvts8"/>
          <w:color w:val="000000"/>
          <w:sz w:val="28"/>
          <w:szCs w:val="28"/>
        </w:rPr>
        <w:t xml:space="preserve"> до </w:t>
      </w:r>
      <w:proofErr w:type="spellStart"/>
      <w:r w:rsidRPr="00BC6F9C">
        <w:rPr>
          <w:rStyle w:val="rvts8"/>
          <w:color w:val="000000"/>
          <w:sz w:val="28"/>
          <w:szCs w:val="28"/>
        </w:rPr>
        <w:t>відома</w:t>
      </w:r>
      <w:proofErr w:type="spellEnd"/>
      <w:r w:rsidRPr="00BC6F9C">
        <w:rPr>
          <w:rStyle w:val="rvts8"/>
          <w:color w:val="000000"/>
          <w:sz w:val="28"/>
          <w:szCs w:val="28"/>
        </w:rPr>
        <w:t>.</w:t>
      </w:r>
    </w:p>
    <w:p w:rsidR="00BC6F9C" w:rsidRPr="00BC6F9C" w:rsidRDefault="00BC6F9C" w:rsidP="00BC6F9C">
      <w:pPr>
        <w:tabs>
          <w:tab w:val="left" w:pos="709"/>
        </w:tabs>
        <w:jc w:val="both"/>
        <w:rPr>
          <w:rStyle w:val="rvts8"/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C6F9C" w:rsidRDefault="00BC6F9C" w:rsidP="00BC6F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rStyle w:val="rvts8"/>
          <w:color w:val="000000"/>
          <w:sz w:val="28"/>
          <w:szCs w:val="28"/>
        </w:rPr>
        <w:lastRenderedPageBreak/>
        <w:tab/>
      </w:r>
      <w:r w:rsidRPr="00BC6F9C">
        <w:rPr>
          <w:rStyle w:val="rvts8"/>
          <w:b/>
          <w:color w:val="000000"/>
          <w:sz w:val="28"/>
          <w:szCs w:val="28"/>
        </w:rPr>
        <w:t>2.</w:t>
      </w:r>
      <w:r>
        <w:rPr>
          <w:rStyle w:val="rvts8"/>
          <w:color w:val="000000"/>
          <w:sz w:val="28"/>
          <w:szCs w:val="28"/>
        </w:rPr>
        <w:tab/>
      </w:r>
      <w:proofErr w:type="spellStart"/>
      <w:r w:rsidRPr="009E7FB5">
        <w:rPr>
          <w:rStyle w:val="rvts8"/>
          <w:color w:val="000000"/>
          <w:sz w:val="28"/>
          <w:szCs w:val="28"/>
        </w:rPr>
        <w:t>Фінансовому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управлінню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 (Леся Поташник) </w:t>
      </w:r>
      <w:proofErr w:type="spellStart"/>
      <w:r w:rsidRPr="009E7FB5">
        <w:rPr>
          <w:rStyle w:val="rvts8"/>
          <w:color w:val="000000"/>
          <w:sz w:val="28"/>
          <w:szCs w:val="28"/>
        </w:rPr>
        <w:t>звіт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про </w:t>
      </w:r>
      <w:proofErr w:type="spellStart"/>
      <w:r w:rsidRPr="009E7FB5">
        <w:rPr>
          <w:rStyle w:val="rvts8"/>
          <w:color w:val="000000"/>
          <w:sz w:val="28"/>
          <w:szCs w:val="28"/>
        </w:rPr>
        <w:t>виконання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бюджету Калуської міської територіальної громади за </w:t>
      </w:r>
      <w:r>
        <w:rPr>
          <w:rStyle w:val="rvts8"/>
          <w:color w:val="000000"/>
          <w:sz w:val="28"/>
          <w:szCs w:val="28"/>
        </w:rPr>
        <w:t>І півріччя 2026 року</w:t>
      </w:r>
      <w:r w:rsidRPr="009E7FB5">
        <w:rPr>
          <w:rStyle w:val="rvts8"/>
          <w:color w:val="000000"/>
          <w:sz w:val="28"/>
          <w:szCs w:val="28"/>
        </w:rPr>
        <w:t xml:space="preserve"> подати на </w:t>
      </w:r>
      <w:proofErr w:type="spellStart"/>
      <w:r w:rsidRPr="009E7FB5">
        <w:rPr>
          <w:rStyle w:val="rvts8"/>
          <w:color w:val="000000"/>
          <w:sz w:val="28"/>
          <w:szCs w:val="28"/>
        </w:rPr>
        <w:t>розгляд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</w:t>
      </w:r>
      <w:proofErr w:type="spellStart"/>
      <w:r w:rsidRPr="009E7FB5">
        <w:rPr>
          <w:rStyle w:val="rvts8"/>
          <w:color w:val="000000"/>
          <w:sz w:val="28"/>
          <w:szCs w:val="28"/>
        </w:rPr>
        <w:t>міської</w:t>
      </w:r>
      <w:proofErr w:type="spellEnd"/>
      <w:r w:rsidRPr="009E7FB5">
        <w:rPr>
          <w:rStyle w:val="rvts8"/>
          <w:color w:val="000000"/>
          <w:sz w:val="28"/>
          <w:szCs w:val="28"/>
        </w:rPr>
        <w:t xml:space="preserve"> ради.</w:t>
      </w:r>
    </w:p>
    <w:p w:rsidR="00BC6F9C" w:rsidRPr="00BC6F9C" w:rsidRDefault="00BC6F9C" w:rsidP="00BC6F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C6F9C">
        <w:rPr>
          <w:rStyle w:val="rvts8"/>
          <w:b/>
          <w:color w:val="000000"/>
          <w:sz w:val="28"/>
          <w:szCs w:val="28"/>
        </w:rPr>
        <w:t>3.</w:t>
      </w:r>
      <w:r>
        <w:rPr>
          <w:rStyle w:val="rvts8"/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рішення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покласти</w:t>
      </w:r>
      <w:proofErr w:type="spellEnd"/>
      <w:r w:rsidRPr="009E7FB5">
        <w:rPr>
          <w:sz w:val="28"/>
          <w:szCs w:val="28"/>
        </w:rPr>
        <w:t xml:space="preserve"> на </w:t>
      </w:r>
      <w:proofErr w:type="spellStart"/>
      <w:r w:rsidRPr="009E7FB5">
        <w:rPr>
          <w:sz w:val="28"/>
          <w:szCs w:val="28"/>
        </w:rPr>
        <w:t>заступників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міського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голови</w:t>
      </w:r>
      <w:proofErr w:type="spellEnd"/>
      <w:r w:rsidRPr="009E7FB5">
        <w:rPr>
          <w:sz w:val="28"/>
          <w:szCs w:val="28"/>
        </w:rPr>
        <w:t xml:space="preserve"> з </w:t>
      </w:r>
      <w:proofErr w:type="spellStart"/>
      <w:r w:rsidRPr="009E7FB5">
        <w:rPr>
          <w:sz w:val="28"/>
          <w:szCs w:val="28"/>
        </w:rPr>
        <w:t>питань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діяльності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виконавчих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органів</w:t>
      </w:r>
      <w:proofErr w:type="spellEnd"/>
      <w:r w:rsidRPr="009E7FB5">
        <w:rPr>
          <w:sz w:val="28"/>
          <w:szCs w:val="28"/>
        </w:rPr>
        <w:t xml:space="preserve"> </w:t>
      </w:r>
      <w:proofErr w:type="spellStart"/>
      <w:r w:rsidRPr="009E7FB5">
        <w:rPr>
          <w:sz w:val="28"/>
          <w:szCs w:val="28"/>
        </w:rPr>
        <w:t>міської</w:t>
      </w:r>
      <w:proofErr w:type="spellEnd"/>
      <w:r w:rsidRPr="009E7FB5">
        <w:rPr>
          <w:sz w:val="28"/>
          <w:szCs w:val="28"/>
        </w:rPr>
        <w:t xml:space="preserve"> ради.</w:t>
      </w:r>
    </w:p>
    <w:p w:rsidR="00E95848" w:rsidRDefault="00E95848" w:rsidP="00BC6F9C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BC6F9C" w:rsidRPr="0036401E" w:rsidRDefault="00BC6F9C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1018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4FC" w:rsidRDefault="00BA14FC">
      <w:r>
        <w:separator/>
      </w:r>
    </w:p>
  </w:endnote>
  <w:endnote w:type="continuationSeparator" w:id="0">
    <w:p w:rsidR="00BA14FC" w:rsidRDefault="00BA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4FC" w:rsidRDefault="00BA14FC">
      <w:r>
        <w:separator/>
      </w:r>
    </w:p>
  </w:footnote>
  <w:footnote w:type="continuationSeparator" w:id="0">
    <w:p w:rsidR="00BA14FC" w:rsidRDefault="00BA1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1D7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B712E"/>
    <w:multiLevelType w:val="hybridMultilevel"/>
    <w:tmpl w:val="0608A5D4"/>
    <w:lvl w:ilvl="0" w:tplc="D65875E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1D7B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8E8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4FC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C6F9C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24F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  <w:style w:type="paragraph" w:customStyle="1" w:styleId="rvps30">
    <w:name w:val="rvps30"/>
    <w:basedOn w:val="a"/>
    <w:rsid w:val="00BC6F9C"/>
    <w:pPr>
      <w:spacing w:before="100" w:beforeAutospacing="1" w:after="100" w:afterAutospacing="1"/>
    </w:pPr>
    <w:rPr>
      <w:lang w:val="uk-UA"/>
    </w:rPr>
  </w:style>
  <w:style w:type="paragraph" w:customStyle="1" w:styleId="rvps32">
    <w:name w:val="rvps32"/>
    <w:basedOn w:val="a"/>
    <w:rsid w:val="00BC6F9C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1CFEA-B7B0-427B-8F71-9BA419AD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1461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2026-07-27T12:50:00Z</cp:lastPrinted>
  <dcterms:created xsi:type="dcterms:W3CDTF">2026-08-21T11:34:00Z</dcterms:created>
  <dcterms:modified xsi:type="dcterms:W3CDTF">2026-08-26T07:17:00Z</dcterms:modified>
</cp:coreProperties>
</file>