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14" w:rsidRPr="00B363E0" w:rsidRDefault="00EA0114" w:rsidP="00EA0114">
      <w:pPr>
        <w:pStyle w:val="7"/>
        <w:spacing w:before="0" w:after="0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EA0114" w:rsidRPr="00B363E0" w:rsidRDefault="00EA0114" w:rsidP="00EA011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EA0114" w:rsidRPr="00B363E0" w:rsidRDefault="00EA0114" w:rsidP="00EA011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EA0114" w:rsidRPr="00B363E0" w:rsidRDefault="00EA0114" w:rsidP="00EA0114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A0114" w:rsidRPr="00B363E0" w:rsidRDefault="00EA0114" w:rsidP="00EA01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9C221D8" wp14:editId="6799402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A0114" w:rsidRPr="00B363E0" w:rsidRDefault="00EA0114" w:rsidP="00EA0114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A0114" w:rsidRPr="00B363E0" w:rsidRDefault="00EA0114" w:rsidP="00EA0114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EA0114" w:rsidRDefault="00EA0114" w:rsidP="00EA011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A0114" w:rsidRDefault="00EA0114" w:rsidP="00EA011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A0114" w:rsidRDefault="00EA0114" w:rsidP="00EA011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A0114" w:rsidRDefault="00EA0114" w:rsidP="00EA011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A0114" w:rsidRPr="005B6CDD" w:rsidRDefault="00EA0114" w:rsidP="00EA0114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EA0114" w:rsidRDefault="00EA0114" w:rsidP="00EA0114">
      <w:pPr>
        <w:spacing w:line="240" w:lineRule="auto"/>
        <w:rPr>
          <w:rFonts w:ascii="Times New Roman" w:hAnsi="Times New Roman"/>
          <w:lang w:val="uk-UA"/>
        </w:rPr>
      </w:pPr>
    </w:p>
    <w:p w:rsidR="00EA0114" w:rsidRPr="005B6CDD" w:rsidRDefault="00EA0114" w:rsidP="00EA0114">
      <w:pPr>
        <w:spacing w:line="240" w:lineRule="auto"/>
        <w:rPr>
          <w:rFonts w:ascii="Times New Roman" w:hAnsi="Times New Roman"/>
          <w:lang w:val="uk-UA"/>
        </w:rPr>
      </w:pPr>
    </w:p>
    <w:p w:rsidR="00EA0114" w:rsidRDefault="00EA0114" w:rsidP="00EA0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п.п.1 п.2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ст.12,</w:t>
      </w:r>
      <w:r w:rsidRPr="00541ED3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України «Про статус ветеранів війни та гарантії  їх соціального захисту»,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>Правил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>, н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</w:t>
      </w:r>
      <w:r w:rsidRPr="00C82BEA">
        <w:rPr>
          <w:rFonts w:ascii="Times New Roman" w:hAnsi="Times New Roman"/>
          <w:sz w:val="28"/>
          <w:szCs w:val="28"/>
          <w:lang w:val="uk-UA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2BEA">
        <w:rPr>
          <w:rFonts w:ascii="Times New Roman" w:hAnsi="Times New Roman"/>
          <w:sz w:val="28"/>
          <w:szCs w:val="28"/>
          <w:lang w:val="uk-UA"/>
        </w:rPr>
        <w:t>№2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м.Івано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  <w:lang w:val="uk-UA"/>
        </w:rPr>
        <w:t>Ради Міністрів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  <w:lang w:val="uk-UA"/>
        </w:rPr>
        <w:t>РСР і Укр</w:t>
      </w:r>
      <w:r>
        <w:rPr>
          <w:rFonts w:ascii="Times New Roman" w:hAnsi="Times New Roman"/>
          <w:sz w:val="28"/>
          <w:szCs w:val="28"/>
          <w:lang w:val="uk-UA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Pr="00693B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від 27.03.2026,  </w:t>
      </w:r>
      <w:proofErr w:type="spellStart"/>
      <w:r w:rsidR="00DD670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А.А. від 05.05.2026,  </w:t>
      </w:r>
      <w:proofErr w:type="spellStart"/>
      <w:r w:rsidR="00DD670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А.Ф. від 08.05.2026 та </w:t>
      </w:r>
      <w:proofErr w:type="spellStart"/>
      <w:r w:rsidR="00DD670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12.05.2026, </w:t>
      </w:r>
      <w:r w:rsidRPr="005B6CDD">
        <w:rPr>
          <w:rFonts w:ascii="Times New Roman" w:hAnsi="Times New Roman"/>
          <w:sz w:val="28"/>
          <w:szCs w:val="28"/>
          <w:lang w:val="uk-UA"/>
        </w:rPr>
        <w:t>беручи до уваги витяг</w:t>
      </w:r>
      <w:r>
        <w:rPr>
          <w:rFonts w:ascii="Times New Roman" w:hAnsi="Times New Roman"/>
          <w:sz w:val="28"/>
          <w:szCs w:val="28"/>
          <w:lang w:val="uk-UA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засідан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від  01.06.2026 №5,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:rsidR="00EA0114" w:rsidRDefault="00EA0114" w:rsidP="00EA0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EA0114" w:rsidRPr="000A4E5B" w:rsidRDefault="00EA0114" w:rsidP="00EA01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A4E5B">
        <w:rPr>
          <w:rFonts w:ascii="Times New Roman" w:hAnsi="Times New Roman"/>
          <w:sz w:val="28"/>
          <w:szCs w:val="28"/>
          <w:lang w:val="uk-UA"/>
        </w:rPr>
        <w:t>Взяти на квартирний облік за місцем проживання, відповідно до   п.п.1 п.2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0A4E5B"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основні засади житлової політики»:</w:t>
      </w:r>
    </w:p>
    <w:p w:rsidR="00EA0114" w:rsidRPr="00FC4B46" w:rsidRDefault="00EA0114" w:rsidP="00EA0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575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6A75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Сім’ю </w:t>
      </w:r>
      <w:proofErr w:type="spellStart"/>
      <w:r w:rsidR="00DD6701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DD6701">
        <w:rPr>
          <w:rFonts w:ascii="Times New Roman" w:hAnsi="Times New Roman"/>
          <w:sz w:val="28"/>
          <w:szCs w:val="28"/>
          <w:lang w:val="uk-UA"/>
        </w:rPr>
        <w:t xml:space="preserve"> Сергія Васильовича, 3 особи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42B3">
        <w:rPr>
          <w:rFonts w:ascii="Times New Roman" w:hAnsi="Times New Roman" w:cs="Times New Roman"/>
          <w:sz w:val="28"/>
          <w:szCs w:val="28"/>
          <w:lang w:val="uk-UA"/>
        </w:rPr>
        <w:t>з  проживанням в одній кімнаті осіб різної статі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114" w:rsidRPr="00FC4B46" w:rsidRDefault="00EA0114" w:rsidP="00EA0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1.2.</w:t>
      </w:r>
      <w:r w:rsidRPr="006A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ім’ю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Антона Анатолійовича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>, 4 особи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D670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114" w:rsidRPr="00FC4B46" w:rsidRDefault="00EA0114" w:rsidP="00EA0114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1.3.</w:t>
      </w:r>
      <w:r w:rsidRPr="006A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Федоровича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в список осіб, які користуються правом позачергового одержання жилих приміщень, як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EA0114" w:rsidRDefault="00EA0114" w:rsidP="00EA0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6A75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>
        <w:rPr>
          <w:rFonts w:ascii="Times New Roman" w:hAnsi="Times New Roman"/>
          <w:sz w:val="28"/>
          <w:szCs w:val="28"/>
          <w:lang w:val="uk-UA"/>
        </w:rPr>
        <w:t>й в ордерні квартири», в ордерну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A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двокімнатне жиле приміщення №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31,8 </w:t>
      </w:r>
      <w:proofErr w:type="spellStart"/>
      <w:r w:rsidRPr="00C7792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вул.Підвальна,хх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сім’ї </w:t>
      </w:r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701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D6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Олени Станіславівни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осіб,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114" w:rsidRDefault="00EA0114" w:rsidP="00EA01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A75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11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A0114" w:rsidRDefault="00EA0114" w:rsidP="00EA011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114" w:rsidRDefault="00EA0114" w:rsidP="00EA011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33F2" w:rsidRDefault="008F33F2" w:rsidP="008F33F2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B87" w:rsidRDefault="00DB6B87"/>
    <w:sectPr w:rsidR="00DB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E"/>
    <w:rsid w:val="005A388F"/>
    <w:rsid w:val="00823612"/>
    <w:rsid w:val="008F33F2"/>
    <w:rsid w:val="00DB6B87"/>
    <w:rsid w:val="00DD504E"/>
    <w:rsid w:val="00DD6701"/>
    <w:rsid w:val="00DF6309"/>
    <w:rsid w:val="00E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14"/>
  </w:style>
  <w:style w:type="paragraph" w:styleId="3">
    <w:name w:val="heading 3"/>
    <w:basedOn w:val="a"/>
    <w:next w:val="a"/>
    <w:link w:val="30"/>
    <w:uiPriority w:val="9"/>
    <w:unhideWhenUsed/>
    <w:qFormat/>
    <w:rsid w:val="008F33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8F33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3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F3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F33F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8F33F2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14"/>
  </w:style>
  <w:style w:type="paragraph" w:styleId="3">
    <w:name w:val="heading 3"/>
    <w:basedOn w:val="a"/>
    <w:next w:val="a"/>
    <w:link w:val="30"/>
    <w:uiPriority w:val="9"/>
    <w:unhideWhenUsed/>
    <w:qFormat/>
    <w:rsid w:val="008F33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8F33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3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F3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F33F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8F33F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2026-06-03T10:58:00Z</cp:lastPrinted>
  <dcterms:created xsi:type="dcterms:W3CDTF">2026-05-01T08:09:00Z</dcterms:created>
  <dcterms:modified xsi:type="dcterms:W3CDTF">2026-06-03T11:57:00Z</dcterms:modified>
</cp:coreProperties>
</file>