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Pr="009C3D3C" w:rsidRDefault="008643E3">
      <w:pPr>
        <w:tabs>
          <w:tab w:val="left" w:pos="7150"/>
        </w:tabs>
        <w:rPr>
          <w:sz w:val="28"/>
          <w:szCs w:val="28"/>
          <w:lang w:val="uk-UA"/>
        </w:rPr>
      </w:pPr>
      <w:r w:rsidRPr="009C3D3C">
        <w:rPr>
          <w:lang w:val="uk-UA"/>
        </w:rPr>
        <w:t xml:space="preserve">   </w:t>
      </w:r>
      <w:r w:rsidRPr="009C3D3C">
        <w:rPr>
          <w:sz w:val="28"/>
          <w:szCs w:val="28"/>
          <w:lang w:val="uk-UA"/>
        </w:rPr>
        <w:t>від</w:t>
      </w:r>
      <w:r w:rsidR="00D51728" w:rsidRPr="009C3D3C">
        <w:rPr>
          <w:sz w:val="28"/>
          <w:szCs w:val="28"/>
          <w:lang w:val="uk-UA"/>
        </w:rPr>
        <w:t xml:space="preserve"> </w:t>
      </w:r>
      <w:r w:rsidRPr="009C3D3C">
        <w:rPr>
          <w:sz w:val="28"/>
          <w:szCs w:val="28"/>
          <w:lang w:val="uk-UA"/>
        </w:rPr>
        <w:t xml:space="preserve"> </w:t>
      </w:r>
      <w:r w:rsidR="00F42413">
        <w:rPr>
          <w:sz w:val="28"/>
          <w:szCs w:val="28"/>
          <w:lang w:val="uk-UA"/>
        </w:rPr>
        <w:t>24</w:t>
      </w:r>
      <w:r w:rsidR="005340DE" w:rsidRPr="009C3D3C">
        <w:rPr>
          <w:sz w:val="28"/>
          <w:szCs w:val="28"/>
          <w:lang w:val="uk-UA"/>
        </w:rPr>
        <w:t xml:space="preserve"> </w:t>
      </w:r>
      <w:r w:rsidR="00F42413">
        <w:rPr>
          <w:sz w:val="28"/>
          <w:szCs w:val="28"/>
          <w:lang w:val="uk-UA"/>
        </w:rPr>
        <w:t>лютого</w:t>
      </w:r>
      <w:r w:rsidR="000539BD" w:rsidRPr="009C3D3C">
        <w:rPr>
          <w:sz w:val="28"/>
          <w:szCs w:val="28"/>
          <w:lang w:val="uk-UA"/>
        </w:rPr>
        <w:t xml:space="preserve"> </w:t>
      </w:r>
      <w:r w:rsidR="00E37889" w:rsidRPr="009C3D3C">
        <w:rPr>
          <w:sz w:val="28"/>
          <w:szCs w:val="28"/>
          <w:lang w:val="uk-UA"/>
        </w:rPr>
        <w:t xml:space="preserve"> 20</w:t>
      </w:r>
      <w:r w:rsidR="00F42413">
        <w:rPr>
          <w:sz w:val="28"/>
          <w:szCs w:val="28"/>
          <w:lang w:val="uk-UA"/>
        </w:rPr>
        <w:t>21</w:t>
      </w:r>
      <w:r w:rsidR="00644B1E" w:rsidRPr="009C3D3C">
        <w:rPr>
          <w:sz w:val="28"/>
          <w:szCs w:val="28"/>
          <w:lang w:val="uk-UA"/>
        </w:rPr>
        <w:t xml:space="preserve"> року                                                         </w:t>
      </w:r>
      <w:r w:rsidR="00280991">
        <w:rPr>
          <w:sz w:val="28"/>
          <w:szCs w:val="28"/>
          <w:lang w:val="uk-UA"/>
        </w:rPr>
        <w:t xml:space="preserve">    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644B1E" w:rsidRPr="009C3D3C">
        <w:rPr>
          <w:sz w:val="28"/>
          <w:szCs w:val="28"/>
          <w:lang w:val="uk-UA"/>
        </w:rPr>
        <w:t>м. Калуш</w:t>
      </w:r>
    </w:p>
    <w:p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F42413">
        <w:rPr>
          <w:bCs/>
          <w:sz w:val="28"/>
          <w:szCs w:val="28"/>
          <w:lang w:val="uk-UA"/>
        </w:rPr>
        <w:t xml:space="preserve">4 </w:t>
      </w:r>
      <w:r w:rsidRPr="009C3D3C">
        <w:rPr>
          <w:bCs/>
          <w:sz w:val="28"/>
          <w:szCs w:val="28"/>
          <w:lang w:val="uk-UA"/>
        </w:rPr>
        <w:t>чоловік</w:t>
      </w:r>
    </w:p>
    <w:p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:rsidR="00644B1E" w:rsidRPr="00B2410C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</w:t>
      </w:r>
      <w:r w:rsidR="00520755" w:rsidRPr="00280991">
        <w:rPr>
          <w:bCs/>
          <w:sz w:val="28"/>
          <w:szCs w:val="28"/>
          <w:lang w:val="uk-UA"/>
        </w:rPr>
        <w:t>Обговорення</w:t>
      </w:r>
      <w:r w:rsidR="00520755" w:rsidRPr="0028099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A47774">
        <w:rPr>
          <w:sz w:val="28"/>
          <w:szCs w:val="28"/>
          <w:lang w:val="uk-UA"/>
        </w:rPr>
        <w:t>про</w:t>
      </w:r>
      <w:r w:rsidR="00F42413">
        <w:rPr>
          <w:sz w:val="28"/>
          <w:szCs w:val="28"/>
          <w:lang w:val="uk-UA"/>
        </w:rPr>
        <w:t>є</w:t>
      </w:r>
      <w:r w:rsidR="00A47774" w:rsidRPr="00A47774">
        <w:rPr>
          <w:sz w:val="28"/>
          <w:szCs w:val="28"/>
          <w:lang w:val="uk-UA"/>
        </w:rPr>
        <w:t>кту</w:t>
      </w:r>
      <w:proofErr w:type="spellEnd"/>
      <w:r w:rsidR="00A47774" w:rsidRPr="00A47774">
        <w:rPr>
          <w:sz w:val="28"/>
          <w:szCs w:val="28"/>
          <w:lang w:val="uk-UA"/>
        </w:rPr>
        <w:t xml:space="preserve"> регуляторного акта </w:t>
      </w:r>
      <w:r w:rsidR="00F42413">
        <w:rPr>
          <w:sz w:val="28"/>
          <w:szCs w:val="28"/>
          <w:lang w:val="uk-UA"/>
        </w:rPr>
        <w:t>–</w:t>
      </w:r>
      <w:r w:rsidR="00A47774" w:rsidRPr="00A47774">
        <w:rPr>
          <w:sz w:val="28"/>
          <w:szCs w:val="28"/>
          <w:lang w:val="uk-UA"/>
        </w:rPr>
        <w:t xml:space="preserve"> </w:t>
      </w:r>
      <w:proofErr w:type="spellStart"/>
      <w:r w:rsidR="00F42413">
        <w:rPr>
          <w:sz w:val="28"/>
          <w:szCs w:val="28"/>
          <w:lang w:val="uk-UA"/>
        </w:rPr>
        <w:t>про</w:t>
      </w:r>
      <w:r w:rsidR="008C49DE">
        <w:rPr>
          <w:sz w:val="28"/>
          <w:szCs w:val="28"/>
          <w:lang w:val="uk-UA"/>
        </w:rPr>
        <w:t>є</w:t>
      </w:r>
      <w:r w:rsidR="00F42413">
        <w:rPr>
          <w:sz w:val="28"/>
          <w:szCs w:val="28"/>
          <w:lang w:val="uk-UA"/>
        </w:rPr>
        <w:t>кту</w:t>
      </w:r>
      <w:proofErr w:type="spellEnd"/>
      <w:r w:rsidR="00F42413">
        <w:rPr>
          <w:sz w:val="28"/>
          <w:szCs w:val="28"/>
          <w:lang w:val="uk-UA"/>
        </w:rPr>
        <w:t xml:space="preserve"> </w:t>
      </w:r>
      <w:r w:rsidR="00A47774" w:rsidRPr="00A47774">
        <w:rPr>
          <w:sz w:val="28"/>
          <w:szCs w:val="28"/>
          <w:lang w:val="uk-UA"/>
        </w:rPr>
        <w:t>рішення виконавчого комітету Калуської міської ради «</w:t>
      </w:r>
      <w:r w:rsidR="008C49DE" w:rsidRPr="008C49DE">
        <w:rPr>
          <w:sz w:val="28"/>
          <w:szCs w:val="28"/>
          <w:lang w:val="uk-UA"/>
        </w:rPr>
        <w:t>Про Порядок встановлення режиму роботи підприємств, установ та організацій сфери обслуговування</w:t>
      </w:r>
      <w:r w:rsidR="00A47774" w:rsidRPr="00A47774">
        <w:rPr>
          <w:sz w:val="28"/>
          <w:szCs w:val="28"/>
          <w:lang w:val="uk-UA"/>
        </w:rPr>
        <w:t>»</w:t>
      </w:r>
      <w:r w:rsidR="00A47774">
        <w:rPr>
          <w:sz w:val="28"/>
          <w:szCs w:val="28"/>
          <w:lang w:val="uk-UA"/>
        </w:rPr>
        <w:t>.</w:t>
      </w:r>
    </w:p>
    <w:p w:rsidR="00815FCD" w:rsidRPr="009C3D3C" w:rsidRDefault="00520755" w:rsidP="008C49D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3D3C">
        <w:rPr>
          <w:sz w:val="28"/>
          <w:szCs w:val="28"/>
          <w:lang w:val="uk-UA"/>
        </w:rPr>
        <w:tab/>
      </w:r>
      <w:r w:rsidR="008C49DE" w:rsidRPr="008C49DE">
        <w:rPr>
          <w:sz w:val="28"/>
          <w:szCs w:val="28"/>
          <w:lang w:val="uk-UA"/>
        </w:rPr>
        <w:t xml:space="preserve">Громадське обговорення проводив начальник управління економічного розвитку міста Калуської міської ради Юрій </w:t>
      </w:r>
      <w:proofErr w:type="spellStart"/>
      <w:r w:rsidR="008C49DE" w:rsidRPr="008C49DE">
        <w:rPr>
          <w:sz w:val="28"/>
          <w:szCs w:val="28"/>
          <w:lang w:val="uk-UA"/>
        </w:rPr>
        <w:t>Соколовський</w:t>
      </w:r>
      <w:proofErr w:type="spellEnd"/>
      <w:r w:rsidR="008C49DE" w:rsidRPr="008C49DE">
        <w:rPr>
          <w:sz w:val="28"/>
          <w:szCs w:val="28"/>
          <w:lang w:val="uk-UA"/>
        </w:rPr>
        <w:t>.</w:t>
      </w:r>
    </w:p>
    <w:p w:rsidR="007F7878" w:rsidRPr="009C3D3C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>Слухали:</w:t>
      </w:r>
    </w:p>
    <w:p w:rsidR="008C49DE" w:rsidRDefault="008C49DE" w:rsidP="008C49DE">
      <w:pPr>
        <w:ind w:firstLine="708"/>
        <w:contextualSpacing/>
        <w:jc w:val="both"/>
        <w:rPr>
          <w:lang w:val="uk-UA"/>
        </w:rPr>
      </w:pPr>
      <w:r w:rsidRPr="006B613F">
        <w:rPr>
          <w:b/>
          <w:sz w:val="28"/>
          <w:szCs w:val="28"/>
          <w:lang w:val="uk-UA"/>
        </w:rPr>
        <w:t xml:space="preserve">Начальника управління економічного розвитку міста Калуської міської ради Юрія </w:t>
      </w:r>
      <w:proofErr w:type="spellStart"/>
      <w:r w:rsidRPr="006B613F">
        <w:rPr>
          <w:b/>
          <w:sz w:val="28"/>
          <w:szCs w:val="28"/>
          <w:lang w:val="uk-UA"/>
        </w:rPr>
        <w:t>Соколовського</w:t>
      </w:r>
      <w:proofErr w:type="spellEnd"/>
      <w:r w:rsidRPr="006B613F">
        <w:rPr>
          <w:sz w:val="28"/>
          <w:szCs w:val="28"/>
          <w:lang w:val="uk-UA"/>
        </w:rPr>
        <w:t>, який повідомив,</w:t>
      </w:r>
      <w:r w:rsidRPr="006B613F">
        <w:rPr>
          <w:sz w:val="28"/>
          <w:szCs w:val="28"/>
          <w:lang w:val="uk-UA" w:eastAsia="uk-UA"/>
        </w:rPr>
        <w:t xml:space="preserve"> </w:t>
      </w:r>
      <w:r w:rsidRPr="006B613F">
        <w:rPr>
          <w:sz w:val="28"/>
          <w:szCs w:val="28"/>
          <w:lang w:val="uk-UA"/>
        </w:rPr>
        <w:t xml:space="preserve">що </w:t>
      </w:r>
      <w:proofErr w:type="spellStart"/>
      <w:r w:rsidRPr="006B613F">
        <w:rPr>
          <w:sz w:val="28"/>
          <w:szCs w:val="28"/>
          <w:lang w:val="uk-UA"/>
        </w:rPr>
        <w:t>проєкт</w:t>
      </w:r>
      <w:proofErr w:type="spellEnd"/>
      <w:r w:rsidRPr="006B613F">
        <w:rPr>
          <w:sz w:val="28"/>
          <w:szCs w:val="28"/>
          <w:lang w:val="uk-UA"/>
        </w:rPr>
        <w:t xml:space="preserve"> рішення виконавчого комітету Калуської  міської ради  «</w:t>
      </w:r>
      <w:r w:rsidRPr="008C49DE">
        <w:rPr>
          <w:sz w:val="28"/>
          <w:szCs w:val="28"/>
          <w:lang w:val="uk-UA"/>
        </w:rPr>
        <w:t>Про Порядок встановлення режиму роботи підприємств, установ та організацій сфери обслуговування</w:t>
      </w:r>
      <w:r w:rsidRPr="006B613F">
        <w:rPr>
          <w:sz w:val="28"/>
          <w:szCs w:val="28"/>
          <w:lang w:val="uk-UA"/>
        </w:rPr>
        <w:t>» разом з аналізом регуляторного впливу оприлюднено на офіційному сайті Калуської міської ради 04 лютого 2021 року. Повідомлення про оприлюднення</w:t>
      </w:r>
      <w:r w:rsidRPr="006B613F">
        <w:rPr>
          <w:lang w:val="uk-UA"/>
        </w:rPr>
        <w:t xml:space="preserve"> </w:t>
      </w:r>
      <w:r w:rsidRPr="006B613F">
        <w:rPr>
          <w:sz w:val="28"/>
          <w:szCs w:val="28"/>
          <w:lang w:val="uk-UA"/>
        </w:rPr>
        <w:t xml:space="preserve">та проведення громадського обговорення </w:t>
      </w:r>
      <w:proofErr w:type="spellStart"/>
      <w:r w:rsidRPr="006B613F">
        <w:rPr>
          <w:sz w:val="28"/>
          <w:szCs w:val="28"/>
          <w:lang w:val="uk-UA"/>
        </w:rPr>
        <w:t>проєкту</w:t>
      </w:r>
      <w:proofErr w:type="spellEnd"/>
      <w:r w:rsidRPr="006B613F">
        <w:rPr>
          <w:sz w:val="28"/>
          <w:szCs w:val="28"/>
          <w:lang w:val="uk-UA"/>
        </w:rPr>
        <w:t xml:space="preserve"> регуляторного акта – </w:t>
      </w:r>
      <w:proofErr w:type="spellStart"/>
      <w:r w:rsidRPr="006B613F">
        <w:rPr>
          <w:sz w:val="28"/>
          <w:szCs w:val="28"/>
          <w:lang w:val="uk-UA"/>
        </w:rPr>
        <w:t>проєкту</w:t>
      </w:r>
      <w:proofErr w:type="spellEnd"/>
      <w:r w:rsidRPr="006B613F">
        <w:rPr>
          <w:sz w:val="28"/>
          <w:szCs w:val="28"/>
          <w:lang w:val="uk-UA"/>
        </w:rPr>
        <w:t xml:space="preserve"> рішення виконавчого комітету </w:t>
      </w:r>
      <w:r>
        <w:rPr>
          <w:sz w:val="28"/>
          <w:szCs w:val="28"/>
          <w:lang w:val="uk-UA"/>
        </w:rPr>
        <w:t xml:space="preserve">Калуської </w:t>
      </w:r>
      <w:r w:rsidRPr="006B613F">
        <w:rPr>
          <w:sz w:val="28"/>
          <w:szCs w:val="28"/>
          <w:lang w:val="uk-UA"/>
        </w:rPr>
        <w:t>міської ради «</w:t>
      </w:r>
      <w:r w:rsidRPr="008C49DE">
        <w:rPr>
          <w:sz w:val="28"/>
          <w:szCs w:val="28"/>
          <w:lang w:val="uk-UA"/>
        </w:rPr>
        <w:t>Про Порядок встановлення режиму роботи підприємств, установ та організацій сфери обслуговування</w:t>
      </w:r>
      <w:r w:rsidRPr="006B613F">
        <w:rPr>
          <w:sz w:val="28"/>
          <w:szCs w:val="28"/>
          <w:lang w:val="uk-UA"/>
        </w:rPr>
        <w:t>» розміщено на офіційному сайті Калуської міської ради  https://kalushcity.gov.ua/ 04.02.2021 року.</w:t>
      </w:r>
      <w:r w:rsidRPr="006B613F">
        <w:rPr>
          <w:lang w:val="uk-UA"/>
        </w:rPr>
        <w:t xml:space="preserve"> </w:t>
      </w:r>
      <w:r w:rsidR="004E6537">
        <w:rPr>
          <w:lang w:val="uk-UA"/>
        </w:rPr>
        <w:t xml:space="preserve">  </w:t>
      </w:r>
    </w:p>
    <w:p w:rsidR="00EA23E5" w:rsidRDefault="00EA23E5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 w:rsidRPr="00EA23E5">
        <w:rPr>
          <w:sz w:val="28"/>
          <w:szCs w:val="28"/>
          <w:lang w:val="uk-UA"/>
        </w:rPr>
        <w:t>Основною метою прийняття відповідного рішення є затвердження єдиного прозорого механізму встановлення зручного для населення режиму роботи підприємств, установ та організацій сфери обслуговування</w:t>
      </w:r>
      <w:r>
        <w:rPr>
          <w:sz w:val="28"/>
          <w:szCs w:val="28"/>
          <w:lang w:val="uk-UA"/>
        </w:rPr>
        <w:t xml:space="preserve"> на території Калуської територіальної громади</w:t>
      </w:r>
      <w:r w:rsidRPr="00EA23E5">
        <w:rPr>
          <w:sz w:val="28"/>
          <w:szCs w:val="28"/>
          <w:lang w:val="uk-UA"/>
        </w:rPr>
        <w:t>.</w:t>
      </w:r>
    </w:p>
    <w:p w:rsidR="005A0236" w:rsidRPr="00EA23E5" w:rsidRDefault="009B0FC7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 w:rsidRPr="009B0FC7">
        <w:rPr>
          <w:sz w:val="28"/>
          <w:szCs w:val="28"/>
          <w:lang w:val="uk-UA"/>
        </w:rPr>
        <w:t xml:space="preserve">Юрій </w:t>
      </w:r>
      <w:proofErr w:type="spellStart"/>
      <w:r w:rsidR="005A0236">
        <w:rPr>
          <w:sz w:val="28"/>
          <w:szCs w:val="28"/>
          <w:lang w:val="uk-UA"/>
        </w:rPr>
        <w:t>Соколовський</w:t>
      </w:r>
      <w:proofErr w:type="spellEnd"/>
      <w:r w:rsidR="005A0236">
        <w:rPr>
          <w:sz w:val="28"/>
          <w:szCs w:val="28"/>
          <w:lang w:val="uk-UA"/>
        </w:rPr>
        <w:t xml:space="preserve"> зауважив, що згідно пункту 1 підпункту 2 Наказу Міністерства розвитку економіки, торгівлі та сільського господарства України</w:t>
      </w:r>
      <w:r>
        <w:rPr>
          <w:sz w:val="28"/>
          <w:szCs w:val="28"/>
          <w:lang w:val="uk-UA"/>
        </w:rPr>
        <w:t xml:space="preserve"> від 18.11.2020 №2362</w:t>
      </w:r>
      <w:r w:rsidR="005A0236">
        <w:rPr>
          <w:sz w:val="28"/>
          <w:szCs w:val="28"/>
          <w:lang w:val="uk-UA"/>
        </w:rPr>
        <w:t xml:space="preserve"> режим роботи заклад</w:t>
      </w:r>
      <w:r>
        <w:rPr>
          <w:sz w:val="28"/>
          <w:szCs w:val="28"/>
          <w:lang w:val="uk-UA"/>
        </w:rPr>
        <w:t>у</w:t>
      </w:r>
      <w:r w:rsidR="005A0236">
        <w:rPr>
          <w:sz w:val="28"/>
          <w:szCs w:val="28"/>
          <w:lang w:val="uk-UA"/>
        </w:rPr>
        <w:t xml:space="preserve"> ресторанного господарства встановлюється суб’єктом господарювання самостійно, крім закладів ресторанного господарства, що належать до комунальної власності відповідних територіальних громад</w:t>
      </w:r>
      <w:r>
        <w:rPr>
          <w:sz w:val="28"/>
          <w:szCs w:val="28"/>
          <w:lang w:val="uk-UA"/>
        </w:rPr>
        <w:t>.</w:t>
      </w:r>
    </w:p>
    <w:p w:rsidR="001C73BE" w:rsidRPr="001C73BE" w:rsidRDefault="001C73BE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1C73BE">
        <w:rPr>
          <w:sz w:val="28"/>
          <w:szCs w:val="28"/>
          <w:lang w:val="uk-UA"/>
        </w:rPr>
        <w:t>Проєкт</w:t>
      </w:r>
      <w:proofErr w:type="spellEnd"/>
      <w:r w:rsidRPr="001C73BE">
        <w:rPr>
          <w:sz w:val="28"/>
          <w:szCs w:val="28"/>
          <w:lang w:val="uk-UA"/>
        </w:rPr>
        <w:t xml:space="preserve"> рішення виконавчого комітету міської ради «Про Порядок встановлення режиму роботи підприємств, установ та організацій сфери обслуговування» передбачено Планом підготовки </w:t>
      </w:r>
      <w:proofErr w:type="spellStart"/>
      <w:r w:rsidRPr="001C73BE">
        <w:rPr>
          <w:sz w:val="28"/>
          <w:szCs w:val="28"/>
          <w:lang w:val="uk-UA"/>
        </w:rPr>
        <w:t>проєктів</w:t>
      </w:r>
      <w:proofErr w:type="spellEnd"/>
      <w:r w:rsidRPr="001C73BE">
        <w:rPr>
          <w:sz w:val="28"/>
          <w:szCs w:val="28"/>
          <w:lang w:val="uk-UA"/>
        </w:rPr>
        <w:t xml:space="preserve"> регуляторних актів на 2021 рік, який затверджено рішенням Калуської міської ради від 29.10.2020 №3552.</w:t>
      </w:r>
    </w:p>
    <w:p w:rsidR="00DC0524" w:rsidRPr="00DC0524" w:rsidRDefault="00DC0524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 w:rsidRPr="00DC0524">
        <w:rPr>
          <w:sz w:val="28"/>
          <w:szCs w:val="28"/>
          <w:lang w:val="uk-UA"/>
        </w:rPr>
        <w:t xml:space="preserve">Зауваження  та пропозиції  до документа просимо подавати  чи надсилати до 15.03.2021 року в управління економічного розвитку міста Калуської міської ради  за адресою: м. Калуш, вул. Шевченка, 6 другий поверх </w:t>
      </w:r>
      <w:proofErr w:type="spellStart"/>
      <w:r w:rsidRPr="00DC0524">
        <w:rPr>
          <w:sz w:val="28"/>
          <w:szCs w:val="28"/>
          <w:lang w:val="uk-UA"/>
        </w:rPr>
        <w:t>каб</w:t>
      </w:r>
      <w:proofErr w:type="spellEnd"/>
      <w:r w:rsidRPr="00DC0524">
        <w:rPr>
          <w:sz w:val="28"/>
          <w:szCs w:val="28"/>
          <w:lang w:val="uk-UA"/>
        </w:rPr>
        <w:t>. №2, №3  тел. (03472) 6-04-32, 6-52-20 та на електронну адресу pidpr-</w:t>
      </w:r>
      <w:proofErr w:type="spellStart"/>
      <w:r w:rsidRPr="00DC0524">
        <w:rPr>
          <w:sz w:val="28"/>
          <w:szCs w:val="28"/>
          <w:lang w:val="uk-UA"/>
        </w:rPr>
        <w:t>vo</w:t>
      </w:r>
      <w:proofErr w:type="spellEnd"/>
      <w:r w:rsidRPr="00DC0524">
        <w:rPr>
          <w:sz w:val="28"/>
          <w:szCs w:val="28"/>
          <w:lang w:val="uk-UA"/>
        </w:rPr>
        <w:t>@ukr.net.</w:t>
      </w:r>
    </w:p>
    <w:p w:rsidR="00FB7829" w:rsidRPr="00337B52" w:rsidRDefault="00FB7829" w:rsidP="00FB782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F8440D" w:rsidRPr="00F8440D">
        <w:rPr>
          <w:b/>
          <w:bCs/>
          <w:sz w:val="28"/>
          <w:szCs w:val="28"/>
        </w:rPr>
        <w:t xml:space="preserve"> </w:t>
      </w:r>
      <w:r w:rsidR="00583583" w:rsidRPr="003F070E">
        <w:rPr>
          <w:b/>
          <w:bCs/>
          <w:sz w:val="28"/>
          <w:szCs w:val="28"/>
          <w:lang w:val="uk-UA"/>
        </w:rPr>
        <w:t>П</w:t>
      </w:r>
      <w:r w:rsidR="009C3D3C" w:rsidRPr="003F070E">
        <w:rPr>
          <w:b/>
          <w:bCs/>
          <w:sz w:val="28"/>
          <w:szCs w:val="28"/>
          <w:lang w:val="uk-UA"/>
        </w:rPr>
        <w:t>ропозиці</w:t>
      </w:r>
      <w:r w:rsidR="00F73944" w:rsidRPr="003F070E">
        <w:rPr>
          <w:b/>
          <w:bCs/>
          <w:sz w:val="28"/>
          <w:szCs w:val="28"/>
          <w:lang w:val="uk-UA"/>
        </w:rPr>
        <w:t xml:space="preserve">й </w:t>
      </w:r>
      <w:r w:rsidR="00CE71B1" w:rsidRPr="003F070E">
        <w:rPr>
          <w:b/>
          <w:bCs/>
          <w:sz w:val="28"/>
          <w:szCs w:val="28"/>
          <w:lang w:val="uk-UA"/>
        </w:rPr>
        <w:t xml:space="preserve">та  </w:t>
      </w:r>
      <w:r w:rsidR="009C3D3C" w:rsidRPr="003F070E">
        <w:rPr>
          <w:b/>
          <w:bCs/>
          <w:sz w:val="28"/>
          <w:szCs w:val="28"/>
          <w:lang w:val="uk-UA"/>
        </w:rPr>
        <w:t>зауважен</w:t>
      </w:r>
      <w:r w:rsidR="00F73944" w:rsidRPr="003F070E">
        <w:rPr>
          <w:b/>
          <w:bCs/>
          <w:sz w:val="28"/>
          <w:szCs w:val="28"/>
          <w:lang w:val="uk-UA"/>
        </w:rPr>
        <w:t>ь</w:t>
      </w:r>
      <w:r w:rsidR="00CE71B1">
        <w:rPr>
          <w:bCs/>
          <w:sz w:val="28"/>
          <w:szCs w:val="28"/>
          <w:lang w:val="uk-UA"/>
        </w:rPr>
        <w:t xml:space="preserve"> </w:t>
      </w:r>
      <w:r w:rsidR="009C3D3C" w:rsidRPr="009C3D3C">
        <w:rPr>
          <w:bCs/>
          <w:sz w:val="28"/>
          <w:szCs w:val="28"/>
          <w:lang w:val="uk-UA"/>
        </w:rPr>
        <w:t xml:space="preserve">до </w:t>
      </w:r>
      <w:proofErr w:type="spellStart"/>
      <w:r w:rsidR="00805F6C">
        <w:rPr>
          <w:bCs/>
          <w:sz w:val="28"/>
          <w:szCs w:val="28"/>
          <w:lang w:val="uk-UA"/>
        </w:rPr>
        <w:t>про</w:t>
      </w:r>
      <w:r w:rsidR="009B0FC7">
        <w:rPr>
          <w:bCs/>
          <w:sz w:val="28"/>
          <w:szCs w:val="28"/>
          <w:lang w:val="uk-UA"/>
        </w:rPr>
        <w:t>є</w:t>
      </w:r>
      <w:r w:rsidR="00805F6C">
        <w:rPr>
          <w:bCs/>
          <w:sz w:val="28"/>
          <w:szCs w:val="28"/>
          <w:lang w:val="uk-UA"/>
        </w:rPr>
        <w:t>кту</w:t>
      </w:r>
      <w:proofErr w:type="spellEnd"/>
      <w:r w:rsidR="00805F6C">
        <w:rPr>
          <w:bCs/>
          <w:sz w:val="28"/>
          <w:szCs w:val="28"/>
          <w:lang w:val="uk-UA"/>
        </w:rPr>
        <w:t xml:space="preserve"> </w:t>
      </w:r>
      <w:r w:rsidR="00CE71B1" w:rsidRPr="00304BDA">
        <w:rPr>
          <w:bCs/>
          <w:sz w:val="28"/>
          <w:szCs w:val="28"/>
          <w:lang w:val="uk-UA"/>
        </w:rPr>
        <w:t>регуляторного акта</w:t>
      </w:r>
      <w:r w:rsidR="00CE71B1"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="009C3D3C" w:rsidRPr="009C3D3C">
        <w:rPr>
          <w:bCs/>
          <w:sz w:val="28"/>
          <w:szCs w:val="28"/>
          <w:lang w:val="uk-UA"/>
        </w:rPr>
        <w:t>про</w:t>
      </w:r>
      <w:r w:rsidR="009B0FC7">
        <w:rPr>
          <w:bCs/>
          <w:sz w:val="28"/>
          <w:szCs w:val="28"/>
          <w:lang w:val="uk-UA"/>
        </w:rPr>
        <w:t>є</w:t>
      </w:r>
      <w:r w:rsidR="009C3D3C" w:rsidRPr="009C3D3C">
        <w:rPr>
          <w:bCs/>
          <w:sz w:val="28"/>
          <w:szCs w:val="28"/>
          <w:lang w:val="uk-UA"/>
        </w:rPr>
        <w:t>кту</w:t>
      </w:r>
      <w:proofErr w:type="spellEnd"/>
      <w:r w:rsidR="009C3D3C" w:rsidRPr="009C3D3C">
        <w:rPr>
          <w:bCs/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рішення</w:t>
      </w:r>
      <w:r w:rsidR="00AB6503">
        <w:rPr>
          <w:sz w:val="28"/>
          <w:szCs w:val="28"/>
          <w:lang w:val="uk-UA"/>
        </w:rPr>
        <w:t xml:space="preserve"> виконавчого комітету</w:t>
      </w:r>
      <w:r w:rsidR="00AB6503" w:rsidRPr="009C3D3C">
        <w:rPr>
          <w:sz w:val="28"/>
          <w:szCs w:val="28"/>
          <w:lang w:val="uk-UA"/>
        </w:rPr>
        <w:t xml:space="preserve"> Калуської  міської ради  «</w:t>
      </w:r>
      <w:r w:rsidR="00805F6C" w:rsidRPr="00805F6C">
        <w:rPr>
          <w:sz w:val="28"/>
          <w:szCs w:val="28"/>
          <w:lang w:val="uk-UA"/>
        </w:rPr>
        <w:t>Про Порядок встановлення режиму роботи підприємств, установ та організацій сфери обслуговування</w:t>
      </w:r>
      <w:r w:rsidR="00AB6503">
        <w:rPr>
          <w:sz w:val="28"/>
          <w:szCs w:val="28"/>
          <w:lang w:val="uk-UA"/>
        </w:rPr>
        <w:t>»</w:t>
      </w:r>
      <w:r w:rsidR="009C3D3C" w:rsidRPr="009C3D3C">
        <w:rPr>
          <w:bCs/>
          <w:sz w:val="28"/>
          <w:szCs w:val="28"/>
          <w:lang w:val="uk-UA"/>
        </w:rPr>
        <w:t xml:space="preserve"> </w:t>
      </w:r>
      <w:r w:rsidR="00F73944">
        <w:rPr>
          <w:bCs/>
          <w:sz w:val="28"/>
          <w:szCs w:val="28"/>
          <w:lang w:val="uk-UA"/>
        </w:rPr>
        <w:t>не надходило</w:t>
      </w:r>
      <w:r w:rsidR="00AB6503">
        <w:rPr>
          <w:sz w:val="28"/>
          <w:szCs w:val="28"/>
          <w:lang w:val="uk-UA"/>
        </w:rPr>
        <w:t>.</w:t>
      </w:r>
    </w:p>
    <w:p w:rsidR="005A684F" w:rsidRPr="00AB2496" w:rsidRDefault="00337B52" w:rsidP="00AB2496">
      <w:pPr>
        <w:tabs>
          <w:tab w:val="left" w:pos="7150"/>
        </w:tabs>
        <w:rPr>
          <w:b/>
          <w:bCs/>
          <w:sz w:val="28"/>
          <w:szCs w:val="28"/>
        </w:rPr>
      </w:pPr>
      <w:r w:rsidRPr="009C3D3C">
        <w:rPr>
          <w:b/>
          <w:bCs/>
          <w:sz w:val="28"/>
          <w:szCs w:val="28"/>
          <w:lang w:val="uk-UA"/>
        </w:rPr>
        <w:t xml:space="preserve">          </w:t>
      </w:r>
      <w:r w:rsidR="00F8440D" w:rsidRPr="00AB2496">
        <w:rPr>
          <w:b/>
          <w:bCs/>
          <w:sz w:val="28"/>
          <w:szCs w:val="28"/>
        </w:rPr>
        <w:t xml:space="preserve">       </w:t>
      </w:r>
    </w:p>
    <w:p w:rsidR="004E6537" w:rsidRDefault="00685DFD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83583" w:rsidRPr="00583583">
        <w:rPr>
          <w:sz w:val="28"/>
          <w:szCs w:val="28"/>
          <w:lang w:val="uk-UA"/>
        </w:rPr>
        <w:t xml:space="preserve">правління економічного </w:t>
      </w:r>
    </w:p>
    <w:p w:rsidR="00583583" w:rsidRPr="00583583" w:rsidRDefault="00583583">
      <w:pPr>
        <w:tabs>
          <w:tab w:val="left" w:pos="7150"/>
        </w:tabs>
        <w:rPr>
          <w:sz w:val="28"/>
          <w:szCs w:val="28"/>
          <w:lang w:val="uk-UA"/>
        </w:rPr>
      </w:pPr>
      <w:r w:rsidRPr="00583583">
        <w:rPr>
          <w:sz w:val="28"/>
          <w:szCs w:val="28"/>
          <w:lang w:val="uk-UA"/>
        </w:rPr>
        <w:t>розвитку міста</w:t>
      </w:r>
      <w:r>
        <w:rPr>
          <w:sz w:val="28"/>
          <w:szCs w:val="28"/>
          <w:lang w:val="uk-UA"/>
        </w:rPr>
        <w:t xml:space="preserve"> </w:t>
      </w:r>
      <w:r w:rsidR="00685DFD">
        <w:rPr>
          <w:sz w:val="28"/>
          <w:szCs w:val="28"/>
          <w:lang w:val="uk-UA"/>
        </w:rPr>
        <w:t xml:space="preserve">Калуської </w:t>
      </w:r>
      <w:r>
        <w:rPr>
          <w:sz w:val="28"/>
          <w:szCs w:val="28"/>
          <w:lang w:val="uk-UA"/>
        </w:rPr>
        <w:t xml:space="preserve">міської ради                            </w:t>
      </w:r>
      <w:r w:rsidR="00685DFD">
        <w:rPr>
          <w:sz w:val="28"/>
          <w:szCs w:val="28"/>
          <w:lang w:val="uk-UA"/>
        </w:rPr>
        <w:t xml:space="preserve">           </w:t>
      </w:r>
      <w:r w:rsidR="004E6537">
        <w:rPr>
          <w:sz w:val="28"/>
          <w:szCs w:val="28"/>
          <w:lang w:val="uk-UA"/>
        </w:rPr>
        <w:t xml:space="preserve">                 </w:t>
      </w:r>
      <w:bookmarkStart w:id="0" w:name="_GoBack"/>
      <w:bookmarkEnd w:id="0"/>
    </w:p>
    <w:sectPr w:rsidR="00583583" w:rsidRPr="00583583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31756"/>
    <w:rsid w:val="0004622C"/>
    <w:rsid w:val="0005355F"/>
    <w:rsid w:val="000539BD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964D2"/>
    <w:rsid w:val="001A41AD"/>
    <w:rsid w:val="001A63FA"/>
    <w:rsid w:val="001B0EB9"/>
    <w:rsid w:val="001C73BE"/>
    <w:rsid w:val="001C7638"/>
    <w:rsid w:val="001D7E32"/>
    <w:rsid w:val="00210D01"/>
    <w:rsid w:val="00230F8C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301510"/>
    <w:rsid w:val="00304BDA"/>
    <w:rsid w:val="00310A03"/>
    <w:rsid w:val="00312ADC"/>
    <w:rsid w:val="0033092C"/>
    <w:rsid w:val="00337B52"/>
    <w:rsid w:val="00340D48"/>
    <w:rsid w:val="00342ADB"/>
    <w:rsid w:val="0039510C"/>
    <w:rsid w:val="003A419E"/>
    <w:rsid w:val="003A4FE7"/>
    <w:rsid w:val="003B0B2A"/>
    <w:rsid w:val="003F070E"/>
    <w:rsid w:val="00441C8C"/>
    <w:rsid w:val="004461C2"/>
    <w:rsid w:val="00480B58"/>
    <w:rsid w:val="00491AFD"/>
    <w:rsid w:val="004B312E"/>
    <w:rsid w:val="004B7272"/>
    <w:rsid w:val="004C77E4"/>
    <w:rsid w:val="004D1581"/>
    <w:rsid w:val="004E4651"/>
    <w:rsid w:val="004E6537"/>
    <w:rsid w:val="005123AC"/>
    <w:rsid w:val="00514E0E"/>
    <w:rsid w:val="00520755"/>
    <w:rsid w:val="005340DE"/>
    <w:rsid w:val="00566F2C"/>
    <w:rsid w:val="00575D44"/>
    <w:rsid w:val="00580E07"/>
    <w:rsid w:val="00581C8B"/>
    <w:rsid w:val="00583583"/>
    <w:rsid w:val="00593705"/>
    <w:rsid w:val="0059782E"/>
    <w:rsid w:val="005A0236"/>
    <w:rsid w:val="005A684F"/>
    <w:rsid w:val="005A7646"/>
    <w:rsid w:val="005E7E84"/>
    <w:rsid w:val="006005FF"/>
    <w:rsid w:val="006132AF"/>
    <w:rsid w:val="0062433E"/>
    <w:rsid w:val="00644B1E"/>
    <w:rsid w:val="00654FAF"/>
    <w:rsid w:val="0065763F"/>
    <w:rsid w:val="00664C7C"/>
    <w:rsid w:val="006857AA"/>
    <w:rsid w:val="00685DFD"/>
    <w:rsid w:val="00686EC9"/>
    <w:rsid w:val="006A065A"/>
    <w:rsid w:val="006A46E3"/>
    <w:rsid w:val="006C2C38"/>
    <w:rsid w:val="00702989"/>
    <w:rsid w:val="00724BE5"/>
    <w:rsid w:val="007504EF"/>
    <w:rsid w:val="00775ABB"/>
    <w:rsid w:val="00781B5E"/>
    <w:rsid w:val="00794E7A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919AD"/>
    <w:rsid w:val="008A3403"/>
    <w:rsid w:val="008C1420"/>
    <w:rsid w:val="008C3F08"/>
    <w:rsid w:val="008C49DE"/>
    <w:rsid w:val="00902383"/>
    <w:rsid w:val="00905385"/>
    <w:rsid w:val="00956519"/>
    <w:rsid w:val="00964560"/>
    <w:rsid w:val="009953B8"/>
    <w:rsid w:val="009B0FC7"/>
    <w:rsid w:val="009C280D"/>
    <w:rsid w:val="009C3D3C"/>
    <w:rsid w:val="009D3930"/>
    <w:rsid w:val="009D4103"/>
    <w:rsid w:val="009E2886"/>
    <w:rsid w:val="009F086A"/>
    <w:rsid w:val="009F48E2"/>
    <w:rsid w:val="009F6F9D"/>
    <w:rsid w:val="00A04E95"/>
    <w:rsid w:val="00A14F92"/>
    <w:rsid w:val="00A15923"/>
    <w:rsid w:val="00A432D0"/>
    <w:rsid w:val="00A47503"/>
    <w:rsid w:val="00A47774"/>
    <w:rsid w:val="00AA31D0"/>
    <w:rsid w:val="00AB2496"/>
    <w:rsid w:val="00AB6503"/>
    <w:rsid w:val="00AB66B3"/>
    <w:rsid w:val="00AD1A1B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61E3A"/>
    <w:rsid w:val="00B75408"/>
    <w:rsid w:val="00B815F2"/>
    <w:rsid w:val="00B87E6B"/>
    <w:rsid w:val="00BE5336"/>
    <w:rsid w:val="00C127DB"/>
    <w:rsid w:val="00C2746F"/>
    <w:rsid w:val="00C75C4C"/>
    <w:rsid w:val="00C77E1F"/>
    <w:rsid w:val="00C84E2C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51728"/>
    <w:rsid w:val="00D80482"/>
    <w:rsid w:val="00D80509"/>
    <w:rsid w:val="00DB7F80"/>
    <w:rsid w:val="00DC0524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A1A55"/>
    <w:rsid w:val="00EA23E5"/>
    <w:rsid w:val="00EA5B99"/>
    <w:rsid w:val="00EB18B6"/>
    <w:rsid w:val="00ED1BBE"/>
    <w:rsid w:val="00ED4E9A"/>
    <w:rsid w:val="00ED6944"/>
    <w:rsid w:val="00EF105B"/>
    <w:rsid w:val="00EF179F"/>
    <w:rsid w:val="00EF1FD8"/>
    <w:rsid w:val="00EF740F"/>
    <w:rsid w:val="00F42413"/>
    <w:rsid w:val="00F452A0"/>
    <w:rsid w:val="00F51065"/>
    <w:rsid w:val="00F73944"/>
    <w:rsid w:val="00F8440D"/>
    <w:rsid w:val="00FB7829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5</cp:revision>
  <cp:lastPrinted>2021-02-26T07:00:00Z</cp:lastPrinted>
  <dcterms:created xsi:type="dcterms:W3CDTF">2021-02-26T07:03:00Z</dcterms:created>
  <dcterms:modified xsi:type="dcterms:W3CDTF">2021-02-26T09:16:00Z</dcterms:modified>
</cp:coreProperties>
</file>