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096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56C6C" w:rsidRPr="00756C6C">
        <w:rPr>
          <w:sz w:val="28"/>
          <w:szCs w:val="28"/>
          <w:u w:val="single"/>
          <w:lang w:val="uk-UA"/>
        </w:rPr>
        <w:t>135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75253">
        <w:rPr>
          <w:sz w:val="28"/>
          <w:szCs w:val="28"/>
          <w:lang w:val="uk-UA"/>
        </w:rPr>
        <w:t xml:space="preserve">анулювання </w:t>
      </w:r>
      <w:r w:rsidR="00095672">
        <w:rPr>
          <w:sz w:val="28"/>
          <w:szCs w:val="28"/>
          <w:lang w:val="uk-UA"/>
        </w:rPr>
        <w:t>дозволу від 25.11.2025 №21/10 на розміщення зовнішньої реклами на вул.Степана Бандери в м.Калуші комунальному підприємству «Міський інформаційний центр»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095672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95672">
        <w:rPr>
          <w:rFonts w:ascii="Times New Roman" w:hAnsi="Times New Roman"/>
          <w:sz w:val="28"/>
          <w:szCs w:val="28"/>
        </w:rPr>
        <w:t>Керуючись пп.13 п.«а</w:t>
      </w:r>
      <w:r>
        <w:rPr>
          <w:rFonts w:ascii="Times New Roman" w:hAnsi="Times New Roman"/>
          <w:sz w:val="28"/>
          <w:szCs w:val="28"/>
        </w:rPr>
        <w:t>» ст.30 Закону України «</w:t>
      </w:r>
      <w:r w:rsidRPr="00095672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756C6C">
        <w:rPr>
          <w:rFonts w:ascii="Times New Roman" w:hAnsi="Times New Roman"/>
          <w:sz w:val="28"/>
          <w:szCs w:val="28"/>
        </w:rPr>
        <w:t>, ст.</w:t>
      </w:r>
      <w:r w:rsidRPr="00095672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змінами), беручи до уваги рішення виконавчого комітету міської ради від 25.11.2025 №304 «Про надання дозволів на розміщення зовнішніх реклам комунальному підприємству «Міський інформаційний центр» в м.Калуші», заяву комунального підприємства «Міський інформаційний центр» про анулювання дозволу на розміщення зовнішньої реклами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095672" w:rsidRDefault="00D02200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095672" w:rsidRPr="00095672" w:rsidRDefault="00095672" w:rsidP="0009567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95672">
        <w:rPr>
          <w:b/>
          <w:sz w:val="28"/>
          <w:szCs w:val="28"/>
          <w:lang w:val="uk-UA"/>
        </w:rPr>
        <w:t>1</w:t>
      </w:r>
      <w:r w:rsidRPr="0009567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095672">
        <w:rPr>
          <w:sz w:val="28"/>
          <w:szCs w:val="28"/>
          <w:lang w:val="uk-UA"/>
        </w:rPr>
        <w:t>Анулювати дозвіл від 25.11.2025 №21/10 на розміщення зовнішньої реклами на фаса</w:t>
      </w:r>
      <w:r w:rsidR="00756C6C">
        <w:rPr>
          <w:sz w:val="28"/>
          <w:szCs w:val="28"/>
          <w:lang w:val="uk-UA"/>
        </w:rPr>
        <w:t>ді буд. №16 на вул.Степана Банде</w:t>
      </w:r>
      <w:bookmarkStart w:id="0" w:name="_GoBack"/>
      <w:bookmarkEnd w:id="0"/>
      <w:r w:rsidRPr="00095672">
        <w:rPr>
          <w:sz w:val="28"/>
          <w:szCs w:val="28"/>
          <w:lang w:val="uk-UA"/>
        </w:rPr>
        <w:t>ри - спеціальна рекламна конструкція «банер» розміром 3.90 м х 2.10 м.</w:t>
      </w:r>
    </w:p>
    <w:p w:rsidR="00095672" w:rsidRDefault="00095672" w:rsidP="00095672">
      <w:pPr>
        <w:ind w:firstLine="567"/>
        <w:jc w:val="both"/>
        <w:rPr>
          <w:b/>
          <w:sz w:val="28"/>
          <w:szCs w:val="28"/>
          <w:lang w:val="uk-UA"/>
        </w:rPr>
      </w:pPr>
      <w:r w:rsidRPr="00095672">
        <w:rPr>
          <w:b/>
          <w:sz w:val="28"/>
          <w:szCs w:val="28"/>
          <w:lang w:val="uk-UA"/>
        </w:rPr>
        <w:t>2.</w:t>
      </w:r>
      <w:r w:rsidRPr="00095672">
        <w:rPr>
          <w:sz w:val="28"/>
          <w:szCs w:val="28"/>
          <w:lang w:val="uk-UA"/>
        </w:rPr>
        <w:tab/>
        <w:t>Вважати таким, що втратив чинність підпункт 1.11. пункту 1 рішення виконавчого комітету міської ради від 25.11.2025 №304 «Про надання дозволів на розміщення зовнішніх реклам комунальному підприємству «Міський інформаційний центр» м.Калуші».</w:t>
      </w:r>
    </w:p>
    <w:p w:rsidR="00095672" w:rsidRDefault="00095672" w:rsidP="00095672">
      <w:pPr>
        <w:ind w:firstLine="567"/>
        <w:jc w:val="both"/>
        <w:rPr>
          <w:b/>
          <w:sz w:val="28"/>
          <w:szCs w:val="28"/>
          <w:lang w:val="uk-UA"/>
        </w:rPr>
      </w:pPr>
      <w:r w:rsidRPr="00095672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095672">
        <w:rPr>
          <w:sz w:val="28"/>
          <w:szCs w:val="28"/>
          <w:lang w:val="uk-UA"/>
        </w:rPr>
        <w:t xml:space="preserve">Комунальному підприємству «Міський інформаційний центр» в десятиденний термін з дня прийняття </w:t>
      </w:r>
      <w:r>
        <w:rPr>
          <w:sz w:val="28"/>
          <w:szCs w:val="28"/>
          <w:lang w:val="uk-UA"/>
        </w:rPr>
        <w:t xml:space="preserve">цього рішення </w:t>
      </w:r>
      <w:r w:rsidRPr="00095672">
        <w:rPr>
          <w:sz w:val="28"/>
          <w:szCs w:val="28"/>
          <w:lang w:val="uk-UA"/>
        </w:rPr>
        <w:t>демонтувати рекламну конструкцію, а ділянку привести у придатний для використання стан.</w:t>
      </w:r>
    </w:p>
    <w:p w:rsidR="00095672" w:rsidRPr="00095672" w:rsidRDefault="00095672" w:rsidP="00095672">
      <w:pPr>
        <w:ind w:firstLine="567"/>
        <w:jc w:val="both"/>
        <w:rPr>
          <w:b/>
          <w:sz w:val="28"/>
          <w:szCs w:val="28"/>
          <w:lang w:val="uk-UA"/>
        </w:rPr>
      </w:pPr>
      <w:r w:rsidRPr="00095672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095672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36401E" w:rsidRDefault="0036401E" w:rsidP="00095672">
      <w:pPr>
        <w:tabs>
          <w:tab w:val="left" w:pos="567"/>
        </w:tabs>
        <w:jc w:val="both"/>
        <w:rPr>
          <w:sz w:val="28"/>
          <w:szCs w:val="28"/>
        </w:rPr>
      </w:pPr>
    </w:p>
    <w:p w:rsidR="008006E5" w:rsidRPr="0036401E" w:rsidRDefault="008006E5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C86F5D" w:rsidRPr="00C86F5D" w:rsidRDefault="00C86F5D" w:rsidP="00C86F5D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C86F5D" w:rsidRPr="00C86F5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1D" w:rsidRDefault="002F051D">
      <w:r>
        <w:separator/>
      </w:r>
    </w:p>
  </w:endnote>
  <w:endnote w:type="continuationSeparator" w:id="0">
    <w:p w:rsidR="002F051D" w:rsidRDefault="002F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1D" w:rsidRDefault="002F051D">
      <w:r>
        <w:separator/>
      </w:r>
    </w:p>
  </w:footnote>
  <w:footnote w:type="continuationSeparator" w:id="0">
    <w:p w:rsidR="002F051D" w:rsidRDefault="002F0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5672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24"/>
  </w:num>
  <w:num w:numId="5">
    <w:abstractNumId w:val="22"/>
  </w:num>
  <w:num w:numId="6">
    <w:abstractNumId w:val="5"/>
  </w:num>
  <w:num w:numId="7">
    <w:abstractNumId w:val="14"/>
  </w:num>
  <w:num w:numId="8">
    <w:abstractNumId w:val="25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28"/>
  </w:num>
  <w:num w:numId="15">
    <w:abstractNumId w:val="1"/>
  </w:num>
  <w:num w:numId="16">
    <w:abstractNumId w:val="13"/>
  </w:num>
  <w:num w:numId="17">
    <w:abstractNumId w:val="21"/>
  </w:num>
  <w:num w:numId="18">
    <w:abstractNumId w:val="16"/>
  </w:num>
  <w:num w:numId="19">
    <w:abstractNumId w:val="15"/>
  </w:num>
  <w:num w:numId="20">
    <w:abstractNumId w:val="7"/>
  </w:num>
  <w:num w:numId="21">
    <w:abstractNumId w:val="18"/>
  </w:num>
  <w:num w:numId="22">
    <w:abstractNumId w:val="6"/>
  </w:num>
  <w:num w:numId="23">
    <w:abstractNumId w:val="19"/>
  </w:num>
  <w:num w:numId="24">
    <w:abstractNumId w:val="12"/>
  </w:num>
  <w:num w:numId="25">
    <w:abstractNumId w:val="17"/>
  </w:num>
  <w:num w:numId="26">
    <w:abstractNumId w:val="27"/>
  </w:num>
  <w:num w:numId="27">
    <w:abstractNumId w:val="23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51D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6C6C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A1E73-B37A-4099-9071-5B9DEC32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2026-05-25T10:43:00Z</cp:lastPrinted>
  <dcterms:created xsi:type="dcterms:W3CDTF">2026-05-25T10:43:00Z</dcterms:created>
  <dcterms:modified xsi:type="dcterms:W3CDTF">2026-05-26T11:08:00Z</dcterms:modified>
</cp:coreProperties>
</file>