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54848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858C4">
        <w:rPr>
          <w:sz w:val="28"/>
          <w:szCs w:val="28"/>
          <w:u w:val="single"/>
          <w:lang w:val="uk-UA"/>
        </w:rPr>
        <w:t>78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F858C4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858C4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F858C4">
        <w:rPr>
          <w:sz w:val="28"/>
          <w:szCs w:val="28"/>
          <w:lang w:val="uk-UA"/>
        </w:rPr>
        <w:t>реклам</w:t>
      </w:r>
      <w:proofErr w:type="spellEnd"/>
      <w:r w:rsidR="00F858C4">
        <w:rPr>
          <w:sz w:val="28"/>
          <w:szCs w:val="28"/>
          <w:lang w:val="uk-UA"/>
        </w:rPr>
        <w:t xml:space="preserve"> фіз</w:t>
      </w:r>
      <w:r w:rsidR="000471B4">
        <w:rPr>
          <w:sz w:val="28"/>
          <w:szCs w:val="28"/>
          <w:lang w:val="uk-UA"/>
        </w:rPr>
        <w:t xml:space="preserve">ичній особі-підприємцю </w:t>
      </w:r>
      <w:proofErr w:type="spellStart"/>
      <w:r w:rsidR="000471B4">
        <w:rPr>
          <w:sz w:val="28"/>
          <w:szCs w:val="28"/>
          <w:lang w:val="uk-UA"/>
        </w:rPr>
        <w:t>Джугану</w:t>
      </w:r>
      <w:proofErr w:type="spellEnd"/>
      <w:r w:rsidR="000471B4">
        <w:rPr>
          <w:sz w:val="28"/>
          <w:szCs w:val="28"/>
          <w:lang w:val="uk-UA"/>
        </w:rPr>
        <w:t xml:space="preserve"> В</w:t>
      </w:r>
      <w:r w:rsidR="00F858C4">
        <w:rPr>
          <w:sz w:val="28"/>
          <w:szCs w:val="28"/>
          <w:lang w:val="uk-UA"/>
        </w:rPr>
        <w:t xml:space="preserve">італію Ярославовичу в </w:t>
      </w:r>
      <w:proofErr w:type="spellStart"/>
      <w:r w:rsidR="00F858C4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F858C4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Керуючись пп.13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п.«а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фотокартки, розглянувши заяви фізичної особи - підприємця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Джугана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Віталія Ярославовича про надання дозволів на розміщення зовнішніх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реклам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м.Калуші</w:t>
      </w:r>
      <w:proofErr w:type="spellEnd"/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858C4" w:rsidRDefault="00D73AF3" w:rsidP="00F858C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Пр.Лесі</w:t>
      </w:r>
      <w:proofErr w:type="spellEnd"/>
      <w:r>
        <w:rPr>
          <w:sz w:val="28"/>
          <w:szCs w:val="28"/>
          <w:lang w:val="uk-UA"/>
        </w:rPr>
        <w:t xml:space="preserve"> Українки,1 (навпроти магазину «Єва») - спеціальна рекламна конструкція «сіті-лайт» двосторонній</w:t>
      </w:r>
      <w:r w:rsidR="000471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розміром 1.20 м х 1.80 м.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Пр.Лесі</w:t>
      </w:r>
      <w:proofErr w:type="spellEnd"/>
      <w:r>
        <w:rPr>
          <w:sz w:val="28"/>
          <w:szCs w:val="28"/>
          <w:lang w:val="uk-UA"/>
        </w:rPr>
        <w:t xml:space="preserve"> Українки,1 (навпроти магазину «</w:t>
      </w:r>
      <w:proofErr w:type="spellStart"/>
      <w:r>
        <w:rPr>
          <w:sz w:val="28"/>
          <w:szCs w:val="28"/>
          <w:lang w:val="en-US"/>
        </w:rPr>
        <w:t>V.Roma</w:t>
      </w:r>
      <w:proofErr w:type="spellEnd"/>
      <w:r>
        <w:rPr>
          <w:sz w:val="28"/>
          <w:szCs w:val="28"/>
          <w:lang w:val="uk-UA"/>
        </w:rPr>
        <w:t>») - спеціальна рекламна конст</w:t>
      </w:r>
      <w:r w:rsidR="000471B4">
        <w:rPr>
          <w:sz w:val="28"/>
          <w:szCs w:val="28"/>
          <w:lang w:val="uk-UA"/>
        </w:rPr>
        <w:t xml:space="preserve">рукція «сіті-лайт» двосторонній, </w:t>
      </w:r>
      <w:r>
        <w:rPr>
          <w:sz w:val="28"/>
          <w:szCs w:val="28"/>
          <w:lang w:val="uk-UA"/>
        </w:rPr>
        <w:t>розміром 1.20 м х 1.80 м.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Пр.Лесі</w:t>
      </w:r>
      <w:proofErr w:type="spellEnd"/>
      <w:r>
        <w:rPr>
          <w:sz w:val="28"/>
          <w:szCs w:val="28"/>
          <w:lang w:val="uk-UA"/>
        </w:rPr>
        <w:t xml:space="preserve"> Українки,1 (навпроти магазину «</w:t>
      </w:r>
      <w:proofErr w:type="spellStart"/>
      <w:r>
        <w:rPr>
          <w:sz w:val="28"/>
          <w:szCs w:val="28"/>
          <w:lang w:val="uk-UA"/>
        </w:rPr>
        <w:t>Копійочка</w:t>
      </w:r>
      <w:proofErr w:type="spellEnd"/>
      <w:r>
        <w:rPr>
          <w:sz w:val="28"/>
          <w:szCs w:val="28"/>
          <w:lang w:val="uk-UA"/>
        </w:rPr>
        <w:t>») - спеціальна рекламна конструкція «сіті-лайт» двосторонній</w:t>
      </w:r>
      <w:r w:rsidR="000471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розміром 1.20 м х 1.80 м.</w:t>
      </w:r>
    </w:p>
    <w:p w:rsidR="00F858C4" w:rsidRDefault="00F858C4" w:rsidP="00F858C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Пр.Лесі</w:t>
      </w:r>
      <w:proofErr w:type="spellEnd"/>
      <w:r>
        <w:rPr>
          <w:sz w:val="28"/>
          <w:szCs w:val="28"/>
          <w:lang w:val="uk-UA"/>
        </w:rPr>
        <w:t xml:space="preserve"> Українки (навпроти магазину «</w:t>
      </w:r>
      <w:proofErr w:type="spellStart"/>
      <w:r>
        <w:rPr>
          <w:sz w:val="28"/>
          <w:szCs w:val="28"/>
          <w:lang w:val="uk-UA"/>
        </w:rPr>
        <w:t>Сенйорита</w:t>
      </w:r>
      <w:proofErr w:type="spellEnd"/>
      <w:r>
        <w:rPr>
          <w:sz w:val="28"/>
          <w:szCs w:val="28"/>
          <w:lang w:val="uk-UA"/>
        </w:rPr>
        <w:t>») - спеціальна рекламна конструкція «сіті-лайт» двосторонній</w:t>
      </w:r>
      <w:r w:rsidR="000471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розміром 1.20 м х 1.80 м.</w:t>
      </w:r>
    </w:p>
    <w:p w:rsidR="00F858C4" w:rsidRPr="00F858C4" w:rsidRDefault="00F858C4" w:rsidP="00F858C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Ярославовичу: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F858C4" w:rsidRDefault="00F858C4" w:rsidP="00F858C4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858C4" w:rsidRPr="00F858C4" w:rsidRDefault="00F858C4" w:rsidP="00F858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bookmarkEnd w:id="1"/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F858C4" w:rsidRPr="0036401E" w:rsidRDefault="00F858C4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F858C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8215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700" w:rsidRDefault="00FB3700">
      <w:r>
        <w:separator/>
      </w:r>
    </w:p>
  </w:endnote>
  <w:endnote w:type="continuationSeparator" w:id="0">
    <w:p w:rsidR="00FB3700" w:rsidRDefault="00FB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700" w:rsidRDefault="00FB3700">
      <w:r>
        <w:separator/>
      </w:r>
    </w:p>
  </w:footnote>
  <w:footnote w:type="continuationSeparator" w:id="0">
    <w:p w:rsidR="00FB3700" w:rsidRDefault="00FB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71B4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-3105" w:hanging="720"/>
      </w:pPr>
    </w:lvl>
    <w:lvl w:ilvl="2">
      <w:start w:val="1"/>
      <w:numFmt w:val="decimal"/>
      <w:isLgl/>
      <w:lvlText w:val="%1.%2.%3."/>
      <w:lvlJc w:val="left"/>
      <w:pPr>
        <w:ind w:left="1080" w:hanging="1080"/>
      </w:pPr>
    </w:lvl>
    <w:lvl w:ilvl="3">
      <w:start w:val="1"/>
      <w:numFmt w:val="decimal"/>
      <w:isLgl/>
      <w:lvlText w:val="%1.%2.%3.%4."/>
      <w:lvlJc w:val="left"/>
      <w:pPr>
        <w:ind w:left="1440" w:hanging="1440"/>
      </w:pPr>
    </w:lvl>
    <w:lvl w:ilvl="4">
      <w:start w:val="1"/>
      <w:numFmt w:val="decimal"/>
      <w:isLgl/>
      <w:lvlText w:val="%1.%2.%3.%4.%5."/>
      <w:lvlJc w:val="left"/>
      <w:pPr>
        <w:ind w:left="180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2160"/>
      </w:pPr>
    </w:lvl>
    <w:lvl w:ilvl="6">
      <w:start w:val="1"/>
      <w:numFmt w:val="decimal"/>
      <w:isLgl/>
      <w:lvlText w:val="%1.%2.%3.%4.%5.%6.%7."/>
      <w:lvlJc w:val="left"/>
      <w:pPr>
        <w:ind w:left="2520" w:hanging="2520"/>
      </w:p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</w:lvl>
  </w:abstractNum>
  <w:abstractNum w:abstractNumId="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1B4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3CF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0DD0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B1D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C74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8C4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700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EF5DC-34DE-4E08-A593-CD4D9229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2026-04-01T08:35:00Z</dcterms:created>
  <dcterms:modified xsi:type="dcterms:W3CDTF">2026-04-01T08:35:00Z</dcterms:modified>
</cp:coreProperties>
</file>