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</w:p>
    <w:p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639A8" w:rsidRPr="00613CD5" w:rsidRDefault="00613CD5" w:rsidP="00613CD5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</w:t>
      </w:r>
      <w:r w:rsidR="00C639A8"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внесення змін до фінансового плану комунального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39A8"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>некомерційного підприємства «Стоматологічна поліклініка</w:t>
      </w:r>
    </w:p>
    <w:p w:rsidR="00C639A8" w:rsidRPr="00C639A8" w:rsidRDefault="00C639A8" w:rsidP="00613CD5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639A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Калуської</w:t>
      </w:r>
      <w:proofErr w:type="spellEnd"/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</w:t>
      </w:r>
      <w:r w:rsidRPr="00C639A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ради»</w:t>
      </w:r>
      <w:r w:rsidR="004541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2026</w:t>
      </w:r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рік.</w:t>
      </w:r>
    </w:p>
    <w:p w:rsidR="00C639A8" w:rsidRPr="00C639A8" w:rsidRDefault="00C639A8" w:rsidP="00C639A8">
      <w:pPr>
        <w:rPr>
          <w:rFonts w:ascii="Times New Roman" w:eastAsia="Calibri" w:hAnsi="Times New Roman" w:cs="Times New Roman"/>
          <w:sz w:val="28"/>
          <w:szCs w:val="28"/>
        </w:rPr>
      </w:pPr>
    </w:p>
    <w:p w:rsidR="00C639A8" w:rsidRPr="00C639A8" w:rsidRDefault="00C639A8" w:rsidP="00613CD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>Відповідно до ст.27 Закону України «Про місцеве самоврядування в Україні», ст.ст.75, 78 Господарського кодексу України, Статуту КНП «Стоматологічна поліклініка Калуської міської ради», затве</w:t>
      </w:r>
      <w:r w:rsidR="00613CD5">
        <w:rPr>
          <w:rFonts w:ascii="Times New Roman" w:eastAsia="Calibri" w:hAnsi="Times New Roman" w:cs="Times New Roman"/>
          <w:sz w:val="28"/>
          <w:szCs w:val="28"/>
        </w:rPr>
        <w:t xml:space="preserve">рдженого рішенням міської ради </w:t>
      </w:r>
      <w:r w:rsidRPr="00C639A8">
        <w:rPr>
          <w:rFonts w:ascii="Times New Roman" w:eastAsia="Calibri" w:hAnsi="Times New Roman" w:cs="Times New Roman"/>
          <w:sz w:val="28"/>
          <w:szCs w:val="28"/>
        </w:rPr>
        <w:t>від 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</w:t>
      </w:r>
      <w:r w:rsidR="00CE0EA0">
        <w:rPr>
          <w:rFonts w:ascii="Times New Roman" w:eastAsia="Calibri" w:hAnsi="Times New Roman" w:cs="Times New Roman"/>
          <w:sz w:val="28"/>
          <w:szCs w:val="28"/>
        </w:rPr>
        <w:t>и</w:t>
      </w: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 та від </w:t>
      </w:r>
      <w:r w:rsidR="00454187" w:rsidRPr="00F13F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16.12.2025</w:t>
      </w:r>
      <w:r w:rsidR="00F13F99" w:rsidRPr="00F13F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№333</w:t>
      </w:r>
      <w:r w:rsidR="00613CD5" w:rsidRPr="00F13F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CD5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«Про затвердження </w:t>
      </w:r>
      <w:r w:rsidRPr="00C639A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фінансового плану комунального </w:t>
      </w:r>
      <w:bookmarkStart w:id="0" w:name="_GoBack"/>
      <w:bookmarkEnd w:id="0"/>
      <w:r w:rsidRPr="00C639A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некомерційного підприємства «Стоматологічна поліклініка Калуської міської ради»</w:t>
      </w:r>
      <w:r w:rsidR="00613C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639A8">
        <w:rPr>
          <w:rFonts w:ascii="Times New Roman" w:eastAsia="Calibri" w:hAnsi="Times New Roman" w:cs="Times New Roman"/>
          <w:sz w:val="28"/>
          <w:szCs w:val="28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«Стоматологічна поліклініка Калуської міської ради», розглянувши службову записку директора КНП «Стоматологічна поліклініка Калуської місь</w:t>
      </w:r>
      <w:r w:rsidR="00454187">
        <w:rPr>
          <w:rFonts w:ascii="Times New Roman" w:eastAsia="Calibri" w:hAnsi="Times New Roman" w:cs="Times New Roman"/>
          <w:sz w:val="28"/>
          <w:szCs w:val="28"/>
        </w:rPr>
        <w:t>кої ради» Олега Шкляра</w:t>
      </w:r>
      <w:r w:rsidR="007C5831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F13F99">
        <w:rPr>
          <w:rFonts w:ascii="Times New Roman" w:eastAsia="Calibri" w:hAnsi="Times New Roman" w:cs="Times New Roman"/>
          <w:sz w:val="28"/>
          <w:szCs w:val="28"/>
        </w:rPr>
        <w:t>13.03.2026р №63</w:t>
      </w:r>
      <w:r w:rsidRPr="00C639A8">
        <w:rPr>
          <w:rFonts w:ascii="Times New Roman" w:eastAsia="Calibri" w:hAnsi="Times New Roman" w:cs="Times New Roman"/>
          <w:sz w:val="28"/>
          <w:szCs w:val="28"/>
        </w:rPr>
        <w:t>, виконавчий комітет міської ради</w:t>
      </w:r>
    </w:p>
    <w:p w:rsidR="00613CD5" w:rsidRPr="00613CD5" w:rsidRDefault="00C639A8" w:rsidP="00C639A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13CD5">
        <w:rPr>
          <w:rFonts w:ascii="Times New Roman" w:eastAsia="Calibri" w:hAnsi="Times New Roman" w:cs="Times New Roman"/>
          <w:b/>
          <w:sz w:val="28"/>
          <w:szCs w:val="28"/>
        </w:rPr>
        <w:t>ВИРІШИВ:</w:t>
      </w:r>
    </w:p>
    <w:p w:rsidR="00613CD5" w:rsidRDefault="00C639A8" w:rsidP="00613CD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>1.</w:t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  <w:t>Затвердити зміни до фінансового плану комунального некомерційного підприємства «Стоматологічна поліклініка Калуської</w:t>
      </w:r>
      <w:r w:rsidR="00454187">
        <w:rPr>
          <w:rFonts w:ascii="Times New Roman" w:eastAsia="Calibri" w:hAnsi="Times New Roman" w:cs="Times New Roman"/>
          <w:sz w:val="28"/>
          <w:szCs w:val="28"/>
        </w:rPr>
        <w:t xml:space="preserve"> міської ради» на 2026</w:t>
      </w:r>
      <w:r w:rsidR="00613CD5">
        <w:rPr>
          <w:rFonts w:ascii="Times New Roman" w:eastAsia="Calibri" w:hAnsi="Times New Roman" w:cs="Times New Roman"/>
          <w:sz w:val="28"/>
          <w:szCs w:val="28"/>
        </w:rPr>
        <w:t xml:space="preserve"> рік</w:t>
      </w: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 (фінансовий план додається)</w:t>
      </w:r>
      <w:r w:rsidR="00613C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39A8" w:rsidRPr="00C639A8" w:rsidRDefault="00C639A8" w:rsidP="00613CD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>2.</w:t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C639A8" w:rsidRPr="00C639A8" w:rsidRDefault="00C639A8" w:rsidP="00C639A8">
      <w:pPr>
        <w:rPr>
          <w:rFonts w:ascii="Times New Roman" w:eastAsia="Calibri" w:hAnsi="Times New Roman" w:cs="Times New Roman"/>
          <w:sz w:val="28"/>
          <w:szCs w:val="28"/>
        </w:rPr>
      </w:pPr>
    </w:p>
    <w:p w:rsidR="00C639A8" w:rsidRPr="00C639A8" w:rsidRDefault="00C639A8" w:rsidP="00C639A8">
      <w:pPr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Міський голова </w:t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="001029D1">
        <w:rPr>
          <w:rFonts w:ascii="Times New Roman" w:eastAsia="Calibri" w:hAnsi="Times New Roman" w:cs="Times New Roman"/>
          <w:sz w:val="28"/>
          <w:szCs w:val="28"/>
        </w:rPr>
        <w:tab/>
      </w:r>
      <w:r w:rsidR="001029D1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>Андрій НАЙДА</w:t>
      </w:r>
    </w:p>
    <w:p w:rsidR="00C639A8" w:rsidRPr="00C639A8" w:rsidRDefault="00C639A8" w:rsidP="00C639A8">
      <w:pPr>
        <w:rPr>
          <w:rFonts w:ascii="Times New Roman" w:eastAsia="Calibri" w:hAnsi="Times New Roman" w:cs="Times New Roman"/>
          <w:sz w:val="28"/>
          <w:szCs w:val="28"/>
        </w:rPr>
      </w:pPr>
    </w:p>
    <w:p w:rsidR="008E0A5E" w:rsidRPr="00B57969" w:rsidRDefault="008E0A5E" w:rsidP="00454187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sectPr w:rsidR="008E0A5E" w:rsidRPr="00B57969" w:rsidSect="00BE7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027B"/>
    <w:rsid w:val="001029D1"/>
    <w:rsid w:val="00173BCE"/>
    <w:rsid w:val="00454187"/>
    <w:rsid w:val="004F1E2D"/>
    <w:rsid w:val="00580288"/>
    <w:rsid w:val="00613CD5"/>
    <w:rsid w:val="007C5831"/>
    <w:rsid w:val="008E0A5E"/>
    <w:rsid w:val="009870F8"/>
    <w:rsid w:val="00B57969"/>
    <w:rsid w:val="00B6027B"/>
    <w:rsid w:val="00B67FA4"/>
    <w:rsid w:val="00BE77A2"/>
    <w:rsid w:val="00BF2E04"/>
    <w:rsid w:val="00C639A8"/>
    <w:rsid w:val="00CE0EA0"/>
    <w:rsid w:val="00D67F5F"/>
    <w:rsid w:val="00F1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9AF9E-B3A8-413B-8A63-C674AD71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7</cp:revision>
  <dcterms:created xsi:type="dcterms:W3CDTF">2025-09-09T10:41:00Z</dcterms:created>
  <dcterms:modified xsi:type="dcterms:W3CDTF">2026-03-17T18:53:00Z</dcterms:modified>
</cp:coreProperties>
</file>