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5EAA3" w14:textId="77777777" w:rsidR="005E38BC" w:rsidRDefault="005E38BC">
      <w:r w:rsidRPr="00141D3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202C48" wp14:editId="695F4429">
                <wp:simplePos x="0" y="0"/>
                <wp:positionH relativeFrom="margin">
                  <wp:posOffset>-1256</wp:posOffset>
                </wp:positionH>
                <wp:positionV relativeFrom="paragraph">
                  <wp:posOffset>6343</wp:posOffset>
                </wp:positionV>
                <wp:extent cx="6310945" cy="1097852"/>
                <wp:effectExtent l="0" t="0" r="13970" b="266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0945" cy="1097852"/>
                        </a:xfrm>
                        <a:prstGeom prst="rect">
                          <a:avLst/>
                        </a:prstGeom>
                        <a:solidFill>
                          <a:srgbClr val="A31D50"/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BC47F0" w14:textId="77777777" w:rsidR="00F83774" w:rsidRPr="00BE05C5" w:rsidRDefault="00F83774" w:rsidP="007E5B40">
                            <w:pPr>
                              <w:pStyle w:val="a3"/>
                              <w:spacing w:before="0"/>
                              <w:ind w:left="0"/>
                              <w:jc w:val="center"/>
                              <w:rPr>
                                <w:b/>
                                <w:cap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BE05C5">
                              <w:rPr>
                                <w:b/>
                                <w:caps/>
                                <w:color w:val="FFFFFF" w:themeColor="background1"/>
                                <w:w w:val="85"/>
                                <w:sz w:val="52"/>
                                <w:szCs w:val="52"/>
                              </w:rPr>
                              <w:t>Алгоритм дій</w:t>
                            </w:r>
                          </w:p>
                          <w:p w14:paraId="0320B967" w14:textId="77777777" w:rsidR="00F83774" w:rsidRPr="00F83774" w:rsidRDefault="00F83774" w:rsidP="00F8377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04D1B">
                              <w:rPr>
                                <w:rFonts w:ascii="Tahoma" w:hAnsi="Tahom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роботи працівників </w:t>
                            </w:r>
                            <w:r w:rsidR="005E38BC" w:rsidRPr="00D04D1B">
                              <w:rPr>
                                <w:rFonts w:ascii="Tahoma" w:hAnsi="Tahom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сектору «Калуське бюро правничої допомоги» </w:t>
                            </w:r>
                            <w:r w:rsidRPr="00D04D1B">
                              <w:rPr>
                                <w:rFonts w:ascii="Tahoma" w:hAnsi="Tahom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Калуського відділу надання безоплатної правничої допомоги Західного управління надання безоплатної правничої допомого Західного міжрегіонального центру з надання безоплатної правничої допомоги з особами, які постраждали від домашнього насильства/насильства за ознакою </w:t>
                            </w:r>
                            <w:r w:rsidRPr="00F83774">
                              <w:rPr>
                                <w:rFonts w:ascii="Tahoma" w:hAnsi="Tahoma"/>
                                <w:b/>
                                <w:sz w:val="20"/>
                                <w:szCs w:val="20"/>
                              </w:rPr>
                              <w:t>статі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202C48" id="Прямоугольник 4" o:spid="_x0000_s1026" style="position:absolute;margin-left:-.1pt;margin-top:.5pt;width:496.9pt;height:86.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" fillcolor="#a31d50" strokecolor="#ed7d31 [3205]" strokeweight="1pt">
                <v:textbox>
                  <w:txbxContent>
                    <w:p w14:paraId="65BC47F0" w14:textId="77777777" w:rsidR="00F83774" w:rsidRPr="00BE05C5" w:rsidRDefault="00F83774" w:rsidP="007E5B40">
                      <w:pPr>
                        <w:pStyle w:val="a3"/>
                        <w:spacing w:before="0"/>
                        <w:ind w:left="0"/>
                        <w:jc w:val="center"/>
                        <w:rPr>
                          <w:b/>
                          <w:caps/>
                          <w:color w:val="FFFFFF" w:themeColor="background1"/>
                          <w:sz w:val="52"/>
                          <w:szCs w:val="52"/>
                        </w:rPr>
                      </w:pPr>
                      <w:r w:rsidRPr="00BE05C5">
                        <w:rPr>
                          <w:b/>
                          <w:caps/>
                          <w:color w:val="FFFFFF" w:themeColor="background1"/>
                          <w:w w:val="85"/>
                          <w:sz w:val="52"/>
                          <w:szCs w:val="52"/>
                        </w:rPr>
                        <w:t>Алгоритм дій</w:t>
                      </w:r>
                    </w:p>
                    <w:p w14:paraId="0320B967" w14:textId="77777777" w:rsidR="00F83774" w:rsidRPr="00F83774" w:rsidRDefault="00F83774" w:rsidP="00F83774">
                      <w:pPr>
                        <w:jc w:val="center"/>
                        <w:rPr>
                          <w:b/>
                        </w:rPr>
                      </w:pPr>
                      <w:r w:rsidRPr="00D04D1B">
                        <w:rPr>
                          <w:rFonts w:ascii="Tahoma" w:hAnsi="Tahom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роботи працівників </w:t>
                      </w:r>
                      <w:r w:rsidR="005E38BC" w:rsidRPr="00D04D1B">
                        <w:rPr>
                          <w:rFonts w:ascii="Tahoma" w:hAnsi="Tahom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сектору «Калуське бюро правничої допомоги» </w:t>
                      </w:r>
                      <w:r w:rsidRPr="00D04D1B">
                        <w:rPr>
                          <w:rFonts w:ascii="Tahoma" w:hAnsi="Tahom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Калуського відділу надання безоплатної правничої допомоги Західного управління надання безоплатної правничої допомого Західного міжрегіонального центру з надання безоплатної правничої допомоги з особами, які постраждали від домашнього насильства/насильства за ознакою </w:t>
                      </w:r>
                      <w:r w:rsidRPr="00F83774">
                        <w:rPr>
                          <w:rFonts w:ascii="Tahoma" w:hAnsi="Tahoma"/>
                          <w:b/>
                          <w:sz w:val="20"/>
                          <w:szCs w:val="20"/>
                        </w:rPr>
                        <w:t>статі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7772E62" w14:textId="77777777" w:rsidR="005E38BC" w:rsidRPr="005E38BC" w:rsidRDefault="005E38BC" w:rsidP="00BE05C5">
      <w:pPr>
        <w:jc w:val="right"/>
      </w:pPr>
    </w:p>
    <w:p w14:paraId="023B1DCD" w14:textId="77777777" w:rsidR="005E38BC" w:rsidRPr="005E38BC" w:rsidRDefault="005E38BC" w:rsidP="005E38BC"/>
    <w:p w14:paraId="30F2FDCB" w14:textId="77777777" w:rsidR="005E38BC" w:rsidRPr="005E38BC" w:rsidRDefault="005E38BC" w:rsidP="005E38BC"/>
    <w:p w14:paraId="74FF10B0" w14:textId="77777777" w:rsidR="005E38BC" w:rsidRPr="005E38BC" w:rsidRDefault="007E5B40" w:rsidP="005E38BC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49DBDE" wp14:editId="6003B612">
                <wp:simplePos x="0" y="0"/>
                <wp:positionH relativeFrom="column">
                  <wp:posOffset>2948397</wp:posOffset>
                </wp:positionH>
                <wp:positionV relativeFrom="paragraph">
                  <wp:posOffset>190427</wp:posOffset>
                </wp:positionV>
                <wp:extent cx="7200" cy="237600"/>
                <wp:effectExtent l="76200" t="0" r="69215" b="4826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" cy="2376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E7C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232.15pt;margin-top:15pt;width:.55pt;height:1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" strokecolor="#ed7d31 [3205]" strokeweight="1pt">
                <v:stroke endarrow="open" joinstyle="miter"/>
              </v:shape>
            </w:pict>
          </mc:Fallback>
        </mc:AlternateContent>
      </w:r>
    </w:p>
    <w:p w14:paraId="78302CC4" w14:textId="77777777" w:rsidR="005E38BC" w:rsidRPr="005E38BC" w:rsidRDefault="005E38BC" w:rsidP="005E38BC">
      <w:r w:rsidRPr="00141D3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BF79A1" wp14:editId="37E653CD">
                <wp:simplePos x="0" y="0"/>
                <wp:positionH relativeFrom="margin">
                  <wp:align>left</wp:align>
                </wp:positionH>
                <wp:positionV relativeFrom="paragraph">
                  <wp:posOffset>201930</wp:posOffset>
                </wp:positionV>
                <wp:extent cx="6296025" cy="981075"/>
                <wp:effectExtent l="0" t="0" r="28575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9810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AB5E83" w14:textId="77777777" w:rsidR="00F83774" w:rsidRPr="00751ABB" w:rsidRDefault="005E38BC" w:rsidP="005E38BC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B4E01">
                              <w:rPr>
                                <w:rFonts w:ascii="Times New Roman" w:hAnsi="Times New Roman" w:cs="Times New Roman"/>
                                <w:b/>
                              </w:rPr>
                              <w:t>1. З’ясування потреби постраждалої особи в отриманні правничих послуг</w:t>
                            </w:r>
                            <w:r w:rsidRPr="00751ABB">
                              <w:rPr>
                                <w:rFonts w:ascii="Times New Roman" w:hAnsi="Times New Roman" w:cs="Times New Roman"/>
                              </w:rPr>
                              <w:t xml:space="preserve"> (надання правової інформації; надання консультацій і роз'яснень з правових питань; складення заяв, скарг та інших документів правового характеру (крім документів процесуального характеру); надання допомоги в забезпеченні доступу особи до вторинної правничої допомоги).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F79A1" id="Скругленный прямоугольник 3" o:spid="_x0000_s1027" style="position:absolute;margin-left:0;margin-top:15.9pt;width:495.75pt;height:77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" fillcolor="#2e74b5 [2404]" strokecolor="#1f4d78 [1604]" strokeweight="1pt">
                <v:stroke joinstyle="miter"/>
                <v:textbox>
                  <w:txbxContent>
                    <w:p w14:paraId="45AB5E83" w14:textId="77777777" w:rsidR="00F83774" w:rsidRPr="00751ABB" w:rsidRDefault="005E38BC" w:rsidP="005E38BC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DB4E01">
                        <w:rPr>
                          <w:rFonts w:ascii="Times New Roman" w:hAnsi="Times New Roman" w:cs="Times New Roman"/>
                          <w:b/>
                        </w:rPr>
                        <w:t>1. З’ясування потреби постраждалої особи в отриманні правничих послуг</w:t>
                      </w:r>
                      <w:r w:rsidRPr="00751ABB">
                        <w:rPr>
                          <w:rFonts w:ascii="Times New Roman" w:hAnsi="Times New Roman" w:cs="Times New Roman"/>
                        </w:rPr>
                        <w:t xml:space="preserve"> (надання правової інформації; надання консультацій і роз'яснень з правових питань; складення заяв, скарг та інших документів правового характеру (крім документів процесуального характеру); надання допомоги в забезпеченні доступу особи до вторинної правничої допомоги).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324CB8" w14:textId="77777777" w:rsidR="005E38BC" w:rsidRPr="005E38BC" w:rsidRDefault="005E38BC" w:rsidP="005E38BC"/>
    <w:p w14:paraId="03B60FE1" w14:textId="77777777" w:rsidR="005E38BC" w:rsidRDefault="005E38BC" w:rsidP="005E38BC">
      <w:pPr>
        <w:jc w:val="right"/>
      </w:pPr>
    </w:p>
    <w:p w14:paraId="7A8BE6E7" w14:textId="77777777" w:rsidR="005E38BC" w:rsidRDefault="005E38BC" w:rsidP="005E38BC">
      <w:pPr>
        <w:jc w:val="right"/>
      </w:pPr>
    </w:p>
    <w:p w14:paraId="642626A6" w14:textId="77777777" w:rsidR="005E38BC" w:rsidRDefault="005E38BC" w:rsidP="005E38BC">
      <w:pPr>
        <w:jc w:val="right"/>
      </w:pPr>
    </w:p>
    <w:p w14:paraId="26A59C87" w14:textId="77777777" w:rsidR="005E38BC" w:rsidRDefault="007E5B40" w:rsidP="005E38BC">
      <w:pPr>
        <w:jc w:val="right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C2E40E" wp14:editId="150899F8">
                <wp:simplePos x="0" y="0"/>
                <wp:positionH relativeFrom="column">
                  <wp:posOffset>2975908</wp:posOffset>
                </wp:positionH>
                <wp:positionV relativeFrom="paragraph">
                  <wp:posOffset>120294</wp:posOffset>
                </wp:positionV>
                <wp:extent cx="7200" cy="237600"/>
                <wp:effectExtent l="76200" t="0" r="69215" b="4826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" cy="2376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B3B380" id="Прямая со стрелкой 2" o:spid="_x0000_s1026" type="#_x0000_t32" style="position:absolute;margin-left:234.3pt;margin-top:9.45pt;width:.55pt;height:18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" strokecolor="#ed7d31 [3205]" strokeweight="1pt">
                <v:stroke endarrow="open" joinstyle="miter"/>
              </v:shape>
            </w:pict>
          </mc:Fallback>
        </mc:AlternateContent>
      </w:r>
    </w:p>
    <w:p w14:paraId="3A72A1F0" w14:textId="153C41A8" w:rsidR="007E5B40" w:rsidRDefault="00BE05C5" w:rsidP="00751ABB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8747E9" wp14:editId="13C831BE">
                <wp:simplePos x="0" y="0"/>
                <wp:positionH relativeFrom="margin">
                  <wp:align>right</wp:align>
                </wp:positionH>
                <wp:positionV relativeFrom="paragraph">
                  <wp:posOffset>126100</wp:posOffset>
                </wp:positionV>
                <wp:extent cx="6282690" cy="1343025"/>
                <wp:effectExtent l="0" t="0" r="22860" b="2857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2690" cy="13430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6C25C" w14:textId="77777777" w:rsidR="005E38BC" w:rsidRPr="00DB4E01" w:rsidRDefault="005E38BC" w:rsidP="005E38BC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B4E01">
                              <w:rPr>
                                <w:rFonts w:ascii="Times New Roman" w:hAnsi="Times New Roman" w:cs="Times New Roman"/>
                                <w:b/>
                              </w:rPr>
                              <w:t>2. У разі потреби, за згодою постраждалої, працівники бюро інформують та перенаправляють до:</w:t>
                            </w:r>
                          </w:p>
                          <w:p w14:paraId="23EAFB3F" w14:textId="77777777" w:rsidR="005E38BC" w:rsidRPr="00751ABB" w:rsidRDefault="005E38BC" w:rsidP="005E38BC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51ABB">
                              <w:rPr>
                                <w:rFonts w:ascii="Times New Roman" w:hAnsi="Times New Roman" w:cs="Times New Roman"/>
                              </w:rPr>
                              <w:t>- Національної поліції — для притягнення кривдника до відповідальності та винесення заборонного припису.</w:t>
                            </w:r>
                          </w:p>
                          <w:p w14:paraId="08B55FBB" w14:textId="77777777" w:rsidR="005E38BC" w:rsidRPr="00751ABB" w:rsidRDefault="005E38BC" w:rsidP="005E38BC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51ABB">
                              <w:rPr>
                                <w:rFonts w:ascii="Times New Roman" w:hAnsi="Times New Roman" w:cs="Times New Roman"/>
                              </w:rPr>
                              <w:t>- Мобільних бригад соціально-психологічної допомоги — для психологічної допомоги.</w:t>
                            </w:r>
                          </w:p>
                          <w:p w14:paraId="3126331F" w14:textId="77777777" w:rsidR="005E38BC" w:rsidRPr="00751ABB" w:rsidRDefault="005E38BC" w:rsidP="005E38BC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51ABB">
                              <w:rPr>
                                <w:rFonts w:ascii="Times New Roman" w:hAnsi="Times New Roman" w:cs="Times New Roman"/>
                              </w:rPr>
                              <w:t>- Центрів соціальних служб — для надання місця безпечного перебування.</w:t>
                            </w:r>
                          </w:p>
                          <w:p w14:paraId="2183E9DB" w14:textId="77777777" w:rsidR="00BD6D0D" w:rsidRPr="00751ABB" w:rsidRDefault="005E38BC" w:rsidP="005E38BC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51ABB">
                              <w:rPr>
                                <w:rFonts w:ascii="Times New Roman" w:hAnsi="Times New Roman" w:cs="Times New Roman"/>
                              </w:rPr>
                              <w:t>- Закладів охорони здоров'я — для медичної допомоги.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8747E9" id="Скругленный прямоугольник 8" o:spid="_x0000_s1028" style="position:absolute;margin-left:443.5pt;margin-top:9.95pt;width:494.7pt;height:105.7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" fillcolor="#2e74b5 [2404]" strokecolor="#1f4d78 [1604]" strokeweight="1pt">
                <v:stroke joinstyle="miter"/>
                <v:textbox>
                  <w:txbxContent>
                    <w:p w14:paraId="22D6C25C" w14:textId="77777777" w:rsidR="005E38BC" w:rsidRPr="00DB4E01" w:rsidRDefault="005E38BC" w:rsidP="005E38BC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B4E01">
                        <w:rPr>
                          <w:rFonts w:ascii="Times New Roman" w:hAnsi="Times New Roman" w:cs="Times New Roman"/>
                          <w:b/>
                        </w:rPr>
                        <w:t>2. У разі потреби, за згодою постраждалої, працівники бюро інформують та перенаправляють до:</w:t>
                      </w:r>
                    </w:p>
                    <w:p w14:paraId="23EAFB3F" w14:textId="77777777" w:rsidR="005E38BC" w:rsidRPr="00751ABB" w:rsidRDefault="005E38BC" w:rsidP="005E38BC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51ABB">
                        <w:rPr>
                          <w:rFonts w:ascii="Times New Roman" w:hAnsi="Times New Roman" w:cs="Times New Roman"/>
                        </w:rPr>
                        <w:t>- Національної поліції — для притягнення кривдника до відповідальності та винесення заборонного припису.</w:t>
                      </w:r>
                    </w:p>
                    <w:p w14:paraId="08B55FBB" w14:textId="77777777" w:rsidR="005E38BC" w:rsidRPr="00751ABB" w:rsidRDefault="005E38BC" w:rsidP="005E38BC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51ABB">
                        <w:rPr>
                          <w:rFonts w:ascii="Times New Roman" w:hAnsi="Times New Roman" w:cs="Times New Roman"/>
                        </w:rPr>
                        <w:t>- Мобільних бригад соціально-психологічної допомоги — для психологічної допомоги.</w:t>
                      </w:r>
                    </w:p>
                    <w:p w14:paraId="3126331F" w14:textId="77777777" w:rsidR="005E38BC" w:rsidRPr="00751ABB" w:rsidRDefault="005E38BC" w:rsidP="005E38BC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51ABB">
                        <w:rPr>
                          <w:rFonts w:ascii="Times New Roman" w:hAnsi="Times New Roman" w:cs="Times New Roman"/>
                        </w:rPr>
                        <w:t>- Центрів соціальних служб — для надання місця безпечного перебування.</w:t>
                      </w:r>
                    </w:p>
                    <w:p w14:paraId="2183E9DB" w14:textId="77777777" w:rsidR="00BD6D0D" w:rsidRPr="00751ABB" w:rsidRDefault="005E38BC" w:rsidP="005E38BC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51ABB">
                        <w:rPr>
                          <w:rFonts w:ascii="Times New Roman" w:hAnsi="Times New Roman" w:cs="Times New Roman"/>
                        </w:rPr>
                        <w:t>- Закладів охорони здоров'я — для медичної допомоги.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BB452F" w14:textId="3C25E7D9" w:rsidR="005E38BC" w:rsidRDefault="005E38BC" w:rsidP="00751ABB"/>
    <w:p w14:paraId="5D5A0379" w14:textId="77777777" w:rsidR="005E38BC" w:rsidRDefault="005E38BC" w:rsidP="005E38BC">
      <w:pPr>
        <w:jc w:val="right"/>
      </w:pPr>
    </w:p>
    <w:p w14:paraId="61442C45" w14:textId="77777777" w:rsidR="005E38BC" w:rsidRDefault="005E38BC" w:rsidP="005E38BC">
      <w:pPr>
        <w:jc w:val="right"/>
      </w:pPr>
    </w:p>
    <w:p w14:paraId="0F6341D0" w14:textId="77777777" w:rsidR="005E38BC" w:rsidRPr="005E38BC" w:rsidRDefault="005E38BC" w:rsidP="005E38BC">
      <w:pPr>
        <w:jc w:val="right"/>
      </w:pPr>
    </w:p>
    <w:p w14:paraId="6DE08DDE" w14:textId="77777777" w:rsidR="005E38BC" w:rsidRDefault="005E38BC" w:rsidP="005E38BC"/>
    <w:p w14:paraId="5AAF7E86" w14:textId="43E08ABB" w:rsidR="005E38BC" w:rsidRDefault="006C1396" w:rsidP="005E38BC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371123" wp14:editId="46ACB0E0">
                <wp:simplePos x="0" y="0"/>
                <wp:positionH relativeFrom="column">
                  <wp:posOffset>3011508</wp:posOffset>
                </wp:positionH>
                <wp:positionV relativeFrom="paragraph">
                  <wp:posOffset>189021</wp:posOffset>
                </wp:positionV>
                <wp:extent cx="0" cy="248421"/>
                <wp:effectExtent l="95250" t="0" r="57150" b="56515"/>
                <wp:wrapNone/>
                <wp:docPr id="9" name="Пряма зі стрілкою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842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1FD75E" id="Пряма зі стрілкою 9" o:spid="_x0000_s1026" type="#_x0000_t32" style="position:absolute;margin-left:237.15pt;margin-top:14.9pt;width:0;height:19.5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" strokecolor="#ed7d31 [3205]" strokeweight="1pt">
                <v:stroke endarrow="open" joinstyle="miter"/>
              </v:shape>
            </w:pict>
          </mc:Fallback>
        </mc:AlternateContent>
      </w:r>
    </w:p>
    <w:p w14:paraId="1995C4B5" w14:textId="62EDCEC7" w:rsidR="005E38BC" w:rsidRDefault="005E38BC" w:rsidP="005E38BC"/>
    <w:p w14:paraId="21A8080E" w14:textId="5E79B0E9" w:rsidR="007E5B40" w:rsidRDefault="00BE05C5" w:rsidP="005E38BC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2ECD69" wp14:editId="66EFBB36">
                <wp:simplePos x="0" y="0"/>
                <wp:positionH relativeFrom="margin">
                  <wp:posOffset>10160</wp:posOffset>
                </wp:positionH>
                <wp:positionV relativeFrom="paragraph">
                  <wp:posOffset>4892</wp:posOffset>
                </wp:positionV>
                <wp:extent cx="6276975" cy="4392000"/>
                <wp:effectExtent l="0" t="0" r="28575" b="27940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4392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B29882" w14:textId="77777777" w:rsidR="00751ABB" w:rsidRPr="00751ABB" w:rsidRDefault="00751ABB" w:rsidP="007E5B40">
                            <w:pPr>
                              <w:widowControl/>
                              <w:autoSpaceDE/>
                              <w:autoSpaceDN/>
                              <w:ind w:firstLine="709"/>
                              <w:jc w:val="both"/>
                              <w:rPr>
                                <w:rFonts w:ascii="Times New Roman" w:eastAsiaTheme="minorHAnsi" w:hAnsi="Times New Roman" w:cs="Times New Roman"/>
                                <w:b/>
                              </w:rPr>
                            </w:pPr>
                            <w:r w:rsidRPr="00751ABB">
                              <w:rPr>
                                <w:rFonts w:ascii="Times New Roman" w:eastAsiaTheme="minorHAnsi" w:hAnsi="Times New Roman" w:cs="Times New Roman"/>
                                <w:b/>
                              </w:rPr>
                              <w:t>3. Сприяння в оформленні заяви щодо надання безоплатної вторинної правничої допомоги та в отриманні документів, що підтверджують належність постраждалих осіб до суб’єктів права на безоплатну вторинну правову допомогу, можуть бути, зокрема:</w:t>
                            </w:r>
                          </w:p>
                          <w:p w14:paraId="06918DAB" w14:textId="77777777" w:rsidR="00751ABB" w:rsidRPr="00751ABB" w:rsidRDefault="00751ABB" w:rsidP="007E5B40">
                            <w:pPr>
                              <w:widowControl/>
                              <w:autoSpaceDE/>
                              <w:autoSpaceDN/>
                              <w:ind w:firstLine="709"/>
                              <w:jc w:val="both"/>
                              <w:rPr>
                                <w:rFonts w:ascii="Times New Roman" w:eastAsiaTheme="minorHAnsi" w:hAnsi="Times New Roman" w:cs="Times New Roman"/>
                              </w:rPr>
                            </w:pPr>
                            <w:r w:rsidRPr="00751ABB">
                              <w:rPr>
                                <w:rFonts w:ascii="Times New Roman" w:eastAsiaTheme="minorHAnsi" w:hAnsi="Times New Roman" w:cs="Times New Roman"/>
                              </w:rPr>
                              <w:t>1) витягу з Єдиного реєстру досудових розслідувань, у якому міститься інформація про вчинення злочину, пов’язаного з насильством;</w:t>
                            </w:r>
                          </w:p>
                          <w:p w14:paraId="18F495D1" w14:textId="77777777" w:rsidR="00751ABB" w:rsidRPr="00751ABB" w:rsidRDefault="00751ABB" w:rsidP="007E5B40">
                            <w:pPr>
                              <w:widowControl/>
                              <w:autoSpaceDE/>
                              <w:autoSpaceDN/>
                              <w:ind w:firstLine="709"/>
                              <w:jc w:val="both"/>
                              <w:rPr>
                                <w:rFonts w:ascii="Times New Roman" w:eastAsiaTheme="minorHAnsi" w:hAnsi="Times New Roman" w:cs="Times New Roman"/>
                              </w:rPr>
                            </w:pPr>
                            <w:r w:rsidRPr="00751ABB">
                              <w:rPr>
                                <w:rFonts w:ascii="Times New Roman" w:eastAsiaTheme="minorHAnsi" w:hAnsi="Times New Roman" w:cs="Times New Roman"/>
                              </w:rPr>
                              <w:t>2) талону-повідомлення про вчинення кримінального правопорушення, пов’язаного з насильством, виданий уповноваженим підрозділом органу Національної поліції, за формою, затвердженою МВС;</w:t>
                            </w:r>
                          </w:p>
                          <w:p w14:paraId="7A242B58" w14:textId="77777777" w:rsidR="00751ABB" w:rsidRPr="00751ABB" w:rsidRDefault="00751ABB" w:rsidP="007E5B40">
                            <w:pPr>
                              <w:widowControl/>
                              <w:autoSpaceDE/>
                              <w:autoSpaceDN/>
                              <w:ind w:firstLine="709"/>
                              <w:jc w:val="both"/>
                              <w:rPr>
                                <w:rFonts w:ascii="Times New Roman" w:eastAsiaTheme="minorHAnsi" w:hAnsi="Times New Roman" w:cs="Times New Roman"/>
                              </w:rPr>
                            </w:pPr>
                            <w:r w:rsidRPr="00751ABB">
                              <w:rPr>
                                <w:rFonts w:ascii="Times New Roman" w:eastAsiaTheme="minorHAnsi" w:hAnsi="Times New Roman" w:cs="Times New Roman"/>
                              </w:rPr>
                              <w:t>3) копії протоколу про вчинення адміністративного правопорушення, передбаченого статтею 173-2 Кодексу України про адміністративні правопорушення;</w:t>
                            </w:r>
                          </w:p>
                          <w:p w14:paraId="589FC68E" w14:textId="77777777" w:rsidR="00751ABB" w:rsidRPr="00751ABB" w:rsidRDefault="00751ABB" w:rsidP="007E5B40">
                            <w:pPr>
                              <w:widowControl/>
                              <w:autoSpaceDE/>
                              <w:autoSpaceDN/>
                              <w:ind w:firstLine="709"/>
                              <w:jc w:val="both"/>
                              <w:rPr>
                                <w:rFonts w:ascii="Times New Roman" w:eastAsiaTheme="minorHAnsi" w:hAnsi="Times New Roman" w:cs="Times New Roman"/>
                              </w:rPr>
                            </w:pPr>
                            <w:r w:rsidRPr="00751ABB">
                              <w:rPr>
                                <w:rFonts w:ascii="Times New Roman" w:eastAsiaTheme="minorHAnsi" w:hAnsi="Times New Roman" w:cs="Times New Roman"/>
                              </w:rPr>
                              <w:t>4) копії постанови про накладення адміністративного стягнення за вчинення правопорушення, пов’язаного з насильством;</w:t>
                            </w:r>
                          </w:p>
                          <w:p w14:paraId="04910B88" w14:textId="77777777" w:rsidR="00751ABB" w:rsidRPr="00751ABB" w:rsidRDefault="00751ABB" w:rsidP="007E5B40">
                            <w:pPr>
                              <w:widowControl/>
                              <w:autoSpaceDE/>
                              <w:autoSpaceDN/>
                              <w:ind w:firstLine="709"/>
                              <w:jc w:val="both"/>
                              <w:rPr>
                                <w:rFonts w:ascii="Times New Roman" w:eastAsiaTheme="minorHAnsi" w:hAnsi="Times New Roman" w:cs="Times New Roman"/>
                              </w:rPr>
                            </w:pPr>
                            <w:r w:rsidRPr="00751ABB">
                              <w:rPr>
                                <w:rFonts w:ascii="Times New Roman" w:eastAsiaTheme="minorHAnsi" w:hAnsi="Times New Roman" w:cs="Times New Roman"/>
                              </w:rPr>
                              <w:t>5) копії заяви до суду про видачу або продовження обмежувального припису стосовно кривдника;</w:t>
                            </w:r>
                          </w:p>
                          <w:p w14:paraId="4B7420FE" w14:textId="77777777" w:rsidR="00751ABB" w:rsidRPr="00751ABB" w:rsidRDefault="00751ABB" w:rsidP="007E5B40">
                            <w:pPr>
                              <w:widowControl/>
                              <w:autoSpaceDE/>
                              <w:autoSpaceDN/>
                              <w:ind w:firstLine="709"/>
                              <w:jc w:val="both"/>
                              <w:rPr>
                                <w:rFonts w:ascii="Times New Roman" w:eastAsiaTheme="minorHAnsi" w:hAnsi="Times New Roman" w:cs="Times New Roman"/>
                              </w:rPr>
                            </w:pPr>
                            <w:r w:rsidRPr="00751ABB">
                              <w:rPr>
                                <w:rFonts w:ascii="Times New Roman" w:eastAsiaTheme="minorHAnsi" w:hAnsi="Times New Roman" w:cs="Times New Roman"/>
                              </w:rPr>
                              <w:t>6) рішення суду про видачу або продовження обмежувального припису стосовно кривдника;</w:t>
                            </w:r>
                          </w:p>
                          <w:p w14:paraId="4122A024" w14:textId="77777777" w:rsidR="00751ABB" w:rsidRPr="00751ABB" w:rsidRDefault="00751ABB" w:rsidP="007E5B40">
                            <w:pPr>
                              <w:widowControl/>
                              <w:autoSpaceDE/>
                              <w:autoSpaceDN/>
                              <w:ind w:firstLine="709"/>
                              <w:jc w:val="both"/>
                              <w:rPr>
                                <w:rFonts w:ascii="Times New Roman" w:eastAsiaTheme="minorHAnsi" w:hAnsi="Times New Roman" w:cs="Times New Roman"/>
                              </w:rPr>
                            </w:pPr>
                            <w:r w:rsidRPr="00751ABB">
                              <w:rPr>
                                <w:rFonts w:ascii="Times New Roman" w:eastAsiaTheme="minorHAnsi" w:hAnsi="Times New Roman" w:cs="Times New Roman"/>
                              </w:rPr>
                              <w:t>7) копії винесеного працівником уповноваженого підрозділу органів Національної поліції термінового заборонного припису;</w:t>
                            </w:r>
                          </w:p>
                          <w:p w14:paraId="6866662F" w14:textId="77777777" w:rsidR="00751ABB" w:rsidRPr="00751ABB" w:rsidRDefault="00751ABB" w:rsidP="007E5B40">
                            <w:pPr>
                              <w:widowControl/>
                              <w:autoSpaceDE/>
                              <w:autoSpaceDN/>
                              <w:ind w:firstLine="709"/>
                              <w:jc w:val="both"/>
                              <w:rPr>
                                <w:rFonts w:ascii="Times New Roman" w:eastAsiaTheme="minorHAnsi" w:hAnsi="Times New Roman" w:cs="Times New Roman"/>
                              </w:rPr>
                            </w:pPr>
                            <w:r w:rsidRPr="00751ABB">
                              <w:rPr>
                                <w:rFonts w:ascii="Times New Roman" w:eastAsiaTheme="minorHAnsi" w:hAnsi="Times New Roman" w:cs="Times New Roman"/>
                              </w:rPr>
                              <w:t xml:space="preserve">8) направлень постраждалих осіб до центру з надання безоплатної вторинної правової допомоги, складене за формою, затвердженою </w:t>
                            </w:r>
                            <w:proofErr w:type="spellStart"/>
                            <w:r w:rsidRPr="00751ABB">
                              <w:rPr>
                                <w:rFonts w:ascii="Times New Roman" w:eastAsiaTheme="minorHAnsi" w:hAnsi="Times New Roman" w:cs="Times New Roman"/>
                              </w:rPr>
                              <w:t>Мінсоцполітики</w:t>
                            </w:r>
                            <w:proofErr w:type="spellEnd"/>
                            <w:r w:rsidRPr="00751ABB">
                              <w:rPr>
                                <w:rFonts w:ascii="Times New Roman" w:eastAsiaTheme="minorHAnsi" w:hAnsi="Times New Roman" w:cs="Times New Roman"/>
                              </w:rPr>
                              <w:t xml:space="preserve"> (видається районними, районними у мм. Києві і Севастополі держадміністраціями, виконавчими органами сільських, селищних, міських, районних у містах (у разі їх утворення) рад, у тому числі</w:t>
                            </w:r>
                            <w:r w:rsidRPr="00751ABB">
                              <w:rPr>
                                <w:rFonts w:ascii="Times New Roman" w:eastAsiaTheme="minorHAnsi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51ABB">
                              <w:rPr>
                                <w:rFonts w:ascii="Times New Roman" w:eastAsiaTheme="minorHAnsi" w:hAnsi="Times New Roman" w:cs="Times New Roman"/>
                              </w:rPr>
                              <w:t>об’єднаних територіальних громад, чи загальними/спеціалізованими службами підтримки постраждалих осіб).</w:t>
                            </w:r>
                          </w:p>
                          <w:p w14:paraId="3B6B0280" w14:textId="77777777" w:rsidR="00751ABB" w:rsidRDefault="00751ABB" w:rsidP="00751A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2ECD69" id="Скругленный прямоугольник 16" o:spid="_x0000_s1029" style="position:absolute;margin-left:.8pt;margin-top:.4pt;width:494.25pt;height:345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" fillcolor="#2e74b5 [2404]" strokecolor="#1f4d78 [1604]" strokeweight="1pt">
                <v:stroke joinstyle="miter"/>
                <v:textbox>
                  <w:txbxContent>
                    <w:p w14:paraId="48B29882" w14:textId="77777777" w:rsidR="00751ABB" w:rsidRPr="00751ABB" w:rsidRDefault="00751ABB" w:rsidP="007E5B40">
                      <w:pPr>
                        <w:widowControl/>
                        <w:autoSpaceDE/>
                        <w:autoSpaceDN/>
                        <w:ind w:firstLine="709"/>
                        <w:jc w:val="both"/>
                        <w:rPr>
                          <w:rFonts w:ascii="Times New Roman" w:eastAsiaTheme="minorHAnsi" w:hAnsi="Times New Roman" w:cs="Times New Roman"/>
                          <w:b/>
                        </w:rPr>
                      </w:pPr>
                      <w:r w:rsidRPr="00751ABB">
                        <w:rPr>
                          <w:rFonts w:ascii="Times New Roman" w:eastAsiaTheme="minorHAnsi" w:hAnsi="Times New Roman" w:cs="Times New Roman"/>
                          <w:b/>
                        </w:rPr>
                        <w:t>3. Сприяння в оформленні заяви щодо надання безоплатної вторинної правничої допомоги та в отриманні документів, що підтверджують належність постраждалих осіб до суб’єктів права на безоплатну вторинну правову допомогу, можуть бути, зокрема:</w:t>
                      </w:r>
                    </w:p>
                    <w:p w14:paraId="06918DAB" w14:textId="77777777" w:rsidR="00751ABB" w:rsidRPr="00751ABB" w:rsidRDefault="00751ABB" w:rsidP="007E5B40">
                      <w:pPr>
                        <w:widowControl/>
                        <w:autoSpaceDE/>
                        <w:autoSpaceDN/>
                        <w:ind w:firstLine="709"/>
                        <w:jc w:val="both"/>
                        <w:rPr>
                          <w:rFonts w:ascii="Times New Roman" w:eastAsiaTheme="minorHAnsi" w:hAnsi="Times New Roman" w:cs="Times New Roman"/>
                        </w:rPr>
                      </w:pPr>
                      <w:r w:rsidRPr="00751ABB">
                        <w:rPr>
                          <w:rFonts w:ascii="Times New Roman" w:eastAsiaTheme="minorHAnsi" w:hAnsi="Times New Roman" w:cs="Times New Roman"/>
                        </w:rPr>
                        <w:t>1) витягу з Єдиного реєстру досудових розслідувань, у якому міститься інформація про вчинення злочину, пов’язаного з насильством;</w:t>
                      </w:r>
                    </w:p>
                    <w:p w14:paraId="18F495D1" w14:textId="77777777" w:rsidR="00751ABB" w:rsidRPr="00751ABB" w:rsidRDefault="00751ABB" w:rsidP="007E5B40">
                      <w:pPr>
                        <w:widowControl/>
                        <w:autoSpaceDE/>
                        <w:autoSpaceDN/>
                        <w:ind w:firstLine="709"/>
                        <w:jc w:val="both"/>
                        <w:rPr>
                          <w:rFonts w:ascii="Times New Roman" w:eastAsiaTheme="minorHAnsi" w:hAnsi="Times New Roman" w:cs="Times New Roman"/>
                        </w:rPr>
                      </w:pPr>
                      <w:r w:rsidRPr="00751ABB">
                        <w:rPr>
                          <w:rFonts w:ascii="Times New Roman" w:eastAsiaTheme="minorHAnsi" w:hAnsi="Times New Roman" w:cs="Times New Roman"/>
                        </w:rPr>
                        <w:t>2) талону-повідомлення про вчинення кримінального правопорушення, пов’язаного з насильством, виданий уповноваженим підрозділом органу Національної поліції, за формою, затвердженою МВС;</w:t>
                      </w:r>
                    </w:p>
                    <w:p w14:paraId="7A242B58" w14:textId="77777777" w:rsidR="00751ABB" w:rsidRPr="00751ABB" w:rsidRDefault="00751ABB" w:rsidP="007E5B40">
                      <w:pPr>
                        <w:widowControl/>
                        <w:autoSpaceDE/>
                        <w:autoSpaceDN/>
                        <w:ind w:firstLine="709"/>
                        <w:jc w:val="both"/>
                        <w:rPr>
                          <w:rFonts w:ascii="Times New Roman" w:eastAsiaTheme="minorHAnsi" w:hAnsi="Times New Roman" w:cs="Times New Roman"/>
                        </w:rPr>
                      </w:pPr>
                      <w:r w:rsidRPr="00751ABB">
                        <w:rPr>
                          <w:rFonts w:ascii="Times New Roman" w:eastAsiaTheme="minorHAnsi" w:hAnsi="Times New Roman" w:cs="Times New Roman"/>
                        </w:rPr>
                        <w:t>3) копії протоколу про вчинення адміністративного правопорушення, передбаченого статтею 173-2 Кодексу України про адміністративні правопорушення;</w:t>
                      </w:r>
                    </w:p>
                    <w:p w14:paraId="589FC68E" w14:textId="77777777" w:rsidR="00751ABB" w:rsidRPr="00751ABB" w:rsidRDefault="00751ABB" w:rsidP="007E5B40">
                      <w:pPr>
                        <w:widowControl/>
                        <w:autoSpaceDE/>
                        <w:autoSpaceDN/>
                        <w:ind w:firstLine="709"/>
                        <w:jc w:val="both"/>
                        <w:rPr>
                          <w:rFonts w:ascii="Times New Roman" w:eastAsiaTheme="minorHAnsi" w:hAnsi="Times New Roman" w:cs="Times New Roman"/>
                        </w:rPr>
                      </w:pPr>
                      <w:r w:rsidRPr="00751ABB">
                        <w:rPr>
                          <w:rFonts w:ascii="Times New Roman" w:eastAsiaTheme="minorHAnsi" w:hAnsi="Times New Roman" w:cs="Times New Roman"/>
                        </w:rPr>
                        <w:t>4) копії постанови про накладення адміністративного стягнення за вчинення правопорушення, пов’язаного з насильством;</w:t>
                      </w:r>
                    </w:p>
                    <w:p w14:paraId="04910B88" w14:textId="77777777" w:rsidR="00751ABB" w:rsidRPr="00751ABB" w:rsidRDefault="00751ABB" w:rsidP="007E5B40">
                      <w:pPr>
                        <w:widowControl/>
                        <w:autoSpaceDE/>
                        <w:autoSpaceDN/>
                        <w:ind w:firstLine="709"/>
                        <w:jc w:val="both"/>
                        <w:rPr>
                          <w:rFonts w:ascii="Times New Roman" w:eastAsiaTheme="minorHAnsi" w:hAnsi="Times New Roman" w:cs="Times New Roman"/>
                        </w:rPr>
                      </w:pPr>
                      <w:r w:rsidRPr="00751ABB">
                        <w:rPr>
                          <w:rFonts w:ascii="Times New Roman" w:eastAsiaTheme="minorHAnsi" w:hAnsi="Times New Roman" w:cs="Times New Roman"/>
                        </w:rPr>
                        <w:t>5) копії заяви до суду про видачу або продовження обмежувального припису стосовно кривдника;</w:t>
                      </w:r>
                    </w:p>
                    <w:p w14:paraId="4B7420FE" w14:textId="77777777" w:rsidR="00751ABB" w:rsidRPr="00751ABB" w:rsidRDefault="00751ABB" w:rsidP="007E5B40">
                      <w:pPr>
                        <w:widowControl/>
                        <w:autoSpaceDE/>
                        <w:autoSpaceDN/>
                        <w:ind w:firstLine="709"/>
                        <w:jc w:val="both"/>
                        <w:rPr>
                          <w:rFonts w:ascii="Times New Roman" w:eastAsiaTheme="minorHAnsi" w:hAnsi="Times New Roman" w:cs="Times New Roman"/>
                        </w:rPr>
                      </w:pPr>
                      <w:r w:rsidRPr="00751ABB">
                        <w:rPr>
                          <w:rFonts w:ascii="Times New Roman" w:eastAsiaTheme="minorHAnsi" w:hAnsi="Times New Roman" w:cs="Times New Roman"/>
                        </w:rPr>
                        <w:t>6) рішення суду про видачу або продовження обмежувального припису стосовно кривдника;</w:t>
                      </w:r>
                    </w:p>
                    <w:p w14:paraId="4122A024" w14:textId="77777777" w:rsidR="00751ABB" w:rsidRPr="00751ABB" w:rsidRDefault="00751ABB" w:rsidP="007E5B40">
                      <w:pPr>
                        <w:widowControl/>
                        <w:autoSpaceDE/>
                        <w:autoSpaceDN/>
                        <w:ind w:firstLine="709"/>
                        <w:jc w:val="both"/>
                        <w:rPr>
                          <w:rFonts w:ascii="Times New Roman" w:eastAsiaTheme="minorHAnsi" w:hAnsi="Times New Roman" w:cs="Times New Roman"/>
                        </w:rPr>
                      </w:pPr>
                      <w:r w:rsidRPr="00751ABB">
                        <w:rPr>
                          <w:rFonts w:ascii="Times New Roman" w:eastAsiaTheme="minorHAnsi" w:hAnsi="Times New Roman" w:cs="Times New Roman"/>
                        </w:rPr>
                        <w:t>7) копії винесеного працівником уповноваженого підрозділу органів Національної поліції термінового заборонного припису;</w:t>
                      </w:r>
                    </w:p>
                    <w:p w14:paraId="6866662F" w14:textId="77777777" w:rsidR="00751ABB" w:rsidRPr="00751ABB" w:rsidRDefault="00751ABB" w:rsidP="007E5B40">
                      <w:pPr>
                        <w:widowControl/>
                        <w:autoSpaceDE/>
                        <w:autoSpaceDN/>
                        <w:ind w:firstLine="709"/>
                        <w:jc w:val="both"/>
                        <w:rPr>
                          <w:rFonts w:ascii="Times New Roman" w:eastAsiaTheme="minorHAnsi" w:hAnsi="Times New Roman" w:cs="Times New Roman"/>
                        </w:rPr>
                      </w:pPr>
                      <w:r w:rsidRPr="00751ABB">
                        <w:rPr>
                          <w:rFonts w:ascii="Times New Roman" w:eastAsiaTheme="minorHAnsi" w:hAnsi="Times New Roman" w:cs="Times New Roman"/>
                        </w:rPr>
                        <w:t xml:space="preserve">8) направлень постраждалих осіб до центру з надання безоплатної вторинної правової допомоги, складене за формою, затвердженою </w:t>
                      </w:r>
                      <w:proofErr w:type="spellStart"/>
                      <w:r w:rsidRPr="00751ABB">
                        <w:rPr>
                          <w:rFonts w:ascii="Times New Roman" w:eastAsiaTheme="minorHAnsi" w:hAnsi="Times New Roman" w:cs="Times New Roman"/>
                        </w:rPr>
                        <w:t>Мінсоцполітики</w:t>
                      </w:r>
                      <w:proofErr w:type="spellEnd"/>
                      <w:r w:rsidRPr="00751ABB">
                        <w:rPr>
                          <w:rFonts w:ascii="Times New Roman" w:eastAsiaTheme="minorHAnsi" w:hAnsi="Times New Roman" w:cs="Times New Roman"/>
                        </w:rPr>
                        <w:t xml:space="preserve"> (видається районними, районними у мм. Києві і Севастополі держадміністраціями, виконавчими органами сільських, селищних, міських, районних у містах (у разі їх утворення) рад, у тому числі</w:t>
                      </w:r>
                      <w:r w:rsidRPr="00751ABB">
                        <w:rPr>
                          <w:rFonts w:ascii="Times New Roman" w:eastAsiaTheme="minorHAnsi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751ABB">
                        <w:rPr>
                          <w:rFonts w:ascii="Times New Roman" w:eastAsiaTheme="minorHAnsi" w:hAnsi="Times New Roman" w:cs="Times New Roman"/>
                        </w:rPr>
                        <w:t>об’єднаних територіальних громад, чи загальними/спеціалізованими службами підтримки постраждалих осіб).</w:t>
                      </w:r>
                    </w:p>
                    <w:p w14:paraId="3B6B0280" w14:textId="77777777" w:rsidR="00751ABB" w:rsidRDefault="00751ABB" w:rsidP="00751AB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49D2AF" w14:textId="2B184E1E" w:rsidR="005E38BC" w:rsidRDefault="005E38BC" w:rsidP="005E38BC"/>
    <w:p w14:paraId="192455FF" w14:textId="77777777" w:rsidR="005E38BC" w:rsidRDefault="005E38BC" w:rsidP="005E38BC"/>
    <w:p w14:paraId="2203E9FC" w14:textId="77777777" w:rsidR="005E38BC" w:rsidRDefault="005E38BC" w:rsidP="005E38BC"/>
    <w:p w14:paraId="0B3433EE" w14:textId="77777777" w:rsidR="005E38BC" w:rsidRDefault="005E38BC" w:rsidP="00751ABB">
      <w:pPr>
        <w:jc w:val="center"/>
      </w:pPr>
    </w:p>
    <w:p w14:paraId="6CB8DA98" w14:textId="77777777" w:rsidR="005E38BC" w:rsidRDefault="005E38BC" w:rsidP="005E38BC"/>
    <w:p w14:paraId="0AA6EEB6" w14:textId="77777777" w:rsidR="005E38BC" w:rsidRDefault="005E38BC" w:rsidP="005E38BC"/>
    <w:p w14:paraId="41206866" w14:textId="77777777" w:rsidR="00751ABB" w:rsidRDefault="00751ABB" w:rsidP="005E38BC"/>
    <w:p w14:paraId="1351F84F" w14:textId="77777777" w:rsidR="00751ABB" w:rsidRDefault="00751ABB" w:rsidP="005E38BC"/>
    <w:p w14:paraId="4AAFADB7" w14:textId="77777777" w:rsidR="00751ABB" w:rsidRDefault="00751ABB" w:rsidP="005E38BC"/>
    <w:p w14:paraId="50A8161A" w14:textId="77777777" w:rsidR="00751ABB" w:rsidRDefault="00751ABB" w:rsidP="005E38BC"/>
    <w:p w14:paraId="5B64CE5E" w14:textId="77777777" w:rsidR="00751ABB" w:rsidRDefault="00751ABB" w:rsidP="005E38BC"/>
    <w:p w14:paraId="454DCDB4" w14:textId="77777777" w:rsidR="00751ABB" w:rsidRDefault="00751ABB" w:rsidP="005E38BC"/>
    <w:p w14:paraId="54D95F43" w14:textId="77777777" w:rsidR="00751ABB" w:rsidRDefault="00751ABB" w:rsidP="005E38BC"/>
    <w:p w14:paraId="32286442" w14:textId="77777777" w:rsidR="00751ABB" w:rsidRDefault="00751ABB" w:rsidP="005E38BC"/>
    <w:p w14:paraId="529B066D" w14:textId="77777777" w:rsidR="00751ABB" w:rsidRDefault="00751ABB" w:rsidP="005E38BC"/>
    <w:p w14:paraId="20526442" w14:textId="77777777" w:rsidR="00751ABB" w:rsidRDefault="00751ABB" w:rsidP="005E38BC"/>
    <w:p w14:paraId="13DCF798" w14:textId="77777777" w:rsidR="00751ABB" w:rsidRDefault="00751ABB" w:rsidP="005E38BC"/>
    <w:p w14:paraId="1F133DDD" w14:textId="77777777" w:rsidR="00751ABB" w:rsidRDefault="00751ABB" w:rsidP="005E38BC"/>
    <w:p w14:paraId="4039113D" w14:textId="77777777" w:rsidR="00751ABB" w:rsidRDefault="00751ABB" w:rsidP="005E38BC"/>
    <w:p w14:paraId="685735B6" w14:textId="7B8C31E7" w:rsidR="00751ABB" w:rsidRDefault="006C1396" w:rsidP="005E38BC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636B7F" wp14:editId="1E223BF4">
                <wp:simplePos x="0" y="0"/>
                <wp:positionH relativeFrom="column">
                  <wp:posOffset>3085505</wp:posOffset>
                </wp:positionH>
                <wp:positionV relativeFrom="paragraph">
                  <wp:posOffset>101321</wp:posOffset>
                </wp:positionV>
                <wp:extent cx="5286" cy="169769"/>
                <wp:effectExtent l="95250" t="0" r="71120" b="59055"/>
                <wp:wrapNone/>
                <wp:docPr id="10" name="Пряма зі стрілкою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16976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headEnd w="sm" len="me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674256" id="Пряма зі стрілкою 10" o:spid="_x0000_s1026" type="#_x0000_t32" style="position:absolute;margin-left:242.95pt;margin-top:8pt;width:.4pt;height:13.3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" strokecolor="#ed7d31 [3205]" strokeweight="1pt">
                <v:stroke startarrowwidth="narrow" endarrow="open" joinstyle="miter"/>
              </v:shape>
            </w:pict>
          </mc:Fallback>
        </mc:AlternateContent>
      </w:r>
    </w:p>
    <w:p w14:paraId="74B47E2D" w14:textId="06605CDF" w:rsidR="00751ABB" w:rsidRDefault="00BE05C5" w:rsidP="005E38BC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789F2F" wp14:editId="268C121A">
                <wp:simplePos x="0" y="0"/>
                <wp:positionH relativeFrom="margin">
                  <wp:posOffset>65255</wp:posOffset>
                </wp:positionH>
                <wp:positionV relativeFrom="paragraph">
                  <wp:posOffset>72386</wp:posOffset>
                </wp:positionV>
                <wp:extent cx="6229350" cy="1257750"/>
                <wp:effectExtent l="0" t="0" r="19050" b="1905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2577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F011DB" w14:textId="77777777" w:rsidR="00DB4E01" w:rsidRPr="00DB4E01" w:rsidRDefault="00DB4E01" w:rsidP="00DB4E0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B4E0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4. Надання безоплатної вторинної правничої допомоги:</w:t>
                            </w:r>
                          </w:p>
                          <w:p w14:paraId="69E9F458" w14:textId="77777777" w:rsidR="00DB4E01" w:rsidRPr="00DB4E01" w:rsidRDefault="00DB4E01" w:rsidP="00DB4E0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B4E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1) здійснення представництва інтересів осіб, що мають право на безоплатну вторинну правничу допомогу, в судах, інших державних органах, органах місцевого самоврядування, перед іншими особами;</w:t>
                            </w:r>
                          </w:p>
                          <w:p w14:paraId="4F4FC27D" w14:textId="77777777" w:rsidR="00DB4E01" w:rsidRPr="00DB4E01" w:rsidRDefault="00DB4E01" w:rsidP="00DB4E0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B4E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2) складення документів процесуального характеру.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789F2F" id="Скругленный прямоугольник 18" o:spid="_x0000_s1030" style="position:absolute;margin-left:5.15pt;margin-top:5.7pt;width:490.5pt;height:99.0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" fillcolor="#2e74b5 [2404]" strokecolor="#1f4d78 [1604]" strokeweight="1pt">
                <v:stroke joinstyle="miter"/>
                <v:textbox>
                  <w:txbxContent>
                    <w:p w14:paraId="59F011DB" w14:textId="77777777" w:rsidR="00DB4E01" w:rsidRPr="00DB4E01" w:rsidRDefault="00DB4E01" w:rsidP="00DB4E01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B4E0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4. Надання безоплатної вторинної правничої допомоги:</w:t>
                      </w:r>
                    </w:p>
                    <w:p w14:paraId="69E9F458" w14:textId="77777777" w:rsidR="00DB4E01" w:rsidRPr="00DB4E01" w:rsidRDefault="00DB4E01" w:rsidP="00DB4E0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B4E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1) здійснення представництва інтересів осіб, що мають право на безоплатну вторинну правничу допомогу, в судах, інших державних органах, органах місцевого самоврядування, перед іншими особами;</w:t>
                      </w:r>
                    </w:p>
                    <w:p w14:paraId="4F4FC27D" w14:textId="77777777" w:rsidR="00DB4E01" w:rsidRPr="00DB4E01" w:rsidRDefault="00DB4E01" w:rsidP="00DB4E0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B4E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2) складення документів процесуального характеру.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59763D" w14:textId="42B3CA30" w:rsidR="007E5B40" w:rsidRDefault="007E5B40" w:rsidP="005E38BC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9D044F" wp14:editId="32BB1DF2">
                <wp:simplePos x="0" y="0"/>
                <wp:positionH relativeFrom="margin">
                  <wp:align>center</wp:align>
                </wp:positionH>
                <wp:positionV relativeFrom="paragraph">
                  <wp:posOffset>5150</wp:posOffset>
                </wp:positionV>
                <wp:extent cx="6985" cy="237490"/>
                <wp:effectExtent l="76200" t="0" r="69215" b="4826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2374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64A516" id="Прямая со стрелкой 6" o:spid="_x0000_s1026" type="#_x0000_t32" style="position:absolute;margin-left:0;margin-top:.4pt;width:.55pt;height:18.7pt;z-index:2516776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4219DF99" w14:textId="0784FDAE" w:rsidR="00751ABB" w:rsidRDefault="00751ABB" w:rsidP="005E38BC"/>
    <w:p w14:paraId="75A3B776" w14:textId="77777777" w:rsidR="00751ABB" w:rsidRDefault="00751ABB" w:rsidP="005E38BC"/>
    <w:sectPr w:rsidR="00751ABB" w:rsidSect="006C1396">
      <w:headerReference w:type="default" r:id="rId6"/>
      <w:pgSz w:w="11906" w:h="16838"/>
      <w:pgMar w:top="567" w:right="851" w:bottom="567" w:left="1134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A0926" w14:textId="77777777" w:rsidR="00B82A9A" w:rsidRDefault="00B82A9A" w:rsidP="00751ABB">
      <w:r>
        <w:separator/>
      </w:r>
    </w:p>
  </w:endnote>
  <w:endnote w:type="continuationSeparator" w:id="0">
    <w:p w14:paraId="12DB24EE" w14:textId="77777777" w:rsidR="00B82A9A" w:rsidRDefault="00B82A9A" w:rsidP="00751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5C0F8" w14:textId="77777777" w:rsidR="00B82A9A" w:rsidRDefault="00B82A9A" w:rsidP="00751ABB">
      <w:r>
        <w:separator/>
      </w:r>
    </w:p>
  </w:footnote>
  <w:footnote w:type="continuationSeparator" w:id="0">
    <w:p w14:paraId="0BDB226C" w14:textId="77777777" w:rsidR="00B82A9A" w:rsidRDefault="00B82A9A" w:rsidP="00751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B2CF" w14:textId="57171FA0" w:rsidR="00BE05C5" w:rsidRDefault="00BE05C5" w:rsidP="00BE05C5">
    <w:pPr>
      <w:pStyle w:val="a7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  </w:t>
    </w:r>
    <w:r w:rsidRPr="00BE05C5">
      <w:rPr>
        <w:rFonts w:ascii="Times New Roman" w:hAnsi="Times New Roman" w:cs="Times New Roman"/>
        <w:sz w:val="16"/>
        <w:szCs w:val="16"/>
      </w:rPr>
      <w:t>Дод</w:t>
    </w:r>
    <w:r>
      <w:rPr>
        <w:rFonts w:ascii="Times New Roman" w:hAnsi="Times New Roman" w:cs="Times New Roman"/>
        <w:sz w:val="16"/>
        <w:szCs w:val="16"/>
      </w:rPr>
      <w:t>а</w:t>
    </w:r>
    <w:r w:rsidRPr="00BE05C5">
      <w:rPr>
        <w:rFonts w:ascii="Times New Roman" w:hAnsi="Times New Roman" w:cs="Times New Roman"/>
        <w:sz w:val="16"/>
        <w:szCs w:val="16"/>
      </w:rPr>
      <w:t xml:space="preserve">ток 9 </w:t>
    </w:r>
  </w:p>
  <w:p w14:paraId="2D2522A8" w14:textId="77777777" w:rsidR="00D04D1B" w:rsidRPr="00BE05C5" w:rsidRDefault="00D04D1B" w:rsidP="00BE05C5">
    <w:pPr>
      <w:pStyle w:val="a7"/>
      <w:jc w:val="right"/>
      <w:rPr>
        <w:rFonts w:ascii="Times New Roman" w:hAnsi="Times New Roman" w:cs="Times New Roman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774"/>
    <w:rsid w:val="00016FC8"/>
    <w:rsid w:val="0003133F"/>
    <w:rsid w:val="00050809"/>
    <w:rsid w:val="00122E4A"/>
    <w:rsid w:val="00141D3B"/>
    <w:rsid w:val="002A573D"/>
    <w:rsid w:val="0050019D"/>
    <w:rsid w:val="00557592"/>
    <w:rsid w:val="005E38BC"/>
    <w:rsid w:val="006233F3"/>
    <w:rsid w:val="0063161A"/>
    <w:rsid w:val="006C1396"/>
    <w:rsid w:val="006E704C"/>
    <w:rsid w:val="00751ABB"/>
    <w:rsid w:val="007E5B40"/>
    <w:rsid w:val="008C6ACC"/>
    <w:rsid w:val="009317EA"/>
    <w:rsid w:val="00A3415A"/>
    <w:rsid w:val="00B82A9A"/>
    <w:rsid w:val="00BC3C5D"/>
    <w:rsid w:val="00BD6D0D"/>
    <w:rsid w:val="00BE05C5"/>
    <w:rsid w:val="00CE380A"/>
    <w:rsid w:val="00D04D1B"/>
    <w:rsid w:val="00DB4E01"/>
    <w:rsid w:val="00EA5084"/>
    <w:rsid w:val="00F8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17AF8A"/>
  <w15:chartTrackingRefBased/>
  <w15:docId w15:val="{504E10D9-CFC9-4D4E-9423-8CA3F52D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83774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F83774"/>
    <w:pPr>
      <w:spacing w:before="58"/>
      <w:ind w:left="122"/>
    </w:pPr>
    <w:rPr>
      <w:rFonts w:ascii="Trebuchet MS" w:eastAsia="Trebuchet MS" w:hAnsi="Trebuchet MS" w:cs="Trebuchet MS"/>
      <w:sz w:val="84"/>
      <w:szCs w:val="84"/>
    </w:rPr>
  </w:style>
  <w:style w:type="character" w:customStyle="1" w:styleId="a4">
    <w:name w:val="Назва Знак"/>
    <w:basedOn w:val="a0"/>
    <w:link w:val="a3"/>
    <w:uiPriority w:val="1"/>
    <w:rsid w:val="00F83774"/>
    <w:rPr>
      <w:rFonts w:ascii="Trebuchet MS" w:eastAsia="Trebuchet MS" w:hAnsi="Trebuchet MS" w:cs="Trebuchet MS"/>
      <w:sz w:val="84"/>
      <w:szCs w:val="84"/>
      <w:lang w:val="uk-UA"/>
    </w:rPr>
  </w:style>
  <w:style w:type="paragraph" w:styleId="a5">
    <w:name w:val="Body Text"/>
    <w:basedOn w:val="a"/>
    <w:link w:val="a6"/>
    <w:uiPriority w:val="1"/>
    <w:qFormat/>
    <w:rsid w:val="00F83774"/>
    <w:rPr>
      <w:sz w:val="20"/>
      <w:szCs w:val="20"/>
    </w:rPr>
  </w:style>
  <w:style w:type="character" w:customStyle="1" w:styleId="a6">
    <w:name w:val="Основний текст Знак"/>
    <w:basedOn w:val="a0"/>
    <w:link w:val="a5"/>
    <w:uiPriority w:val="1"/>
    <w:rsid w:val="00F83774"/>
    <w:rPr>
      <w:rFonts w:ascii="Lucida Sans Unicode" w:eastAsia="Lucida Sans Unicode" w:hAnsi="Lucida Sans Unicode" w:cs="Lucida Sans Unicode"/>
      <w:sz w:val="20"/>
      <w:szCs w:val="20"/>
      <w:lang w:val="uk-UA"/>
    </w:rPr>
  </w:style>
  <w:style w:type="paragraph" w:styleId="a7">
    <w:name w:val="header"/>
    <w:basedOn w:val="a"/>
    <w:link w:val="a8"/>
    <w:uiPriority w:val="99"/>
    <w:unhideWhenUsed/>
    <w:rsid w:val="00751ABB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751ABB"/>
    <w:rPr>
      <w:rFonts w:ascii="Lucida Sans Unicode" w:eastAsia="Lucida Sans Unicode" w:hAnsi="Lucida Sans Unicode" w:cs="Lucida Sans Unicode"/>
      <w:lang w:val="uk-UA"/>
    </w:rPr>
  </w:style>
  <w:style w:type="paragraph" w:styleId="a9">
    <w:name w:val="footer"/>
    <w:basedOn w:val="a"/>
    <w:link w:val="aa"/>
    <w:uiPriority w:val="99"/>
    <w:unhideWhenUsed/>
    <w:rsid w:val="00751ABB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751ABB"/>
    <w:rPr>
      <w:rFonts w:ascii="Lucida Sans Unicode" w:eastAsia="Lucida Sans Unicode" w:hAnsi="Lucida Sans Unicode" w:cs="Lucida Sans Unicode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Admin</cp:lastModifiedBy>
  <cp:revision>7</cp:revision>
  <cp:lastPrinted>2026-03-11T11:39:00Z</cp:lastPrinted>
  <dcterms:created xsi:type="dcterms:W3CDTF">2026-02-27T11:48:00Z</dcterms:created>
  <dcterms:modified xsi:type="dcterms:W3CDTF">2026-03-11T11:40:00Z</dcterms:modified>
</cp:coreProperties>
</file>