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533E31" w:rsidRDefault="00533E31" w:rsidP="00251464">
      <w:pPr>
        <w:rPr>
          <w:b/>
          <w:sz w:val="28"/>
          <w:szCs w:val="28"/>
          <w:lang w:val="uk-UA"/>
        </w:rPr>
      </w:pPr>
    </w:p>
    <w:p w:rsidR="00533E31" w:rsidRDefault="00533E31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251464" w:rsidRPr="00CC71A0" w:rsidRDefault="00251464" w:rsidP="00533E31">
      <w:pPr>
        <w:ind w:left="993"/>
        <w:rPr>
          <w:b/>
          <w:lang w:val="uk-UA"/>
        </w:rPr>
      </w:pPr>
      <w:r w:rsidRPr="00CC71A0">
        <w:rPr>
          <w:b/>
          <w:sz w:val="28"/>
          <w:szCs w:val="28"/>
          <w:lang w:val="uk-UA"/>
        </w:rPr>
        <w:t>Про переведення житлової</w:t>
      </w:r>
    </w:p>
    <w:p w:rsidR="00251464" w:rsidRPr="00CC71A0" w:rsidRDefault="00396437" w:rsidP="00533E31">
      <w:pPr>
        <w:ind w:left="99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квартири №41</w:t>
      </w:r>
      <w:r w:rsidR="00251464" w:rsidRPr="00CC71A0">
        <w:rPr>
          <w:b/>
          <w:sz w:val="28"/>
          <w:szCs w:val="28"/>
          <w:lang w:val="uk-UA"/>
        </w:rPr>
        <w:t xml:space="preserve"> в нежитлове </w:t>
      </w:r>
    </w:p>
    <w:p w:rsidR="00251464" w:rsidRPr="00CC71A0" w:rsidRDefault="00251464" w:rsidP="00533E31">
      <w:pPr>
        <w:ind w:left="993"/>
        <w:rPr>
          <w:b/>
          <w:sz w:val="28"/>
          <w:szCs w:val="28"/>
          <w:lang w:val="uk-UA"/>
        </w:rPr>
      </w:pPr>
      <w:r w:rsidRPr="00CC71A0">
        <w:rPr>
          <w:b/>
          <w:sz w:val="28"/>
          <w:szCs w:val="28"/>
          <w:lang w:val="uk-UA"/>
        </w:rPr>
        <w:t xml:space="preserve">приміщення на вул. </w:t>
      </w:r>
      <w:r w:rsidR="00396437">
        <w:rPr>
          <w:b/>
          <w:sz w:val="28"/>
          <w:szCs w:val="28"/>
          <w:lang w:val="uk-UA"/>
        </w:rPr>
        <w:t>Хіміків,4</w:t>
      </w:r>
    </w:p>
    <w:p w:rsidR="00251464" w:rsidRPr="00CC71A0" w:rsidRDefault="00251464" w:rsidP="00533E31">
      <w:pPr>
        <w:ind w:left="993"/>
        <w:rPr>
          <w:b/>
          <w:sz w:val="28"/>
          <w:szCs w:val="28"/>
          <w:lang w:val="uk-UA"/>
        </w:rPr>
      </w:pPr>
      <w:r w:rsidRPr="00CC71A0">
        <w:rPr>
          <w:b/>
          <w:sz w:val="28"/>
          <w:szCs w:val="28"/>
          <w:lang w:val="uk-UA"/>
        </w:rPr>
        <w:t xml:space="preserve">в м. </w:t>
      </w:r>
      <w:proofErr w:type="spellStart"/>
      <w:r w:rsidRPr="00CC71A0">
        <w:rPr>
          <w:b/>
          <w:sz w:val="28"/>
          <w:szCs w:val="28"/>
          <w:lang w:val="uk-UA"/>
        </w:rPr>
        <w:t>Калуші</w:t>
      </w:r>
      <w:proofErr w:type="spellEnd"/>
    </w:p>
    <w:p w:rsidR="00251464" w:rsidRDefault="00251464" w:rsidP="00CC71A0">
      <w:pPr>
        <w:ind w:left="426"/>
        <w:rPr>
          <w:b/>
          <w:sz w:val="28"/>
          <w:szCs w:val="28"/>
          <w:lang w:val="uk-UA"/>
        </w:rPr>
      </w:pPr>
    </w:p>
    <w:p w:rsidR="00251464" w:rsidRDefault="00292061" w:rsidP="00FC1E9F">
      <w:pPr>
        <w:ind w:left="42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251464">
        <w:rPr>
          <w:sz w:val="28"/>
          <w:szCs w:val="28"/>
          <w:lang w:val="uk-UA"/>
        </w:rPr>
        <w:t xml:space="preserve"> </w:t>
      </w:r>
      <w:r w:rsidR="00251464" w:rsidRPr="00101367">
        <w:rPr>
          <w:sz w:val="28"/>
          <w:szCs w:val="28"/>
          <w:lang w:val="uk-UA"/>
        </w:rPr>
        <w:t>ч.</w:t>
      </w:r>
      <w:r w:rsidR="00251464">
        <w:rPr>
          <w:sz w:val="28"/>
          <w:szCs w:val="28"/>
          <w:lang w:val="uk-UA"/>
        </w:rPr>
        <w:t>1</w:t>
      </w:r>
      <w:r w:rsidR="00251464" w:rsidRPr="00101367">
        <w:rPr>
          <w:sz w:val="28"/>
          <w:szCs w:val="28"/>
          <w:lang w:val="uk-UA"/>
        </w:rPr>
        <w:t xml:space="preserve"> ст.31 Закону України «Про міс</w:t>
      </w:r>
      <w:r w:rsidR="00F31BBD">
        <w:rPr>
          <w:sz w:val="28"/>
          <w:szCs w:val="28"/>
          <w:lang w:val="uk-UA"/>
        </w:rPr>
        <w:t>цеве самоврядування в Україні»</w:t>
      </w:r>
      <w:r w:rsidR="00251464" w:rsidRPr="00101367">
        <w:rPr>
          <w:sz w:val="28"/>
          <w:szCs w:val="28"/>
          <w:lang w:val="uk-UA"/>
        </w:rPr>
        <w:t xml:space="preserve">, </w:t>
      </w:r>
      <w:r w:rsidR="0014637A">
        <w:rPr>
          <w:sz w:val="28"/>
          <w:szCs w:val="28"/>
          <w:lang w:val="uk-UA"/>
        </w:rPr>
        <w:t xml:space="preserve">п.4 ст.8 Житлового кодексу України, </w:t>
      </w:r>
      <w:r w:rsidR="00251464" w:rsidRPr="00101367">
        <w:rPr>
          <w:sz w:val="28"/>
          <w:szCs w:val="28"/>
          <w:lang w:val="uk-UA"/>
        </w:rPr>
        <w:t>ст.2</w:t>
      </w:r>
      <w:r w:rsidR="00251464">
        <w:rPr>
          <w:sz w:val="28"/>
          <w:szCs w:val="28"/>
          <w:lang w:val="uk-UA"/>
        </w:rPr>
        <w:t>6</w:t>
      </w:r>
      <w:r w:rsidR="00251464" w:rsidRPr="00101367">
        <w:rPr>
          <w:sz w:val="28"/>
          <w:szCs w:val="28"/>
          <w:lang w:val="uk-UA"/>
        </w:rPr>
        <w:t xml:space="preserve"> Закону України  «Про </w:t>
      </w:r>
      <w:r w:rsidR="00251464">
        <w:rPr>
          <w:sz w:val="28"/>
          <w:szCs w:val="28"/>
          <w:lang w:val="uk-UA"/>
        </w:rPr>
        <w:t>регулювання містобудівної діяльності</w:t>
      </w:r>
      <w:r w:rsidR="00F31BB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 w:eastAsia="uk-UA"/>
        </w:rPr>
        <w:t xml:space="preserve">, </w:t>
      </w:r>
      <w:r w:rsidR="00251464">
        <w:rPr>
          <w:sz w:val="28"/>
          <w:szCs w:val="28"/>
          <w:lang w:val="uk-UA"/>
        </w:rPr>
        <w:t>ДБН В.2.2-15:2019 «Житлові будинки, основні положення»</w:t>
      </w:r>
      <w:r w:rsidR="00251464" w:rsidRPr="00101367">
        <w:rPr>
          <w:sz w:val="28"/>
          <w:szCs w:val="28"/>
          <w:lang w:val="uk-UA"/>
        </w:rPr>
        <w:t xml:space="preserve">, </w:t>
      </w:r>
      <w:r w:rsidR="00F31BBD">
        <w:rPr>
          <w:sz w:val="28"/>
          <w:szCs w:val="28"/>
          <w:lang w:val="uk-UA"/>
        </w:rPr>
        <w:t xml:space="preserve">Положенням про </w:t>
      </w:r>
      <w:r w:rsidR="00F31BBD" w:rsidRPr="00020538">
        <w:rPr>
          <w:color w:val="000000"/>
          <w:sz w:val="28"/>
          <w:szCs w:val="28"/>
          <w:lang w:val="uk-UA" w:eastAsia="uk-UA"/>
        </w:rPr>
        <w:t>порядок переведення житлових будинків, приміщень (квартир) у нежитлові та навпаки</w:t>
      </w:r>
      <w:r w:rsidR="000423AF">
        <w:rPr>
          <w:color w:val="000000"/>
          <w:sz w:val="28"/>
          <w:szCs w:val="28"/>
          <w:lang w:val="uk-UA" w:eastAsia="uk-UA"/>
        </w:rPr>
        <w:t>», затвердженим</w:t>
      </w:r>
      <w:r w:rsidR="00F31BBD">
        <w:rPr>
          <w:color w:val="000000"/>
          <w:sz w:val="28"/>
          <w:szCs w:val="28"/>
          <w:lang w:val="uk-UA" w:eastAsia="uk-UA"/>
        </w:rPr>
        <w:t xml:space="preserve"> рішенням виконавчого комітету </w:t>
      </w:r>
      <w:r w:rsidR="000423AF">
        <w:rPr>
          <w:color w:val="000000"/>
          <w:sz w:val="28"/>
          <w:szCs w:val="28"/>
          <w:lang w:val="uk-UA" w:eastAsia="uk-UA"/>
        </w:rPr>
        <w:t xml:space="preserve">Калуської </w:t>
      </w:r>
      <w:r w:rsidR="00F31BBD">
        <w:rPr>
          <w:color w:val="000000"/>
          <w:sz w:val="28"/>
          <w:szCs w:val="28"/>
          <w:lang w:val="uk-UA" w:eastAsia="uk-UA"/>
        </w:rPr>
        <w:t xml:space="preserve">міської ради від 08.04.2016 </w:t>
      </w:r>
      <w:r w:rsidR="000423AF">
        <w:rPr>
          <w:color w:val="000000"/>
          <w:sz w:val="28"/>
          <w:szCs w:val="28"/>
          <w:lang w:val="uk-UA" w:eastAsia="uk-UA"/>
        </w:rPr>
        <w:t xml:space="preserve">№66 </w:t>
      </w:r>
      <w:r w:rsidR="00533E31" w:rsidRPr="00101367">
        <w:rPr>
          <w:sz w:val="28"/>
          <w:szCs w:val="28"/>
          <w:lang w:val="uk-UA"/>
        </w:rPr>
        <w:t>«</w:t>
      </w:r>
      <w:r w:rsidR="00533E31">
        <w:rPr>
          <w:color w:val="000000"/>
          <w:sz w:val="28"/>
          <w:szCs w:val="28"/>
          <w:lang w:val="uk-UA" w:eastAsia="uk-UA"/>
        </w:rPr>
        <w:t>П</w:t>
      </w:r>
      <w:r w:rsidR="000423AF">
        <w:rPr>
          <w:color w:val="000000"/>
          <w:sz w:val="28"/>
          <w:szCs w:val="28"/>
          <w:lang w:val="uk-UA" w:eastAsia="uk-UA"/>
        </w:rPr>
        <w:t>ро</w:t>
      </w:r>
      <w:r w:rsidR="00FC1E9F">
        <w:rPr>
          <w:color w:val="000000"/>
          <w:sz w:val="28"/>
          <w:szCs w:val="28"/>
          <w:lang w:val="uk-UA" w:eastAsia="uk-UA"/>
        </w:rPr>
        <w:t xml:space="preserve"> Положення про порядок переведення житлових будинків, приміщень (квартир) у нежитлові та навпаки</w:t>
      </w:r>
      <w:r w:rsidR="00533E31">
        <w:rPr>
          <w:sz w:val="28"/>
          <w:szCs w:val="28"/>
          <w:lang w:val="uk-UA"/>
        </w:rPr>
        <w:t>»</w:t>
      </w:r>
      <w:r w:rsidR="00FC1E9F">
        <w:rPr>
          <w:color w:val="000000"/>
          <w:sz w:val="28"/>
          <w:szCs w:val="28"/>
          <w:lang w:val="uk-UA" w:eastAsia="uk-UA"/>
        </w:rPr>
        <w:t>,</w:t>
      </w:r>
      <w:r w:rsidR="00FC1E9F">
        <w:rPr>
          <w:sz w:val="28"/>
          <w:szCs w:val="28"/>
          <w:lang w:val="uk-UA"/>
        </w:rPr>
        <w:t xml:space="preserve"> </w:t>
      </w:r>
      <w:r w:rsidR="00251464" w:rsidRPr="00101367">
        <w:rPr>
          <w:sz w:val="28"/>
          <w:szCs w:val="28"/>
          <w:lang w:val="uk-UA"/>
        </w:rPr>
        <w:t xml:space="preserve">беручи до </w:t>
      </w:r>
      <w:r w:rsidR="00993309">
        <w:rPr>
          <w:sz w:val="28"/>
          <w:szCs w:val="28"/>
          <w:lang w:val="uk-UA"/>
        </w:rPr>
        <w:t xml:space="preserve">уваги </w:t>
      </w:r>
      <w:r w:rsidR="00ED4A07">
        <w:rPr>
          <w:sz w:val="28"/>
          <w:szCs w:val="28"/>
          <w:lang w:val="uk-UA"/>
        </w:rPr>
        <w:t>витяг</w:t>
      </w:r>
      <w:r w:rsidR="00251464">
        <w:rPr>
          <w:sz w:val="28"/>
          <w:szCs w:val="28"/>
          <w:lang w:val="uk-UA"/>
        </w:rPr>
        <w:t xml:space="preserve"> з Державного реєстру речових прав від </w:t>
      </w:r>
      <w:r w:rsidR="00933595">
        <w:rPr>
          <w:sz w:val="28"/>
          <w:szCs w:val="28"/>
          <w:lang w:val="uk-UA"/>
        </w:rPr>
        <w:t xml:space="preserve">31.12.2025 </w:t>
      </w:r>
      <w:r w:rsidR="00251464">
        <w:rPr>
          <w:sz w:val="28"/>
          <w:szCs w:val="28"/>
          <w:lang w:val="uk-UA"/>
        </w:rPr>
        <w:t>№</w:t>
      </w:r>
      <w:r w:rsidR="00933595">
        <w:rPr>
          <w:sz w:val="28"/>
          <w:szCs w:val="28"/>
          <w:lang w:val="uk-UA"/>
        </w:rPr>
        <w:t>459046176</w:t>
      </w:r>
      <w:r w:rsidR="00ED4A07">
        <w:rPr>
          <w:sz w:val="28"/>
          <w:szCs w:val="28"/>
          <w:lang w:val="uk-UA"/>
        </w:rPr>
        <w:t xml:space="preserve">, </w:t>
      </w:r>
      <w:r w:rsidR="00251464" w:rsidRPr="00101367">
        <w:rPr>
          <w:sz w:val="28"/>
          <w:szCs w:val="28"/>
          <w:lang w:val="uk-UA"/>
        </w:rPr>
        <w:t xml:space="preserve">розглянувши заяву </w:t>
      </w:r>
      <w:proofErr w:type="spellStart"/>
      <w:r w:rsidR="00FE543D">
        <w:rPr>
          <w:sz w:val="28"/>
          <w:szCs w:val="28"/>
          <w:lang w:val="uk-UA"/>
        </w:rPr>
        <w:t>Алексє</w:t>
      </w:r>
      <w:r w:rsidR="00396437">
        <w:rPr>
          <w:sz w:val="28"/>
          <w:szCs w:val="28"/>
          <w:lang w:val="uk-UA"/>
        </w:rPr>
        <w:t>євої</w:t>
      </w:r>
      <w:proofErr w:type="spellEnd"/>
      <w:r w:rsidR="00396437">
        <w:rPr>
          <w:sz w:val="28"/>
          <w:szCs w:val="28"/>
          <w:lang w:val="uk-UA"/>
        </w:rPr>
        <w:t xml:space="preserve"> Олени Валеріївни</w:t>
      </w:r>
      <w:r w:rsidR="000423AF">
        <w:rPr>
          <w:sz w:val="28"/>
          <w:szCs w:val="28"/>
          <w:lang w:val="uk-UA"/>
        </w:rPr>
        <w:t xml:space="preserve"> від 24.02.2026</w:t>
      </w:r>
      <w:r w:rsidR="00251464">
        <w:rPr>
          <w:sz w:val="28"/>
          <w:szCs w:val="28"/>
          <w:lang w:val="uk-UA"/>
        </w:rPr>
        <w:t>, виконавчий комітет</w:t>
      </w:r>
      <w:r w:rsidR="00251464" w:rsidRPr="00101367">
        <w:rPr>
          <w:sz w:val="28"/>
          <w:szCs w:val="28"/>
          <w:lang w:val="uk-UA"/>
        </w:rPr>
        <w:t xml:space="preserve"> міської ради</w:t>
      </w:r>
    </w:p>
    <w:p w:rsidR="00A701A1" w:rsidRPr="00FC1E9F" w:rsidRDefault="00A701A1" w:rsidP="00FC1E9F">
      <w:pPr>
        <w:ind w:left="426" w:firstLine="708"/>
        <w:jc w:val="both"/>
        <w:rPr>
          <w:color w:val="000000"/>
          <w:sz w:val="28"/>
          <w:szCs w:val="28"/>
          <w:lang w:val="uk-UA" w:eastAsia="uk-UA"/>
        </w:rPr>
      </w:pPr>
    </w:p>
    <w:p w:rsidR="00251464" w:rsidRPr="008272E2" w:rsidRDefault="00251464" w:rsidP="00FE43AC">
      <w:pPr>
        <w:ind w:left="426"/>
        <w:jc w:val="both"/>
        <w:rPr>
          <w:b/>
          <w:sz w:val="28"/>
          <w:szCs w:val="28"/>
          <w:lang w:val="uk-UA"/>
        </w:rPr>
      </w:pPr>
      <w:r w:rsidRPr="00101367">
        <w:rPr>
          <w:b/>
          <w:sz w:val="28"/>
          <w:szCs w:val="28"/>
          <w:lang w:val="uk-UA"/>
        </w:rPr>
        <w:t>В И Р І Ш И В :</w:t>
      </w:r>
    </w:p>
    <w:p w:rsidR="00251464" w:rsidRPr="008272E2" w:rsidRDefault="00251464" w:rsidP="00CC71A0">
      <w:pPr>
        <w:ind w:left="426"/>
        <w:jc w:val="both"/>
        <w:rPr>
          <w:sz w:val="28"/>
          <w:szCs w:val="28"/>
          <w:lang w:val="uk-UA"/>
        </w:rPr>
      </w:pPr>
      <w:r w:rsidRPr="008272E2">
        <w:rPr>
          <w:sz w:val="28"/>
          <w:szCs w:val="28"/>
          <w:lang w:val="uk-UA"/>
        </w:rPr>
        <w:tab/>
        <w:t>1. Перевести квартир</w:t>
      </w:r>
      <w:r>
        <w:rPr>
          <w:sz w:val="28"/>
          <w:szCs w:val="28"/>
          <w:lang w:val="uk-UA"/>
        </w:rPr>
        <w:t>у</w:t>
      </w:r>
      <w:r w:rsidRPr="008272E2">
        <w:rPr>
          <w:sz w:val="28"/>
          <w:szCs w:val="28"/>
          <w:lang w:val="uk-UA"/>
        </w:rPr>
        <w:t xml:space="preserve"> №</w:t>
      </w:r>
      <w:r w:rsidR="00396437">
        <w:rPr>
          <w:sz w:val="28"/>
          <w:szCs w:val="28"/>
          <w:lang w:val="uk-UA"/>
        </w:rPr>
        <w:t>41</w:t>
      </w:r>
      <w:r>
        <w:rPr>
          <w:sz w:val="28"/>
          <w:szCs w:val="28"/>
          <w:lang w:val="uk-UA"/>
        </w:rPr>
        <w:t xml:space="preserve"> </w:t>
      </w:r>
      <w:r w:rsidRPr="008272E2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вул. </w:t>
      </w:r>
      <w:r w:rsidR="00396437">
        <w:rPr>
          <w:sz w:val="28"/>
          <w:szCs w:val="28"/>
          <w:lang w:val="uk-UA"/>
        </w:rPr>
        <w:t>Хіміків,4</w:t>
      </w:r>
      <w:r w:rsidRPr="008272E2">
        <w:rPr>
          <w:sz w:val="28"/>
          <w:szCs w:val="28"/>
          <w:lang w:val="uk-UA"/>
        </w:rPr>
        <w:t xml:space="preserve"> (як виняток) в нежитловий фонд.</w:t>
      </w:r>
    </w:p>
    <w:p w:rsidR="00251464" w:rsidRPr="003D1371" w:rsidRDefault="006B6AA7" w:rsidP="00CC71A0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="00DC2C17">
        <w:rPr>
          <w:sz w:val="28"/>
          <w:szCs w:val="28"/>
          <w:lang w:val="uk-UA"/>
        </w:rPr>
        <w:t xml:space="preserve">. Контроль за виконанням </w:t>
      </w:r>
      <w:r w:rsidR="00251464" w:rsidRPr="008272E2">
        <w:rPr>
          <w:sz w:val="28"/>
          <w:szCs w:val="28"/>
          <w:lang w:val="uk-UA"/>
        </w:rPr>
        <w:t>рішення покласти на</w:t>
      </w:r>
      <w:r w:rsidR="00251464">
        <w:rPr>
          <w:sz w:val="28"/>
          <w:szCs w:val="28"/>
          <w:lang w:val="uk-UA"/>
        </w:rPr>
        <w:t xml:space="preserve"> </w:t>
      </w:r>
      <w:r w:rsidR="00251464" w:rsidRPr="008272E2">
        <w:rPr>
          <w:sz w:val="28"/>
          <w:szCs w:val="28"/>
          <w:lang w:val="uk-UA"/>
        </w:rPr>
        <w:t>заступника міського</w:t>
      </w:r>
      <w:r w:rsidR="00251464">
        <w:rPr>
          <w:sz w:val="28"/>
          <w:szCs w:val="28"/>
          <w:lang w:val="uk-UA"/>
        </w:rPr>
        <w:t xml:space="preserve"> голови</w:t>
      </w:r>
      <w:r w:rsidR="00251464" w:rsidRPr="008272E2">
        <w:rPr>
          <w:sz w:val="28"/>
          <w:szCs w:val="28"/>
          <w:lang w:val="uk-UA"/>
        </w:rPr>
        <w:t xml:space="preserve"> </w:t>
      </w:r>
      <w:r w:rsidR="00E87A45">
        <w:rPr>
          <w:sz w:val="28"/>
          <w:szCs w:val="28"/>
          <w:lang w:val="uk-UA"/>
        </w:rPr>
        <w:t>Богдана Білецького</w:t>
      </w:r>
      <w:r w:rsidR="00251464">
        <w:rPr>
          <w:sz w:val="28"/>
          <w:szCs w:val="28"/>
          <w:lang w:val="uk-UA"/>
        </w:rPr>
        <w:t>.</w:t>
      </w:r>
    </w:p>
    <w:p w:rsidR="00251464" w:rsidRDefault="00251464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251464" w:rsidRDefault="00251464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CC71A0" w:rsidRDefault="00251464" w:rsidP="00CC71A0">
      <w:pPr>
        <w:ind w:left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8272E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</w:t>
      </w:r>
      <w:r w:rsidR="00CC71A0">
        <w:rPr>
          <w:b/>
          <w:sz w:val="28"/>
          <w:szCs w:val="28"/>
          <w:lang w:val="uk-UA"/>
        </w:rPr>
        <w:t xml:space="preserve">                          </w:t>
      </w:r>
      <w:r w:rsidR="00FD286B">
        <w:rPr>
          <w:b/>
          <w:sz w:val="28"/>
          <w:szCs w:val="28"/>
          <w:lang w:val="uk-UA"/>
        </w:rPr>
        <w:t xml:space="preserve">Андрій </w:t>
      </w:r>
      <w:r w:rsidR="00CC71A0">
        <w:rPr>
          <w:b/>
          <w:sz w:val="28"/>
          <w:szCs w:val="28"/>
          <w:lang w:val="uk-UA"/>
        </w:rPr>
        <w:t>НАЙДА</w:t>
      </w:r>
      <w:r w:rsidRPr="008272E2">
        <w:rPr>
          <w:b/>
          <w:sz w:val="28"/>
          <w:szCs w:val="28"/>
          <w:lang w:val="uk-UA"/>
        </w:rPr>
        <w:t xml:space="preserve">  </w:t>
      </w:r>
    </w:p>
    <w:p w:rsidR="006E3CB2" w:rsidRDefault="006E3CB2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6E3CB2" w:rsidRDefault="006E3CB2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6E3CB2" w:rsidRDefault="006E3CB2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6E3CB2" w:rsidRDefault="006E3CB2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6E3CB2" w:rsidRDefault="006E3CB2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6E3CB2" w:rsidRDefault="006E3CB2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6E3CB2" w:rsidRDefault="006E3CB2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6E3CB2" w:rsidRDefault="006E3CB2" w:rsidP="00CC71A0">
      <w:pPr>
        <w:ind w:left="426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6E3CB2" w:rsidSect="00470D8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64"/>
    <w:rsid w:val="000423AF"/>
    <w:rsid w:val="00076089"/>
    <w:rsid w:val="000D50E7"/>
    <w:rsid w:val="0014637A"/>
    <w:rsid w:val="001555A3"/>
    <w:rsid w:val="00180BA9"/>
    <w:rsid w:val="00251464"/>
    <w:rsid w:val="00292061"/>
    <w:rsid w:val="00310570"/>
    <w:rsid w:val="00340559"/>
    <w:rsid w:val="003642BA"/>
    <w:rsid w:val="00396437"/>
    <w:rsid w:val="003B7210"/>
    <w:rsid w:val="004649DD"/>
    <w:rsid w:val="0048783E"/>
    <w:rsid w:val="004B658C"/>
    <w:rsid w:val="00501065"/>
    <w:rsid w:val="00533E31"/>
    <w:rsid w:val="00561710"/>
    <w:rsid w:val="00564CB6"/>
    <w:rsid w:val="005929FE"/>
    <w:rsid w:val="005D5694"/>
    <w:rsid w:val="00673AA7"/>
    <w:rsid w:val="006A22DC"/>
    <w:rsid w:val="006B6AA7"/>
    <w:rsid w:val="006D23EA"/>
    <w:rsid w:val="006E3CB2"/>
    <w:rsid w:val="00933595"/>
    <w:rsid w:val="00993309"/>
    <w:rsid w:val="009F00C7"/>
    <w:rsid w:val="00A701A1"/>
    <w:rsid w:val="00A84DF8"/>
    <w:rsid w:val="00AD04F9"/>
    <w:rsid w:val="00BA4360"/>
    <w:rsid w:val="00C64D41"/>
    <w:rsid w:val="00C834CE"/>
    <w:rsid w:val="00CC71A0"/>
    <w:rsid w:val="00D34479"/>
    <w:rsid w:val="00D54C4C"/>
    <w:rsid w:val="00DC2C17"/>
    <w:rsid w:val="00E046BC"/>
    <w:rsid w:val="00E87A45"/>
    <w:rsid w:val="00EB1CBE"/>
    <w:rsid w:val="00EC7DE2"/>
    <w:rsid w:val="00ED4A07"/>
    <w:rsid w:val="00F31BBD"/>
    <w:rsid w:val="00F958D5"/>
    <w:rsid w:val="00F97718"/>
    <w:rsid w:val="00FC1E9F"/>
    <w:rsid w:val="00FD286B"/>
    <w:rsid w:val="00FE43AC"/>
    <w:rsid w:val="00FE543D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4FD5"/>
  <w15:chartTrackingRefBased/>
  <w15:docId w15:val="{7E318612-A9AE-408C-8F12-D4D7FEE9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0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0E7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5">
    <w:name w:val="Table Grid"/>
    <w:basedOn w:val="a1"/>
    <w:uiPriority w:val="39"/>
    <w:rsid w:val="006E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38</cp:revision>
  <cp:lastPrinted>2026-03-12T07:46:00Z</cp:lastPrinted>
  <dcterms:created xsi:type="dcterms:W3CDTF">2023-07-04T08:24:00Z</dcterms:created>
  <dcterms:modified xsi:type="dcterms:W3CDTF">2026-03-13T08:44:00Z</dcterms:modified>
</cp:coreProperties>
</file>