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FC1C56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31004">
        <w:rPr>
          <w:w w:val="110"/>
        </w:rPr>
        <w:t>2</w:t>
      </w:r>
      <w:r w:rsidR="006B161E">
        <w:rPr>
          <w:w w:val="110"/>
        </w:rPr>
        <w:t>8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6B161E">
        <w:rPr>
          <w:w w:val="110"/>
          <w:sz w:val="28"/>
          <w:szCs w:val="28"/>
        </w:rPr>
        <w:t>09 жовт</w:t>
      </w:r>
      <w:r w:rsidR="00526D73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6B161E">
        <w:rPr>
          <w:b/>
          <w:w w:val="110"/>
          <w:sz w:val="28"/>
          <w:szCs w:val="28"/>
        </w:rPr>
        <w:t>09.10</w:t>
      </w:r>
      <w:r w:rsidR="0000115A" w:rsidRPr="00F54697">
        <w:rPr>
          <w:b/>
          <w:w w:val="110"/>
          <w:sz w:val="28"/>
          <w:szCs w:val="28"/>
        </w:rPr>
        <w:t>.</w:t>
      </w:r>
      <w:r w:rsidR="006B161E">
        <w:rPr>
          <w:b/>
          <w:w w:val="110"/>
          <w:sz w:val="28"/>
          <w:szCs w:val="28"/>
        </w:rPr>
        <w:t xml:space="preserve"> о 09.0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6B161E">
        <w:rPr>
          <w:b/>
          <w:w w:val="110"/>
          <w:sz w:val="28"/>
          <w:szCs w:val="28"/>
        </w:rPr>
        <w:t>09.10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6B161E">
        <w:rPr>
          <w:b/>
          <w:w w:val="110"/>
          <w:sz w:val="28"/>
          <w:szCs w:val="28"/>
        </w:rPr>
        <w:t xml:space="preserve"> 09</w:t>
      </w:r>
      <w:r w:rsidR="00162A21">
        <w:rPr>
          <w:b/>
          <w:w w:val="110"/>
          <w:sz w:val="28"/>
          <w:szCs w:val="28"/>
        </w:rPr>
        <w:t>.</w:t>
      </w:r>
      <w:r w:rsidR="006B161E">
        <w:rPr>
          <w:b/>
          <w:w w:val="110"/>
          <w:sz w:val="28"/>
          <w:szCs w:val="28"/>
        </w:rPr>
        <w:t>2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B15301" w:rsidRDefault="00B15301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412F3D" w:rsidRPr="006472BB" w:rsidRDefault="00412F3D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B161E" w:rsidRDefault="006B16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bookmarkStart w:id="0" w:name="_GoBack"/>
            <w:bookmarkEnd w:id="0"/>
            <w:proofErr w:type="spellEnd"/>
          </w:p>
          <w:p w:rsidR="006B161E" w:rsidRDefault="006B16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Pr="00212180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412F3D" w:rsidRDefault="004903F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4903F3" w:rsidRDefault="004903F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6B161E" w:rsidRDefault="006B16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431004" w:rsidRDefault="00431004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31004" w:rsidRDefault="00431004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431004" w:rsidRDefault="0043100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B161E" w:rsidRDefault="006B161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6B161E" w:rsidRDefault="006B161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6B161E" w:rsidRDefault="006B161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4903F3" w:rsidRDefault="00412F3D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A7606F" w:rsidRPr="000876E5" w:rsidRDefault="00A7606F" w:rsidP="003645E0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A50FFA" w:rsidRPr="001C42E8" w:rsidTr="00097C89">
        <w:tc>
          <w:tcPr>
            <w:tcW w:w="1701" w:type="dxa"/>
          </w:tcPr>
          <w:p w:rsidR="00A50FFA" w:rsidRDefault="00A50FFA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A50FFA" w:rsidRDefault="00A50FFA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A50FFA" w:rsidRDefault="00A50FFA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50FFA" w:rsidRDefault="00A50FFA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A50FFA" w:rsidRDefault="00A50FFA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  <w:tr w:rsidR="00F12CAD" w:rsidRPr="001C42E8" w:rsidTr="00097C89">
        <w:tc>
          <w:tcPr>
            <w:tcW w:w="1701" w:type="dxa"/>
          </w:tcPr>
          <w:p w:rsidR="00F12CAD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F12CAD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F12CAD" w:rsidRDefault="00F12CA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F12CAD" w:rsidRDefault="006B161E" w:rsidP="004903F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12CAD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7606F" w:rsidRDefault="00A7606F" w:rsidP="002C5FF2">
      <w:pPr>
        <w:jc w:val="both"/>
        <w:rPr>
          <w:b/>
          <w:w w:val="110"/>
          <w:sz w:val="28"/>
          <w:szCs w:val="28"/>
        </w:rPr>
      </w:pPr>
    </w:p>
    <w:p w:rsidR="00A7606F" w:rsidRDefault="00F12CAD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</w:t>
      </w:r>
      <w:r w:rsidR="006B161E">
        <w:rPr>
          <w:w w:val="110"/>
          <w:sz w:val="28"/>
          <w:szCs w:val="28"/>
        </w:rPr>
        <w:t xml:space="preserve">позачергове </w:t>
      </w:r>
      <w:r>
        <w:rPr>
          <w:w w:val="110"/>
          <w:sz w:val="28"/>
          <w:szCs w:val="28"/>
        </w:rPr>
        <w:t>засідання виконавчого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комітету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виноситься </w:t>
      </w:r>
      <w:r w:rsidR="00A7606F">
        <w:rPr>
          <w:w w:val="110"/>
          <w:sz w:val="28"/>
          <w:szCs w:val="28"/>
        </w:rPr>
        <w:t xml:space="preserve"> </w:t>
      </w:r>
      <w:r w:rsidR="006B161E">
        <w:rPr>
          <w:w w:val="110"/>
          <w:sz w:val="28"/>
          <w:szCs w:val="28"/>
        </w:rPr>
        <w:t>1</w:t>
      </w:r>
      <w:r w:rsidR="00A7606F">
        <w:rPr>
          <w:w w:val="110"/>
          <w:sz w:val="28"/>
          <w:szCs w:val="28"/>
        </w:rPr>
        <w:t xml:space="preserve"> </w:t>
      </w:r>
      <w:r w:rsidR="006B161E">
        <w:rPr>
          <w:w w:val="110"/>
          <w:sz w:val="28"/>
          <w:szCs w:val="28"/>
        </w:rPr>
        <w:t xml:space="preserve"> основне</w:t>
      </w:r>
      <w:r w:rsidR="00A7606F">
        <w:rPr>
          <w:w w:val="110"/>
          <w:sz w:val="28"/>
          <w:szCs w:val="28"/>
        </w:rPr>
        <w:t xml:space="preserve">  </w:t>
      </w:r>
      <w:r w:rsidR="006B161E">
        <w:rPr>
          <w:w w:val="110"/>
          <w:sz w:val="28"/>
          <w:szCs w:val="28"/>
        </w:rPr>
        <w:t xml:space="preserve"> питання</w:t>
      </w:r>
      <w:r>
        <w:rPr>
          <w:w w:val="110"/>
          <w:sz w:val="28"/>
          <w:szCs w:val="28"/>
        </w:rPr>
        <w:t xml:space="preserve"> та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поставив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на</w:t>
      </w:r>
    </w:p>
    <w:p w:rsidR="00A7606F" w:rsidRDefault="00A7606F" w:rsidP="002C5FF2">
      <w:pPr>
        <w:jc w:val="both"/>
        <w:rPr>
          <w:w w:val="110"/>
          <w:sz w:val="28"/>
          <w:szCs w:val="28"/>
        </w:rPr>
      </w:pPr>
    </w:p>
    <w:p w:rsidR="001341F0" w:rsidRDefault="00F12CAD" w:rsidP="002C5FF2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голосування порядок денний за основу.</w:t>
      </w:r>
    </w:p>
    <w:p w:rsidR="00A7606F" w:rsidRDefault="00A7606F" w:rsidP="002C5FF2">
      <w:pPr>
        <w:jc w:val="both"/>
        <w:rPr>
          <w:w w:val="110"/>
          <w:sz w:val="28"/>
          <w:szCs w:val="28"/>
        </w:rPr>
      </w:pPr>
    </w:p>
    <w:p w:rsidR="002666F0" w:rsidRP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B56E73" w:rsidRPr="00F71271" w:rsidTr="006B161E">
        <w:trPr>
          <w:trHeight w:val="599"/>
        </w:trPr>
        <w:tc>
          <w:tcPr>
            <w:tcW w:w="869" w:type="dxa"/>
            <w:vAlign w:val="center"/>
          </w:tcPr>
          <w:p w:rsidR="00B56E73" w:rsidRPr="00F71271" w:rsidRDefault="00B56E73" w:rsidP="00077CC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B56E73" w:rsidRPr="00F71271" w:rsidRDefault="00B56E73" w:rsidP="00077CC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56E73" w:rsidRPr="00A307FB" w:rsidTr="006B161E">
        <w:trPr>
          <w:trHeight w:val="599"/>
        </w:trPr>
        <w:tc>
          <w:tcPr>
            <w:tcW w:w="869" w:type="dxa"/>
            <w:vAlign w:val="center"/>
          </w:tcPr>
          <w:p w:rsidR="00B56E73" w:rsidRDefault="00B56E73" w:rsidP="00B56E7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B56E73" w:rsidRPr="0016344C" w:rsidRDefault="00B56E73" w:rsidP="00077CCC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6B161E">
              <w:rPr>
                <w:bCs/>
                <w:sz w:val="28"/>
                <w:szCs w:val="28"/>
              </w:rPr>
              <w:t>початок опалювального сезону 2025-2026 року в Калуській міській територіальній громаді</w:t>
            </w:r>
            <w:r>
              <w:rPr>
                <w:sz w:val="28"/>
                <w:szCs w:val="28"/>
              </w:rPr>
              <w:t>.</w:t>
            </w:r>
          </w:p>
          <w:p w:rsidR="00B56E73" w:rsidRPr="00A307FB" w:rsidRDefault="00B56E73" w:rsidP="00077CCC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2666F0" w:rsidRDefault="002666F0" w:rsidP="002666F0">
      <w:pPr>
        <w:jc w:val="both"/>
        <w:rPr>
          <w:w w:val="110"/>
          <w:sz w:val="28"/>
          <w:szCs w:val="28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F3606" w:rsidRDefault="000F3606" w:rsidP="000F3606">
      <w:pPr>
        <w:jc w:val="both"/>
        <w:rPr>
          <w:w w:val="110"/>
          <w:sz w:val="28"/>
          <w:szCs w:val="28"/>
        </w:rPr>
      </w:pPr>
    </w:p>
    <w:p w:rsidR="008962E2" w:rsidRPr="00A71F25" w:rsidRDefault="00A71F25" w:rsidP="00A71F25">
      <w:pPr>
        <w:jc w:val="both"/>
        <w:rPr>
          <w:w w:val="110"/>
          <w:sz w:val="28"/>
          <w:szCs w:val="28"/>
        </w:rPr>
      </w:pPr>
      <w:r w:rsidRPr="00A71F25">
        <w:rPr>
          <w:w w:val="110"/>
          <w:sz w:val="28"/>
          <w:szCs w:val="28"/>
        </w:rPr>
        <w:t xml:space="preserve">Зауважень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2C5FF2" w:rsidRDefault="008962E2" w:rsidP="008962E2">
      <w:pPr>
        <w:jc w:val="both"/>
        <w:rPr>
          <w:w w:val="110"/>
          <w:sz w:val="28"/>
          <w:szCs w:val="28"/>
        </w:rPr>
      </w:pPr>
      <w:r w:rsidRPr="000F3606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поставив н</w:t>
      </w:r>
      <w:r w:rsidR="006B161E">
        <w:rPr>
          <w:w w:val="110"/>
          <w:sz w:val="28"/>
          <w:szCs w:val="28"/>
        </w:rPr>
        <w:t>а голосування порядок денний з 1 питання</w:t>
      </w:r>
      <w:r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97C89" w:rsidRPr="006B161E" w:rsidRDefault="00097C89" w:rsidP="006B161E">
      <w:pPr>
        <w:jc w:val="both"/>
        <w:rPr>
          <w:sz w:val="28"/>
          <w:szCs w:val="28"/>
        </w:rPr>
      </w:pPr>
    </w:p>
    <w:p w:rsidR="00097C89" w:rsidRDefault="006B161E" w:rsidP="00097C8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097C89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житлово-комунального господарства</w:t>
      </w:r>
      <w:r w:rsidR="00B56E73">
        <w:rPr>
          <w:b/>
          <w:w w:val="110"/>
          <w:sz w:val="28"/>
          <w:szCs w:val="28"/>
        </w:rPr>
        <w:t xml:space="preserve"> </w:t>
      </w:r>
      <w:r w:rsidR="00097C89">
        <w:rPr>
          <w:b/>
          <w:w w:val="110"/>
          <w:sz w:val="28"/>
          <w:szCs w:val="28"/>
        </w:rPr>
        <w:t>міської ради</w:t>
      </w:r>
      <w:r w:rsidR="00097C89" w:rsidRPr="009F23CC">
        <w:rPr>
          <w:b/>
          <w:sz w:val="28"/>
          <w:szCs w:val="28"/>
        </w:rPr>
        <w:t>,</w:t>
      </w:r>
      <w:r w:rsidR="00097C8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97C89">
        <w:rPr>
          <w:sz w:val="28"/>
          <w:szCs w:val="28"/>
        </w:rPr>
        <w:t xml:space="preserve"> </w:t>
      </w:r>
      <w:r w:rsidR="00097C89" w:rsidRPr="00416980">
        <w:rPr>
          <w:sz w:val="28"/>
          <w:szCs w:val="28"/>
        </w:rPr>
        <w:t>питання «</w:t>
      </w:r>
      <w:r w:rsidR="00097C89" w:rsidRPr="00076549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>початок опалювального сезону 2025-2026 року в Калуській міській територіальній громаді</w:t>
      </w:r>
      <w:r w:rsidR="00097C89">
        <w:rPr>
          <w:spacing w:val="-6"/>
          <w:sz w:val="28"/>
          <w:szCs w:val="28"/>
        </w:rPr>
        <w:t xml:space="preserve">» - </w:t>
      </w:r>
      <w:r w:rsidR="00097C89" w:rsidRPr="00416980">
        <w:rPr>
          <w:sz w:val="28"/>
          <w:szCs w:val="28"/>
        </w:rPr>
        <w:t>текст доповіді додається до протоколу</w:t>
      </w:r>
      <w:r w:rsidR="00097C89" w:rsidRPr="0003015F">
        <w:rPr>
          <w:sz w:val="28"/>
          <w:szCs w:val="28"/>
        </w:rPr>
        <w:t xml:space="preserve">. </w:t>
      </w:r>
    </w:p>
    <w:p w:rsidR="00097C89" w:rsidRPr="006B161E" w:rsidRDefault="006B161E" w:rsidP="00097C89">
      <w:pPr>
        <w:jc w:val="both"/>
        <w:rPr>
          <w:b/>
          <w:sz w:val="28"/>
          <w:szCs w:val="28"/>
        </w:rPr>
      </w:pPr>
      <w:r w:rsidRPr="006B161E">
        <w:rPr>
          <w:b/>
          <w:sz w:val="28"/>
          <w:szCs w:val="28"/>
        </w:rPr>
        <w:t>ВИСТУПИЛИ:</w:t>
      </w:r>
    </w:p>
    <w:p w:rsidR="000757B6" w:rsidRDefault="006B161E" w:rsidP="00097C89">
      <w:pPr>
        <w:jc w:val="both"/>
        <w:rPr>
          <w:sz w:val="28"/>
          <w:szCs w:val="28"/>
        </w:rPr>
      </w:pPr>
      <w:r w:rsidRPr="008728BA">
        <w:rPr>
          <w:b/>
          <w:sz w:val="28"/>
          <w:szCs w:val="28"/>
        </w:rPr>
        <w:t>До</w:t>
      </w:r>
      <w:r w:rsidR="00CC0A9D" w:rsidRPr="008728BA">
        <w:rPr>
          <w:b/>
          <w:sz w:val="28"/>
          <w:szCs w:val="28"/>
        </w:rPr>
        <w:t>повідач</w:t>
      </w:r>
      <w:r w:rsidR="00CC0A9D">
        <w:rPr>
          <w:sz w:val="28"/>
          <w:szCs w:val="28"/>
        </w:rPr>
        <w:t xml:space="preserve"> наголосив, що 08.10.2025 на засіданні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Калуської міської територіальної громади в осінньо-зимовий період 2025/2026 року</w:t>
      </w:r>
      <w:r w:rsidR="000757B6">
        <w:rPr>
          <w:sz w:val="28"/>
          <w:szCs w:val="28"/>
        </w:rPr>
        <w:t xml:space="preserve"> обговорили всі проблемні питання. </w:t>
      </w:r>
      <w:r w:rsidR="000757B6" w:rsidRPr="008728BA">
        <w:rPr>
          <w:b/>
          <w:sz w:val="28"/>
          <w:szCs w:val="28"/>
        </w:rPr>
        <w:t>Заступник міського голови Богдан Білецький</w:t>
      </w:r>
      <w:r w:rsidR="000757B6">
        <w:rPr>
          <w:sz w:val="28"/>
          <w:szCs w:val="28"/>
        </w:rPr>
        <w:t xml:space="preserve"> повідомив, що відбулися засідання і державного і обласного штабів з підготовки до опалювального сезону 2025-2026 року. Державний штаб рекомендував розпочинати опалювальний сезон не </w:t>
      </w:r>
      <w:r w:rsidR="001F3BF0">
        <w:rPr>
          <w:sz w:val="28"/>
          <w:szCs w:val="28"/>
        </w:rPr>
        <w:t>раніше</w:t>
      </w:r>
      <w:r w:rsidR="000757B6">
        <w:rPr>
          <w:sz w:val="28"/>
          <w:szCs w:val="28"/>
        </w:rPr>
        <w:t xml:space="preserve"> 1 листопада 2025 року. На даний час є можливість початку опалювального періоду, в разі погодження Міністерством та Івано-Франківською ОДА</w:t>
      </w:r>
      <w:r w:rsidR="00CA3AA4">
        <w:rPr>
          <w:sz w:val="28"/>
          <w:szCs w:val="28"/>
        </w:rPr>
        <w:t>.</w:t>
      </w:r>
      <w:r w:rsidR="001F3BF0">
        <w:rPr>
          <w:sz w:val="28"/>
          <w:szCs w:val="28"/>
        </w:rPr>
        <w:t xml:space="preserve"> Попередньо </w:t>
      </w:r>
      <w:r w:rsidR="00A83B67">
        <w:rPr>
          <w:sz w:val="28"/>
          <w:szCs w:val="28"/>
        </w:rPr>
        <w:t>таке погодження отримали.</w:t>
      </w:r>
      <w:r w:rsidR="00CA3AA4">
        <w:rPr>
          <w:sz w:val="28"/>
          <w:szCs w:val="28"/>
        </w:rPr>
        <w:t xml:space="preserve"> Ті котельні, які працюють на альтернативних видах палива</w:t>
      </w:r>
      <w:r w:rsidR="00A83B67">
        <w:rPr>
          <w:sz w:val="28"/>
          <w:szCs w:val="28"/>
        </w:rPr>
        <w:t xml:space="preserve"> уже</w:t>
      </w:r>
      <w:r w:rsidR="00CA3AA4">
        <w:rPr>
          <w:sz w:val="28"/>
          <w:szCs w:val="28"/>
        </w:rPr>
        <w:t xml:space="preserve"> можуть розпочинати сезон. КП «КЕК» направили </w:t>
      </w:r>
      <w:proofErr w:type="spellStart"/>
      <w:r w:rsidR="00794305">
        <w:rPr>
          <w:sz w:val="28"/>
          <w:szCs w:val="28"/>
        </w:rPr>
        <w:t>проєкт</w:t>
      </w:r>
      <w:proofErr w:type="spellEnd"/>
      <w:r w:rsidR="00794305">
        <w:rPr>
          <w:sz w:val="28"/>
          <w:szCs w:val="28"/>
        </w:rPr>
        <w:t xml:space="preserve"> договору</w:t>
      </w:r>
      <w:r w:rsidR="00CA3AA4">
        <w:rPr>
          <w:sz w:val="28"/>
          <w:szCs w:val="28"/>
        </w:rPr>
        <w:t xml:space="preserve"> до </w:t>
      </w:r>
      <w:r w:rsidR="008728BA">
        <w:rPr>
          <w:sz w:val="28"/>
          <w:szCs w:val="28"/>
        </w:rPr>
        <w:t>ГК</w:t>
      </w:r>
      <w:r w:rsidR="00CA3AA4">
        <w:rPr>
          <w:sz w:val="28"/>
          <w:szCs w:val="28"/>
        </w:rPr>
        <w:t xml:space="preserve"> </w:t>
      </w:r>
      <w:r w:rsidR="008728BA">
        <w:rPr>
          <w:sz w:val="28"/>
          <w:szCs w:val="28"/>
        </w:rPr>
        <w:t>«</w:t>
      </w:r>
      <w:r w:rsidR="00CA3AA4">
        <w:rPr>
          <w:sz w:val="28"/>
          <w:szCs w:val="28"/>
        </w:rPr>
        <w:t>Нафтогаз України</w:t>
      </w:r>
      <w:r w:rsidR="008728BA">
        <w:rPr>
          <w:sz w:val="28"/>
          <w:szCs w:val="28"/>
        </w:rPr>
        <w:t>»</w:t>
      </w:r>
      <w:r w:rsidR="00CA3AA4">
        <w:rPr>
          <w:sz w:val="28"/>
          <w:szCs w:val="28"/>
        </w:rPr>
        <w:t xml:space="preserve"> але відповіді ще не отримали. </w:t>
      </w:r>
    </w:p>
    <w:p w:rsidR="00137F00" w:rsidRDefault="00137F00" w:rsidP="00097C89">
      <w:pPr>
        <w:jc w:val="both"/>
        <w:rPr>
          <w:sz w:val="28"/>
          <w:szCs w:val="28"/>
        </w:rPr>
      </w:pPr>
      <w:r w:rsidRPr="008728BA">
        <w:rPr>
          <w:b/>
          <w:sz w:val="28"/>
          <w:szCs w:val="28"/>
        </w:rPr>
        <w:t>Міський голова Андрій Найд</w:t>
      </w:r>
      <w:r w:rsidR="008728BA" w:rsidRPr="008728BA">
        <w:rPr>
          <w:b/>
          <w:sz w:val="28"/>
          <w:szCs w:val="28"/>
        </w:rPr>
        <w:t>а</w:t>
      </w:r>
      <w:r w:rsidR="008728BA">
        <w:rPr>
          <w:sz w:val="28"/>
          <w:szCs w:val="28"/>
        </w:rPr>
        <w:t xml:space="preserve"> наголосив, що відповіді від Г</w:t>
      </w:r>
      <w:r>
        <w:rPr>
          <w:sz w:val="28"/>
          <w:szCs w:val="28"/>
        </w:rPr>
        <w:t xml:space="preserve">К </w:t>
      </w:r>
      <w:r w:rsidR="008728BA">
        <w:rPr>
          <w:sz w:val="28"/>
          <w:szCs w:val="28"/>
        </w:rPr>
        <w:t>«</w:t>
      </w:r>
      <w:r>
        <w:rPr>
          <w:sz w:val="28"/>
          <w:szCs w:val="28"/>
        </w:rPr>
        <w:t>Нафтогаз України</w:t>
      </w:r>
      <w:r w:rsidR="008728BA">
        <w:rPr>
          <w:sz w:val="28"/>
          <w:szCs w:val="28"/>
        </w:rPr>
        <w:t>»</w:t>
      </w:r>
      <w:r>
        <w:rPr>
          <w:sz w:val="28"/>
          <w:szCs w:val="28"/>
        </w:rPr>
        <w:t xml:space="preserve"> не надійшло ще ні для однієї громади. Тому можливість розпочати опалювальний сезон мають надавачі послуги, які здійснюють виробництво теплової енергії на установках з використанням альтернативних джерел енергії.</w:t>
      </w:r>
      <w:r w:rsidR="00794305">
        <w:rPr>
          <w:sz w:val="28"/>
          <w:szCs w:val="28"/>
        </w:rPr>
        <w:t xml:space="preserve"> Ті заклади, які отримують теплову енергію від КП «КЕК» (початкова школа №11, науковий ліцей </w:t>
      </w:r>
      <w:proofErr w:type="spellStart"/>
      <w:r w:rsidR="00794305">
        <w:rPr>
          <w:sz w:val="28"/>
          <w:szCs w:val="28"/>
        </w:rPr>
        <w:t>ім.Дмитра</w:t>
      </w:r>
      <w:proofErr w:type="spellEnd"/>
      <w:r w:rsidR="00794305">
        <w:rPr>
          <w:sz w:val="28"/>
          <w:szCs w:val="28"/>
        </w:rPr>
        <w:t xml:space="preserve"> </w:t>
      </w:r>
      <w:proofErr w:type="spellStart"/>
      <w:r w:rsidR="00794305">
        <w:rPr>
          <w:sz w:val="28"/>
          <w:szCs w:val="28"/>
        </w:rPr>
        <w:t>Бахматюка</w:t>
      </w:r>
      <w:proofErr w:type="spellEnd"/>
      <w:r w:rsidR="00794305">
        <w:rPr>
          <w:sz w:val="28"/>
          <w:szCs w:val="28"/>
        </w:rPr>
        <w:t xml:space="preserve">», ЗДО «Золотий ключик», «Струмочок» та </w:t>
      </w:r>
      <w:r w:rsidR="00794305">
        <w:rPr>
          <w:sz w:val="28"/>
          <w:szCs w:val="28"/>
        </w:rPr>
        <w:lastRenderedPageBreak/>
        <w:t xml:space="preserve">«Журавлик»), почнуть обігрівати після отримання підписаного </w:t>
      </w:r>
      <w:proofErr w:type="spellStart"/>
      <w:r w:rsidR="00794305">
        <w:rPr>
          <w:sz w:val="28"/>
          <w:szCs w:val="28"/>
        </w:rPr>
        <w:t>договроу</w:t>
      </w:r>
      <w:proofErr w:type="spellEnd"/>
      <w:r w:rsidR="00794305">
        <w:rPr>
          <w:sz w:val="28"/>
          <w:szCs w:val="28"/>
        </w:rPr>
        <w:t xml:space="preserve"> від ГК «Нафтогаз України».</w:t>
      </w:r>
    </w:p>
    <w:p w:rsidR="008728BA" w:rsidRDefault="008728BA" w:rsidP="00097C89">
      <w:pPr>
        <w:jc w:val="both"/>
        <w:rPr>
          <w:sz w:val="28"/>
          <w:szCs w:val="28"/>
        </w:rPr>
      </w:pPr>
      <w:r w:rsidRPr="008728BA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звернувся до заступника міського голови Надії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щодо вирішення питання з навчанням та відвідування дошкільних закладів, які не отримають теплопостачання.</w:t>
      </w:r>
      <w:r w:rsidR="005F141C">
        <w:rPr>
          <w:sz w:val="28"/>
          <w:szCs w:val="28"/>
        </w:rPr>
        <w:t xml:space="preserve"> </w:t>
      </w:r>
    </w:p>
    <w:p w:rsidR="008728BA" w:rsidRDefault="008728BA" w:rsidP="00097C89">
      <w:pPr>
        <w:jc w:val="both"/>
        <w:rPr>
          <w:sz w:val="28"/>
          <w:szCs w:val="28"/>
        </w:rPr>
      </w:pPr>
      <w:r w:rsidRPr="008728BA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8728BA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запропонував </w:t>
      </w:r>
      <w:r w:rsidR="00DE3ECF">
        <w:rPr>
          <w:sz w:val="28"/>
          <w:szCs w:val="28"/>
        </w:rPr>
        <w:t xml:space="preserve">у зв’язку зі зниженням температури повітря </w:t>
      </w:r>
      <w:r>
        <w:rPr>
          <w:sz w:val="28"/>
          <w:szCs w:val="28"/>
        </w:rPr>
        <w:t>перенести осінні канікули швидше, з метою обігріву приміщень в школах.</w:t>
      </w:r>
    </w:p>
    <w:p w:rsidR="008728BA" w:rsidRDefault="008728BA" w:rsidP="00097C89">
      <w:pPr>
        <w:jc w:val="both"/>
        <w:rPr>
          <w:sz w:val="28"/>
          <w:szCs w:val="28"/>
        </w:rPr>
      </w:pPr>
      <w:r w:rsidRPr="00230AC1">
        <w:rPr>
          <w:b/>
          <w:sz w:val="28"/>
          <w:szCs w:val="28"/>
        </w:rPr>
        <w:t xml:space="preserve">Заступник начальника управління освіти Леся </w:t>
      </w:r>
      <w:proofErr w:type="spellStart"/>
      <w:r w:rsidRPr="00230AC1">
        <w:rPr>
          <w:b/>
          <w:sz w:val="28"/>
          <w:szCs w:val="28"/>
        </w:rPr>
        <w:t>Кобзан</w:t>
      </w:r>
      <w:proofErr w:type="spellEnd"/>
      <w:r>
        <w:rPr>
          <w:sz w:val="28"/>
          <w:szCs w:val="28"/>
        </w:rPr>
        <w:t xml:space="preserve"> повідомила, що питання повинно розглядатися на педагогічній раді колективу і саме рада прийматиме рішення про форму навчання та час проведення </w:t>
      </w:r>
      <w:r w:rsidR="00DE3ECF">
        <w:rPr>
          <w:sz w:val="28"/>
          <w:szCs w:val="28"/>
        </w:rPr>
        <w:t xml:space="preserve">осінніх </w:t>
      </w:r>
      <w:r>
        <w:rPr>
          <w:sz w:val="28"/>
          <w:szCs w:val="28"/>
        </w:rPr>
        <w:t>канікул. Управління освіти може рекомендувати але остаточне рішен</w:t>
      </w:r>
      <w:r w:rsidR="00DE3ECF">
        <w:rPr>
          <w:sz w:val="28"/>
          <w:szCs w:val="28"/>
        </w:rPr>
        <w:t>ня прийматиме педагогічна рада</w:t>
      </w:r>
      <w:r>
        <w:rPr>
          <w:sz w:val="28"/>
          <w:szCs w:val="28"/>
        </w:rPr>
        <w:t>.</w:t>
      </w:r>
      <w:r w:rsidR="00A13542">
        <w:rPr>
          <w:sz w:val="28"/>
          <w:szCs w:val="28"/>
        </w:rPr>
        <w:t xml:space="preserve"> </w:t>
      </w:r>
      <w:r w:rsidR="00A13542" w:rsidRPr="00A13542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="00A13542" w:rsidRPr="00A13542">
        <w:rPr>
          <w:b/>
          <w:sz w:val="28"/>
          <w:szCs w:val="28"/>
        </w:rPr>
        <w:t>Гуш</w:t>
      </w:r>
      <w:proofErr w:type="spellEnd"/>
      <w:r w:rsidR="00A13542">
        <w:rPr>
          <w:sz w:val="28"/>
          <w:szCs w:val="28"/>
        </w:rPr>
        <w:t xml:space="preserve"> зауважила, що на осінні канікули школярі могли запланувати поїздки, екскурсії і вже оплатити за них, тому необхідно такі питання вирішувати в колективах навчальних закладів. </w:t>
      </w:r>
    </w:p>
    <w:p w:rsidR="00CA2F8F" w:rsidRDefault="00CA2F8F" w:rsidP="00097C89">
      <w:pPr>
        <w:jc w:val="both"/>
        <w:rPr>
          <w:sz w:val="28"/>
          <w:szCs w:val="28"/>
        </w:rPr>
      </w:pPr>
      <w:r w:rsidRPr="000855BB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підсумував, що є пропозиція від членів виконкому про перенесення </w:t>
      </w:r>
      <w:r w:rsidR="0092764A">
        <w:rPr>
          <w:sz w:val="28"/>
          <w:szCs w:val="28"/>
        </w:rPr>
        <w:t xml:space="preserve">осінніх </w:t>
      </w:r>
      <w:r>
        <w:rPr>
          <w:sz w:val="28"/>
          <w:szCs w:val="28"/>
        </w:rPr>
        <w:t xml:space="preserve">канікул </w:t>
      </w:r>
      <w:r w:rsidR="00F5799C">
        <w:rPr>
          <w:sz w:val="28"/>
          <w:szCs w:val="28"/>
        </w:rPr>
        <w:t>на швидше</w:t>
      </w:r>
      <w:r>
        <w:rPr>
          <w:sz w:val="28"/>
          <w:szCs w:val="28"/>
        </w:rPr>
        <w:t xml:space="preserve"> з метою обігріву приміщень, а також можливо протягом того часу надійде підписаний договір від ГК «Нафтогаз України»</w:t>
      </w:r>
      <w:r w:rsidR="00B92B32">
        <w:rPr>
          <w:sz w:val="28"/>
          <w:szCs w:val="28"/>
        </w:rPr>
        <w:t xml:space="preserve"> і почне поступати теплоносій від </w:t>
      </w:r>
      <w:proofErr w:type="spellStart"/>
      <w:r w:rsidR="00B92B32">
        <w:rPr>
          <w:sz w:val="28"/>
          <w:szCs w:val="28"/>
        </w:rPr>
        <w:t>котелень</w:t>
      </w:r>
      <w:proofErr w:type="spellEnd"/>
      <w:r w:rsidR="00B92B32">
        <w:rPr>
          <w:sz w:val="28"/>
          <w:szCs w:val="28"/>
        </w:rPr>
        <w:t xml:space="preserve"> КП «КЕК»</w:t>
      </w:r>
      <w:r>
        <w:rPr>
          <w:sz w:val="28"/>
          <w:szCs w:val="28"/>
        </w:rPr>
        <w:t>.</w:t>
      </w:r>
    </w:p>
    <w:p w:rsidR="00097C89" w:rsidRDefault="00097C89" w:rsidP="00097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97C89" w:rsidRPr="00416980" w:rsidRDefault="00097C89" w:rsidP="00097C89">
      <w:pPr>
        <w:jc w:val="both"/>
        <w:rPr>
          <w:sz w:val="28"/>
          <w:szCs w:val="28"/>
        </w:rPr>
      </w:pPr>
    </w:p>
    <w:p w:rsidR="00097C89" w:rsidRDefault="00097C89" w:rsidP="00C4330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C43301" w:rsidRPr="00221999" w:rsidRDefault="00C43301" w:rsidP="00C43301">
      <w:pPr>
        <w:ind w:left="1440" w:firstLine="720"/>
        <w:rPr>
          <w:sz w:val="28"/>
          <w:szCs w:val="28"/>
        </w:rPr>
      </w:pP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B161E">
        <w:rPr>
          <w:bCs/>
          <w:sz w:val="28"/>
          <w:szCs w:val="28"/>
        </w:rPr>
        <w:t>початок опалювального сезону 2025-2026 року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B161E">
        <w:rPr>
          <w:sz w:val="28"/>
          <w:szCs w:val="28"/>
        </w:rPr>
        <w:t>09.10.2025 № 254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B161E">
        <w:rPr>
          <w:bCs/>
          <w:sz w:val="28"/>
          <w:szCs w:val="28"/>
        </w:rPr>
        <w:t>початок опалювального сезону 2025-2026 року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9296D" w:rsidRDefault="0049296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10BDE" w:rsidRDefault="00110BD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666F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666F0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56" w:rsidRDefault="00FC1C56">
      <w:r>
        <w:separator/>
      </w:r>
    </w:p>
  </w:endnote>
  <w:endnote w:type="continuationSeparator" w:id="0">
    <w:p w:rsidR="00FC1C56" w:rsidRDefault="00FC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56" w:rsidRDefault="00FC1C56">
      <w:r>
        <w:separator/>
      </w:r>
    </w:p>
  </w:footnote>
  <w:footnote w:type="continuationSeparator" w:id="0">
    <w:p w:rsidR="00FC1C56" w:rsidRDefault="00FC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0" w:rsidRPr="00E662E6" w:rsidRDefault="003645E0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45E0" w:rsidRDefault="003645E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3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5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768F"/>
    <w:rsid w:val="005D7BA7"/>
    <w:rsid w:val="005D7BB3"/>
    <w:rsid w:val="005D7DE7"/>
    <w:rsid w:val="005E0172"/>
    <w:rsid w:val="005E0F08"/>
    <w:rsid w:val="005E1871"/>
    <w:rsid w:val="005E18AA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3090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19</cp:revision>
  <cp:lastPrinted>2025-10-10T09:01:00Z</cp:lastPrinted>
  <dcterms:created xsi:type="dcterms:W3CDTF">2025-10-09T07:01:00Z</dcterms:created>
  <dcterms:modified xsi:type="dcterms:W3CDTF">2025-10-10T09:01:00Z</dcterms:modified>
</cp:coreProperties>
</file>