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13" w:rsidRDefault="007A1213" w:rsidP="007A1213">
      <w:pPr>
        <w:pStyle w:val="docdata"/>
        <w:widowControl w:val="0"/>
        <w:spacing w:before="240" w:beforeAutospacing="0" w:after="60" w:afterAutospacing="0"/>
        <w:jc w:val="right"/>
      </w:pPr>
      <w:r>
        <w:rPr>
          <w:i/>
          <w:iCs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                  </w:t>
      </w:r>
      <w:r>
        <w:rPr>
          <w:b/>
          <w:bCs/>
          <w:i/>
          <w:iCs/>
          <w:color w:val="000000"/>
          <w:sz w:val="26"/>
          <w:szCs w:val="26"/>
        </w:rPr>
        <w:t>ПРОЕКТ</w:t>
      </w:r>
    </w:p>
    <w:p w:rsidR="007A1213" w:rsidRDefault="007A1213" w:rsidP="007A1213">
      <w:pPr>
        <w:pStyle w:val="a3"/>
        <w:tabs>
          <w:tab w:val="left" w:pos="4032"/>
          <w:tab w:val="left" w:pos="9356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ab/>
        <w:t xml:space="preserve">         </w:t>
      </w:r>
    </w:p>
    <w:p w:rsidR="007A1213" w:rsidRDefault="007A1213" w:rsidP="007A1213">
      <w:pPr>
        <w:pStyle w:val="a3"/>
        <w:keepNext/>
        <w:widowControl w:val="0"/>
        <w:tabs>
          <w:tab w:val="left" w:pos="180"/>
          <w:tab w:val="left" w:pos="4677"/>
        </w:tabs>
        <w:spacing w:before="0" w:beforeAutospacing="0" w:after="0" w:afterAutospacing="0" w:line="360" w:lineRule="atLeast"/>
        <w:jc w:val="center"/>
      </w:pPr>
      <w:r>
        <w:t> </w:t>
      </w:r>
    </w:p>
    <w:p w:rsidR="007A1213" w:rsidRDefault="007A1213" w:rsidP="007A1213">
      <w:pPr>
        <w:pStyle w:val="a3"/>
        <w:keepNext/>
        <w:widowControl w:val="0"/>
        <w:tabs>
          <w:tab w:val="left" w:pos="180"/>
          <w:tab w:val="left" w:pos="4677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УКРАЇНА</w:t>
      </w:r>
    </w:p>
    <w:p w:rsidR="007A1213" w:rsidRDefault="007A1213" w:rsidP="007A1213">
      <w:pPr>
        <w:pStyle w:val="a3"/>
        <w:keepNext/>
        <w:widowControl w:val="0"/>
        <w:tabs>
          <w:tab w:val="left" w:pos="3060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КАЛУСЬКА МІСЬКА РАДА</w:t>
      </w:r>
    </w:p>
    <w:p w:rsidR="007A1213" w:rsidRDefault="007A1213" w:rsidP="007A1213">
      <w:pPr>
        <w:pStyle w:val="a3"/>
        <w:keepNext/>
        <w:widowControl w:val="0"/>
        <w:tabs>
          <w:tab w:val="left" w:pos="3060"/>
        </w:tabs>
        <w:spacing w:before="0" w:beforeAutospacing="0" w:after="0" w:afterAutospacing="0" w:line="360" w:lineRule="atLeast"/>
        <w:jc w:val="center"/>
      </w:pPr>
      <w:r>
        <w:rPr>
          <w:rFonts w:ascii="Tahoma" w:hAnsi="Tahoma" w:cs="Tahoma"/>
          <w:b/>
          <w:bCs/>
          <w:color w:val="000000"/>
        </w:rPr>
        <w:t>ВИКОНАВЧИЙ КОМІТЕТ</w:t>
      </w:r>
    </w:p>
    <w:p w:rsidR="007A1213" w:rsidRDefault="007A1213" w:rsidP="007A1213">
      <w:pPr>
        <w:pStyle w:val="a3"/>
        <w:keepNext/>
        <w:widowControl w:val="0"/>
        <w:spacing w:before="0" w:beforeAutospacing="0" w:after="0" w:afterAutospacing="0" w:line="360" w:lineRule="atLeast"/>
        <w:ind w:left="-142"/>
        <w:jc w:val="center"/>
      </w:pPr>
      <w:r>
        <w:rPr>
          <w:rFonts w:ascii="Tahoma" w:hAnsi="Tahoma" w:cs="Tahoma"/>
          <w:b/>
          <w:bCs/>
          <w:color w:val="000000"/>
        </w:rPr>
        <w:t>РІШЕННЯ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80"/>
        <w:jc w:val="both"/>
      </w:pPr>
      <w:r>
        <w:rPr>
          <w:color w:val="000000"/>
        </w:rPr>
        <w:t>від___________№_______</w:t>
      </w:r>
    </w:p>
    <w:p w:rsidR="007A1213" w:rsidRDefault="007A1213" w:rsidP="007A1213">
      <w:pPr>
        <w:pStyle w:val="a3"/>
        <w:spacing w:before="0" w:beforeAutospacing="0" w:after="0" w:afterAutospacing="0"/>
        <w:ind w:left="142" w:right="5528" w:hanging="142"/>
      </w:pPr>
      <w:bookmarkStart w:id="0" w:name="_GoBack"/>
      <w:r>
        <w:rPr>
          <w:color w:val="000000"/>
          <w:sz w:val="28"/>
          <w:szCs w:val="28"/>
        </w:rPr>
        <w:t>           Про одноразові</w:t>
      </w:r>
    </w:p>
    <w:p w:rsidR="007A1213" w:rsidRDefault="007A1213" w:rsidP="007A1213">
      <w:pPr>
        <w:pStyle w:val="a3"/>
        <w:spacing w:before="0" w:beforeAutospacing="0" w:after="0" w:afterAutospacing="0"/>
        <w:ind w:left="142" w:right="5528" w:hanging="142"/>
      </w:pPr>
      <w:r>
        <w:rPr>
          <w:color w:val="000000"/>
          <w:sz w:val="28"/>
          <w:szCs w:val="28"/>
        </w:rPr>
        <w:t>           грошові допомоги</w:t>
      </w:r>
    </w:p>
    <w:bookmarkEnd w:id="0"/>
    <w:p w:rsidR="007A1213" w:rsidRDefault="007A1213" w:rsidP="007A1213">
      <w:pPr>
        <w:pStyle w:val="a3"/>
        <w:widowControl w:val="0"/>
        <w:tabs>
          <w:tab w:val="left" w:pos="1134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ab/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19.12.2023 №345,від 27.08.2024 № 209, від 27.05.2025 №110, від 26.08.2025 № 196), від 25.02.2025 №37 «Про Порядки надання одноразових грошових допомог» (із змінами, внесеним рішенням виконавчого комітету 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 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10.09.2025 №1, виконавчий комітет міської ради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b/>
          <w:bCs/>
          <w:color w:val="000000"/>
          <w:sz w:val="28"/>
          <w:szCs w:val="28"/>
        </w:rPr>
        <w:t>ВИРІШИВ: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b/>
          <w:bCs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.Надати одноразові грошові допомоги: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 xml:space="preserve">1.1.Сім’ям загиблих (померлих),зниклих безвісти Захисників України, згідно </w:t>
      </w:r>
      <w:proofErr w:type="spellStart"/>
      <w:r>
        <w:rPr>
          <w:color w:val="000000"/>
          <w:sz w:val="28"/>
          <w:szCs w:val="28"/>
        </w:rPr>
        <w:t>здодатком</w:t>
      </w:r>
      <w:proofErr w:type="spellEnd"/>
      <w:r>
        <w:rPr>
          <w:color w:val="000000"/>
          <w:sz w:val="28"/>
          <w:szCs w:val="28"/>
        </w:rPr>
        <w:t xml:space="preserve"> 1.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>1.2. Пораненим Захисникам України, згідно з додатком 2.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>1.3. Громадянам для вирішення матеріальних проблем, згідно з додатком 3.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>1.4. Онкологічним хворим, згідно з додатком 4.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>1.5. Батькам дітей з інвалідністю, згідно з додатком 5.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color w:val="000000"/>
          <w:sz w:val="28"/>
          <w:szCs w:val="28"/>
        </w:rPr>
        <w:t>    1.6. Громадянам для покриття витрат на оплату послуг з централізованого      водопостачання  та централізованого водовідведення, згідно з додатком 6.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Відмовити в наданні одноразових грошових допомог громадянам, згідно з додатком 7.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Фінансовому управлінню міської ради (Леся </w:t>
      </w:r>
      <w:proofErr w:type="spellStart"/>
      <w:r>
        <w:rPr>
          <w:color w:val="000000"/>
          <w:sz w:val="28"/>
          <w:szCs w:val="28"/>
        </w:rPr>
        <w:t>Поташник</w:t>
      </w:r>
      <w:proofErr w:type="spellEnd"/>
      <w:r>
        <w:rPr>
          <w:color w:val="000000"/>
          <w:sz w:val="28"/>
          <w:szCs w:val="28"/>
        </w:rPr>
        <w:t xml:space="preserve">) перерахувати кошти в сумі 1 270 439 грн 79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(один мільйон двісті сімдесят тисяч  чотириста  тридцять  дев’ять грн 79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>
        <w:rPr>
          <w:color w:val="000000"/>
          <w:sz w:val="28"/>
          <w:szCs w:val="28"/>
        </w:rPr>
        <w:t>Федоришин</w:t>
      </w:r>
      <w:proofErr w:type="spellEnd"/>
      <w:r>
        <w:rPr>
          <w:color w:val="000000"/>
          <w:sz w:val="28"/>
          <w:szCs w:val="28"/>
        </w:rPr>
        <w:t xml:space="preserve">), в тому числі 1 269 926 грн 00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(один  мільйон двісті шістдесят дев’ять тисяч </w:t>
      </w:r>
      <w:r>
        <w:rPr>
          <w:color w:val="000000"/>
          <w:sz w:val="28"/>
          <w:szCs w:val="28"/>
        </w:rPr>
        <w:lastRenderedPageBreak/>
        <w:t xml:space="preserve">дев’ятсот двадцять шість грн 00коп) для виплати допомог та 513 грн 79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 xml:space="preserve"> (п’ятсот тринадцять грн 79 </w:t>
      </w:r>
      <w:proofErr w:type="spellStart"/>
      <w:r>
        <w:rPr>
          <w:color w:val="000000"/>
          <w:sz w:val="28"/>
          <w:szCs w:val="28"/>
        </w:rPr>
        <w:t>коп</w:t>
      </w:r>
      <w:proofErr w:type="spellEnd"/>
      <w:r>
        <w:rPr>
          <w:color w:val="000000"/>
          <w:sz w:val="28"/>
          <w:szCs w:val="28"/>
        </w:rPr>
        <w:t>) на поштовий збір.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rPr>
          <w:b/>
          <w:bCs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Контроль за виконанням рішення покласти на заступника міського голови Наталію </w:t>
      </w:r>
      <w:proofErr w:type="spellStart"/>
      <w:r>
        <w:rPr>
          <w:color w:val="000000"/>
          <w:sz w:val="28"/>
          <w:szCs w:val="28"/>
        </w:rPr>
        <w:t>Кінаш</w:t>
      </w:r>
      <w:proofErr w:type="spellEnd"/>
      <w:r>
        <w:rPr>
          <w:color w:val="000000"/>
          <w:sz w:val="28"/>
          <w:szCs w:val="28"/>
        </w:rPr>
        <w:t>.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both"/>
      </w:pPr>
      <w:r>
        <w:t> </w:t>
      </w:r>
    </w:p>
    <w:p w:rsidR="007A1213" w:rsidRDefault="007A1213" w:rsidP="007A1213">
      <w:pPr>
        <w:pStyle w:val="a3"/>
        <w:widowControl w:val="0"/>
        <w:tabs>
          <w:tab w:val="left" w:pos="2340"/>
        </w:tabs>
        <w:spacing w:before="0" w:beforeAutospacing="0" w:after="0" w:afterAutospacing="0"/>
        <w:ind w:left="142" w:hanging="142"/>
        <w:jc w:val="center"/>
      </w:pPr>
      <w:r>
        <w:rPr>
          <w:color w:val="000000"/>
          <w:sz w:val="28"/>
          <w:szCs w:val="28"/>
        </w:rPr>
        <w:t xml:space="preserve">Міський голова               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Андрій НАЙДА</w:t>
      </w:r>
    </w:p>
    <w:p w:rsidR="00DE47B1" w:rsidRDefault="00DE47B1"/>
    <w:sectPr w:rsidR="00DE47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13"/>
    <w:rsid w:val="007A1213"/>
    <w:rsid w:val="00D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40EFA-3B85-47C3-9C12-0E462CD0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6521,baiaagaaboqcaaadhzeaaawvmqaaaaaaaaaaaaaaaaaaaaaaaaaaaaaaaaaaaaaaaaaaaaaaaaaaaaaaaaaaaaaaaaaaaaaaaaaaaaaaaaaaaaaaaaaaaaaaaaaaaaaaaaaaaaaaaaaaaaaaaaaaaaaaaaaaaaaaaaaaaaaaaaaaaaaaaaaaaaaaaaaaaaaaaaaaaaaaaaaaaaaaaaaaaaaaaaaaaaaaaaaaaaa"/>
    <w:basedOn w:val="a"/>
    <w:rsid w:val="007A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7A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1665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2026-01-05T07:20:00Z</dcterms:created>
  <dcterms:modified xsi:type="dcterms:W3CDTF">2026-01-05T07:21:00Z</dcterms:modified>
</cp:coreProperties>
</file>